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A"/>
        <w:jc w:val="center"/>
        <w:rPr>
          <w:sz w:val="36"/>
          <w:szCs w:val="36"/>
        </w:rPr>
      </w:pPr>
      <w:r>
        <w:rPr>
          <w:rtl w:val="0"/>
        </w:rPr>
        <w:t xml:space="preserve">    </w:t>
      </w:r>
      <w:r>
        <w:rPr>
          <w:sz w:val="36"/>
          <w:szCs w:val="36"/>
          <w:rtl w:val="0"/>
        </w:rPr>
        <w:t xml:space="preserve">       </w:t>
      </w:r>
    </w:p>
    <w:p>
      <w:pPr>
        <w:pStyle w:val="Gövde A"/>
        <w:jc w:val="center"/>
        <w:rPr>
          <w:sz w:val="36"/>
          <w:szCs w:val="36"/>
        </w:rPr>
      </w:pPr>
      <w:r>
        <w:rPr>
          <w:sz w:val="36"/>
          <w:szCs w:val="36"/>
          <w:rtl w:val="0"/>
        </w:rPr>
        <w:t xml:space="preserve">   Cumhuriyet D</w:t>
      </w:r>
      <w:r>
        <w:rPr>
          <w:sz w:val="36"/>
          <w:szCs w:val="36"/>
          <w:rtl w:val="0"/>
        </w:rPr>
        <w:t>ö</w:t>
      </w:r>
      <w:r>
        <w:rPr>
          <w:sz w:val="36"/>
          <w:szCs w:val="36"/>
          <w:rtl w:val="0"/>
        </w:rPr>
        <w:t>nemini Anlama Arac</w:t>
      </w:r>
      <w:r>
        <w:rPr>
          <w:sz w:val="36"/>
          <w:szCs w:val="36"/>
          <w:rtl w:val="0"/>
        </w:rPr>
        <w:t xml:space="preserve">ı </w:t>
      </w:r>
      <w:r>
        <w:rPr>
          <w:sz w:val="36"/>
          <w:szCs w:val="36"/>
          <w:rtl w:val="0"/>
        </w:rPr>
        <w:t>Olarak Mant</w:t>
      </w:r>
      <w:r>
        <w:rPr>
          <w:sz w:val="36"/>
          <w:szCs w:val="36"/>
          <w:rtl w:val="0"/>
        </w:rPr>
        <w:t>ı</w:t>
      </w:r>
      <w:r>
        <w:rPr>
          <w:sz w:val="36"/>
          <w:szCs w:val="36"/>
          <w:rtl w:val="0"/>
        </w:rPr>
        <w:t>k</w:t>
      </w:r>
      <w:r>
        <w:rPr>
          <w:sz w:val="36"/>
          <w:szCs w:val="36"/>
          <w:vertAlign w:val="superscript"/>
        </w:rPr>
        <w:footnoteReference w:id="1"/>
      </w:r>
    </w:p>
    <w:p>
      <w:pPr>
        <w:pStyle w:val="Gövde A"/>
        <w:rPr>
          <w:sz w:val="36"/>
          <w:szCs w:val="36"/>
        </w:rPr>
      </w:pPr>
    </w:p>
    <w:p>
      <w:pPr>
        <w:pStyle w:val="Gövde A"/>
        <w:rPr>
          <w:sz w:val="36"/>
          <w:szCs w:val="36"/>
        </w:rPr>
      </w:pPr>
    </w:p>
    <w:p>
      <w:pPr>
        <w:pStyle w:val="Gövde A"/>
        <w:rPr>
          <w:sz w:val="36"/>
          <w:szCs w:val="36"/>
        </w:rPr>
      </w:pPr>
      <w:r>
        <w:rPr>
          <w:b w:val="1"/>
          <w:bCs w:val="1"/>
          <w:sz w:val="28"/>
          <w:szCs w:val="28"/>
          <w:rtl w:val="0"/>
        </w:rPr>
        <w:t>Ö</w:t>
      </w:r>
      <w:r>
        <w:rPr>
          <w:b w:val="1"/>
          <w:bCs w:val="1"/>
          <w:sz w:val="28"/>
          <w:szCs w:val="28"/>
          <w:rtl w:val="0"/>
        </w:rPr>
        <w:t>zet</w:t>
      </w:r>
      <w:r>
        <w:rPr>
          <w:sz w:val="36"/>
          <w:szCs w:val="36"/>
          <w:rtl w:val="0"/>
        </w:rPr>
        <w:t>:</w:t>
      </w:r>
    </w:p>
    <w:p>
      <w:pPr>
        <w:pStyle w:val="Gövde A"/>
        <w:jc w:val="both"/>
        <w:rPr>
          <w:sz w:val="28"/>
          <w:szCs w:val="28"/>
        </w:rPr>
      </w:pPr>
      <w:r>
        <w:rPr>
          <w:sz w:val="28"/>
          <w:szCs w:val="28"/>
          <w:rtl w:val="0"/>
        </w:rPr>
        <w:t>Mant</w:t>
      </w:r>
      <w:r>
        <w:rPr>
          <w:sz w:val="28"/>
          <w:szCs w:val="28"/>
          <w:rtl w:val="0"/>
        </w:rPr>
        <w:t>ı</w:t>
      </w:r>
      <w:r>
        <w:rPr>
          <w:sz w:val="28"/>
          <w:szCs w:val="28"/>
          <w:rtl w:val="0"/>
        </w:rPr>
        <w:t xml:space="preserve">k tarihi denilince onun formel </w:t>
      </w:r>
      <w:r>
        <w:rPr>
          <w:sz w:val="28"/>
          <w:szCs w:val="28"/>
          <w:rtl w:val="0"/>
        </w:rPr>
        <w:t>ö</w:t>
      </w:r>
      <w:r>
        <w:rPr>
          <w:sz w:val="28"/>
          <w:szCs w:val="28"/>
          <w:rtl w:val="0"/>
        </w:rPr>
        <w:t>zelliklerinin geli</w:t>
      </w:r>
      <w:r>
        <w:rPr>
          <w:sz w:val="28"/>
          <w:szCs w:val="28"/>
          <w:rtl w:val="0"/>
        </w:rPr>
        <w:t>ş</w:t>
      </w:r>
      <w:r>
        <w:rPr>
          <w:sz w:val="28"/>
          <w:szCs w:val="28"/>
          <w:rtl w:val="0"/>
        </w:rPr>
        <w:t>im tarihi akla gelir. Fakat  mant</w:t>
      </w:r>
      <w:r>
        <w:rPr>
          <w:sz w:val="28"/>
          <w:szCs w:val="28"/>
          <w:rtl w:val="0"/>
        </w:rPr>
        <w:t>ığı</w:t>
      </w:r>
      <w:r>
        <w:rPr>
          <w:sz w:val="28"/>
          <w:szCs w:val="28"/>
          <w:rtl w:val="0"/>
        </w:rPr>
        <w:t>n tarihsel geli</w:t>
      </w:r>
      <w:r>
        <w:rPr>
          <w:sz w:val="28"/>
          <w:szCs w:val="28"/>
          <w:rtl w:val="0"/>
        </w:rPr>
        <w:t>ş</w:t>
      </w:r>
      <w:r>
        <w:rPr>
          <w:sz w:val="28"/>
          <w:szCs w:val="28"/>
          <w:rtl w:val="0"/>
        </w:rPr>
        <w:t xml:space="preserve">imi, </w:t>
      </w:r>
      <w:r>
        <w:rPr>
          <w:sz w:val="28"/>
          <w:szCs w:val="28"/>
          <w:rtl w:val="0"/>
        </w:rPr>
        <w:t>ç</w:t>
      </w:r>
      <w:r>
        <w:rPr>
          <w:sz w:val="28"/>
          <w:szCs w:val="28"/>
          <w:rtl w:val="0"/>
        </w:rPr>
        <w:t>a</w:t>
      </w:r>
      <w:r>
        <w:rPr>
          <w:sz w:val="28"/>
          <w:szCs w:val="28"/>
          <w:rtl w:val="0"/>
        </w:rPr>
        <w:t>ğı</w:t>
      </w:r>
      <w:r>
        <w:rPr>
          <w:sz w:val="28"/>
          <w:szCs w:val="28"/>
          <w:rtl w:val="0"/>
        </w:rPr>
        <w:t>n</w:t>
      </w:r>
      <w:r>
        <w:rPr>
          <w:sz w:val="28"/>
          <w:szCs w:val="28"/>
          <w:rtl w:val="0"/>
        </w:rPr>
        <w:t>ı</w:t>
      </w:r>
      <w:r>
        <w:rPr>
          <w:sz w:val="28"/>
          <w:szCs w:val="28"/>
          <w:rtl w:val="0"/>
        </w:rPr>
        <w:t>n felsefi ve k</w:t>
      </w:r>
      <w:r>
        <w:rPr>
          <w:sz w:val="28"/>
          <w:szCs w:val="28"/>
          <w:rtl w:val="0"/>
        </w:rPr>
        <w:t>ü</w:t>
      </w:r>
      <w:r>
        <w:rPr>
          <w:sz w:val="28"/>
          <w:szCs w:val="28"/>
          <w:rtl w:val="0"/>
        </w:rPr>
        <w:t>lt</w:t>
      </w:r>
      <w:r>
        <w:rPr>
          <w:sz w:val="28"/>
          <w:szCs w:val="28"/>
          <w:rtl w:val="0"/>
        </w:rPr>
        <w:t>ü</w:t>
      </w:r>
      <w:r>
        <w:rPr>
          <w:sz w:val="28"/>
          <w:szCs w:val="28"/>
          <w:rtl w:val="0"/>
        </w:rPr>
        <w:t>rel problemlerinden ba</w:t>
      </w:r>
      <w:r>
        <w:rPr>
          <w:sz w:val="28"/>
          <w:szCs w:val="28"/>
          <w:rtl w:val="0"/>
        </w:rPr>
        <w:t>ğı</w:t>
      </w:r>
      <w:r>
        <w:rPr>
          <w:sz w:val="28"/>
          <w:szCs w:val="28"/>
          <w:rtl w:val="0"/>
        </w:rPr>
        <w:t>ms</w:t>
      </w:r>
      <w:r>
        <w:rPr>
          <w:sz w:val="28"/>
          <w:szCs w:val="28"/>
          <w:rtl w:val="0"/>
        </w:rPr>
        <w:t>ı</w:t>
      </w:r>
      <w:r>
        <w:rPr>
          <w:sz w:val="28"/>
          <w:szCs w:val="28"/>
          <w:rtl w:val="0"/>
        </w:rPr>
        <w:t>z olmam</w:t>
      </w:r>
      <w:r>
        <w:rPr>
          <w:sz w:val="28"/>
          <w:szCs w:val="28"/>
          <w:rtl w:val="0"/>
        </w:rPr>
        <w:t>ış</w:t>
      </w:r>
      <w:r>
        <w:rPr>
          <w:sz w:val="28"/>
          <w:szCs w:val="28"/>
          <w:rtl w:val="0"/>
        </w:rPr>
        <w:t>t</w:t>
      </w:r>
      <w:r>
        <w:rPr>
          <w:sz w:val="28"/>
          <w:szCs w:val="28"/>
          <w:rtl w:val="0"/>
        </w:rPr>
        <w:t>ı</w:t>
      </w:r>
      <w:r>
        <w:rPr>
          <w:sz w:val="28"/>
          <w:szCs w:val="28"/>
          <w:rtl w:val="0"/>
        </w:rPr>
        <w:t>r. Bu a</w:t>
      </w:r>
      <w:r>
        <w:rPr>
          <w:sz w:val="28"/>
          <w:szCs w:val="28"/>
          <w:rtl w:val="0"/>
        </w:rPr>
        <w:t>çı</w:t>
      </w:r>
      <w:r>
        <w:rPr>
          <w:sz w:val="28"/>
          <w:szCs w:val="28"/>
          <w:rtl w:val="0"/>
        </w:rPr>
        <w:t>dan bakmak, mant</w:t>
      </w:r>
      <w:r>
        <w:rPr>
          <w:sz w:val="28"/>
          <w:szCs w:val="28"/>
          <w:rtl w:val="0"/>
        </w:rPr>
        <w:t>ı</w:t>
      </w:r>
      <w:r>
        <w:rPr>
          <w:sz w:val="28"/>
          <w:szCs w:val="28"/>
          <w:rtl w:val="0"/>
        </w:rPr>
        <w:t xml:space="preserve">k </w:t>
      </w:r>
      <w:r>
        <w:rPr>
          <w:sz w:val="28"/>
          <w:szCs w:val="28"/>
          <w:rtl w:val="0"/>
        </w:rPr>
        <w:t>ç</w:t>
      </w:r>
      <w:r>
        <w:rPr>
          <w:sz w:val="28"/>
          <w:szCs w:val="28"/>
          <w:rtl w:val="0"/>
        </w:rPr>
        <w:t>al</w:t>
      </w:r>
      <w:r>
        <w:rPr>
          <w:sz w:val="28"/>
          <w:szCs w:val="28"/>
          <w:rtl w:val="0"/>
        </w:rPr>
        <w:t>ış</w:t>
      </w:r>
      <w:r>
        <w:rPr>
          <w:sz w:val="28"/>
          <w:szCs w:val="28"/>
          <w:rtl w:val="0"/>
        </w:rPr>
        <w:t>malar</w:t>
      </w:r>
      <w:r>
        <w:rPr>
          <w:sz w:val="28"/>
          <w:szCs w:val="28"/>
          <w:rtl w:val="0"/>
        </w:rPr>
        <w:t>ı</w:t>
      </w:r>
      <w:r>
        <w:rPr>
          <w:sz w:val="28"/>
          <w:szCs w:val="28"/>
          <w:rtl w:val="0"/>
        </w:rPr>
        <w:t>n</w:t>
      </w:r>
      <w:r>
        <w:rPr>
          <w:sz w:val="28"/>
          <w:szCs w:val="28"/>
          <w:rtl w:val="0"/>
        </w:rPr>
        <w:t xml:space="preserve">ı </w:t>
      </w:r>
      <w:r>
        <w:rPr>
          <w:sz w:val="28"/>
          <w:szCs w:val="28"/>
          <w:rtl w:val="0"/>
        </w:rPr>
        <w:t>farkl</w:t>
      </w:r>
      <w:r>
        <w:rPr>
          <w:sz w:val="28"/>
          <w:szCs w:val="28"/>
          <w:rtl w:val="0"/>
        </w:rPr>
        <w:t xml:space="preserve">ı </w:t>
      </w:r>
      <w:r>
        <w:rPr>
          <w:sz w:val="28"/>
          <w:szCs w:val="28"/>
          <w:rtl w:val="0"/>
        </w:rPr>
        <w:t>bir g</w:t>
      </w:r>
      <w:r>
        <w:rPr>
          <w:sz w:val="28"/>
          <w:szCs w:val="28"/>
          <w:rtl w:val="0"/>
        </w:rPr>
        <w:t>ö</w:t>
      </w:r>
      <w:r>
        <w:rPr>
          <w:sz w:val="28"/>
          <w:szCs w:val="28"/>
          <w:rtl w:val="0"/>
        </w:rPr>
        <w:t>zle de</w:t>
      </w:r>
      <w:r>
        <w:rPr>
          <w:sz w:val="28"/>
          <w:szCs w:val="28"/>
          <w:rtl w:val="0"/>
        </w:rPr>
        <w:t>ğ</w:t>
      </w:r>
      <w:r>
        <w:rPr>
          <w:sz w:val="28"/>
          <w:szCs w:val="28"/>
          <w:rtl w:val="0"/>
        </w:rPr>
        <w:t>erlendirmek olana</w:t>
      </w:r>
      <w:r>
        <w:rPr>
          <w:sz w:val="28"/>
          <w:szCs w:val="28"/>
          <w:rtl w:val="0"/>
        </w:rPr>
        <w:t xml:space="preserve">ğı </w:t>
      </w:r>
      <w:r>
        <w:rPr>
          <w:sz w:val="28"/>
          <w:szCs w:val="28"/>
          <w:rtl w:val="0"/>
        </w:rPr>
        <w:t>verebilir. Antik</w:t>
      </w:r>
      <w:r>
        <w:rPr>
          <w:sz w:val="28"/>
          <w:szCs w:val="28"/>
          <w:rtl w:val="0"/>
        </w:rPr>
        <w:t>ç</w:t>
      </w:r>
      <w:r>
        <w:rPr>
          <w:sz w:val="28"/>
          <w:szCs w:val="28"/>
          <w:rtl w:val="0"/>
        </w:rPr>
        <w:t>a</w:t>
      </w:r>
      <w:r>
        <w:rPr>
          <w:sz w:val="28"/>
          <w:szCs w:val="28"/>
          <w:rtl w:val="0"/>
        </w:rPr>
        <w:t>ğ</w:t>
      </w:r>
      <w:r>
        <w:rPr>
          <w:sz w:val="28"/>
          <w:szCs w:val="28"/>
          <w:rtl w:val="0"/>
        </w:rPr>
        <w:t>'da Aristoteles</w:t>
      </w:r>
      <w:r>
        <w:rPr>
          <w:sz w:val="28"/>
          <w:szCs w:val="28"/>
          <w:rtl w:val="1"/>
        </w:rPr>
        <w:t>’</w:t>
      </w:r>
      <w:r>
        <w:rPr>
          <w:sz w:val="28"/>
          <w:szCs w:val="28"/>
          <w:rtl w:val="0"/>
        </w:rPr>
        <w:t>in felsefi g</w:t>
      </w:r>
      <w:r>
        <w:rPr>
          <w:sz w:val="28"/>
          <w:szCs w:val="28"/>
          <w:rtl w:val="0"/>
        </w:rPr>
        <w:t>ö</w:t>
      </w:r>
      <w:r>
        <w:rPr>
          <w:sz w:val="28"/>
          <w:szCs w:val="28"/>
          <w:rtl w:val="0"/>
        </w:rPr>
        <w:t>r</w:t>
      </w:r>
      <w:r>
        <w:rPr>
          <w:sz w:val="28"/>
          <w:szCs w:val="28"/>
          <w:rtl w:val="0"/>
        </w:rPr>
        <w:t>üş</w:t>
      </w:r>
      <w:r>
        <w:rPr>
          <w:sz w:val="28"/>
          <w:szCs w:val="28"/>
          <w:rtl w:val="0"/>
        </w:rPr>
        <w:t>leriyle onun mant</w:t>
      </w:r>
      <w:r>
        <w:rPr>
          <w:sz w:val="28"/>
          <w:szCs w:val="28"/>
          <w:rtl w:val="0"/>
        </w:rPr>
        <w:t>ı</w:t>
      </w:r>
      <w:r>
        <w:rPr>
          <w:sz w:val="28"/>
          <w:szCs w:val="28"/>
          <w:rtl w:val="0"/>
        </w:rPr>
        <w:t xml:space="preserve">k </w:t>
      </w:r>
      <w:r>
        <w:rPr>
          <w:sz w:val="28"/>
          <w:szCs w:val="28"/>
          <w:rtl w:val="0"/>
        </w:rPr>
        <w:t>ç</w:t>
      </w:r>
      <w:r>
        <w:rPr>
          <w:sz w:val="28"/>
          <w:szCs w:val="28"/>
          <w:rtl w:val="0"/>
        </w:rPr>
        <w:t>al</w:t>
      </w:r>
      <w:r>
        <w:rPr>
          <w:sz w:val="28"/>
          <w:szCs w:val="28"/>
          <w:rtl w:val="0"/>
        </w:rPr>
        <w:t>ış</w:t>
      </w:r>
      <w:r>
        <w:rPr>
          <w:sz w:val="28"/>
          <w:szCs w:val="28"/>
          <w:rtl w:val="0"/>
        </w:rPr>
        <w:t>malar</w:t>
      </w:r>
      <w:r>
        <w:rPr>
          <w:sz w:val="28"/>
          <w:szCs w:val="28"/>
          <w:rtl w:val="0"/>
        </w:rPr>
        <w:t xml:space="preserve">ı </w:t>
      </w:r>
      <w:r>
        <w:rPr>
          <w:sz w:val="28"/>
          <w:szCs w:val="28"/>
          <w:rtl w:val="0"/>
        </w:rPr>
        <w:t>aras</w:t>
      </w:r>
      <w:r>
        <w:rPr>
          <w:sz w:val="28"/>
          <w:szCs w:val="28"/>
          <w:rtl w:val="0"/>
        </w:rPr>
        <w:t>ı</w:t>
      </w:r>
      <w:r>
        <w:rPr>
          <w:sz w:val="28"/>
          <w:szCs w:val="28"/>
          <w:rtl w:val="0"/>
        </w:rPr>
        <w:t xml:space="preserve">nda bir </w:t>
      </w:r>
      <w:r>
        <w:rPr>
          <w:sz w:val="28"/>
          <w:szCs w:val="28"/>
          <w:rtl w:val="0"/>
        </w:rPr>
        <w:t>ç</w:t>
      </w:r>
      <w:r>
        <w:rPr>
          <w:sz w:val="28"/>
          <w:szCs w:val="28"/>
          <w:rtl w:val="0"/>
        </w:rPr>
        <w:t>e</w:t>
      </w:r>
      <w:r>
        <w:rPr>
          <w:sz w:val="28"/>
          <w:szCs w:val="28"/>
          <w:rtl w:val="0"/>
        </w:rPr>
        <w:t>ş</w:t>
      </w:r>
      <w:r>
        <w:rPr>
          <w:sz w:val="28"/>
          <w:szCs w:val="28"/>
          <w:rtl w:val="0"/>
        </w:rPr>
        <w:t>it sebep-sonu</w:t>
      </w:r>
      <w:r>
        <w:rPr>
          <w:sz w:val="28"/>
          <w:szCs w:val="28"/>
          <w:rtl w:val="0"/>
        </w:rPr>
        <w:t xml:space="preserve">ç </w:t>
      </w:r>
      <w:r>
        <w:rPr>
          <w:sz w:val="28"/>
          <w:szCs w:val="28"/>
          <w:rtl w:val="0"/>
        </w:rPr>
        <w:t>ili</w:t>
      </w:r>
      <w:r>
        <w:rPr>
          <w:sz w:val="28"/>
          <w:szCs w:val="28"/>
          <w:rtl w:val="0"/>
        </w:rPr>
        <w:t>ş</w:t>
      </w:r>
      <w:r>
        <w:rPr>
          <w:sz w:val="28"/>
          <w:szCs w:val="28"/>
          <w:rtl w:val="0"/>
        </w:rPr>
        <w:t>kisinden s</w:t>
      </w:r>
      <w:r>
        <w:rPr>
          <w:sz w:val="28"/>
          <w:szCs w:val="28"/>
          <w:rtl w:val="0"/>
        </w:rPr>
        <w:t>ö</w:t>
      </w:r>
      <w:r>
        <w:rPr>
          <w:sz w:val="28"/>
          <w:szCs w:val="28"/>
          <w:rtl w:val="0"/>
        </w:rPr>
        <w:t>zetmek m</w:t>
      </w:r>
      <w:r>
        <w:rPr>
          <w:sz w:val="28"/>
          <w:szCs w:val="28"/>
          <w:rtl w:val="0"/>
        </w:rPr>
        <w:t>ü</w:t>
      </w:r>
      <w:r>
        <w:rPr>
          <w:sz w:val="28"/>
          <w:szCs w:val="28"/>
          <w:rtl w:val="0"/>
        </w:rPr>
        <w:t>mk</w:t>
      </w:r>
      <w:r>
        <w:rPr>
          <w:sz w:val="28"/>
          <w:szCs w:val="28"/>
          <w:rtl w:val="0"/>
        </w:rPr>
        <w:t>ü</w:t>
      </w:r>
      <w:r>
        <w:rPr>
          <w:sz w:val="28"/>
          <w:szCs w:val="28"/>
          <w:rtl w:val="0"/>
        </w:rPr>
        <w:t>nd</w:t>
      </w:r>
      <w:r>
        <w:rPr>
          <w:sz w:val="28"/>
          <w:szCs w:val="28"/>
          <w:rtl w:val="0"/>
        </w:rPr>
        <w:t>ü</w:t>
      </w:r>
      <w:r>
        <w:rPr>
          <w:sz w:val="28"/>
          <w:szCs w:val="28"/>
          <w:rtl w:val="0"/>
        </w:rPr>
        <w:t>r. Ayn</w:t>
      </w:r>
      <w:r>
        <w:rPr>
          <w:sz w:val="28"/>
          <w:szCs w:val="28"/>
          <w:rtl w:val="0"/>
        </w:rPr>
        <w:t xml:space="preserve">ı </w:t>
      </w:r>
      <w:r>
        <w:rPr>
          <w:sz w:val="28"/>
          <w:szCs w:val="28"/>
          <w:rtl w:val="0"/>
        </w:rPr>
        <w:t>mant</w:t>
      </w:r>
      <w:r>
        <w:rPr>
          <w:sz w:val="28"/>
          <w:szCs w:val="28"/>
          <w:rtl w:val="0"/>
        </w:rPr>
        <w:t>ı</w:t>
      </w:r>
      <w:r>
        <w:rPr>
          <w:sz w:val="28"/>
          <w:szCs w:val="28"/>
          <w:rtl w:val="0"/>
        </w:rPr>
        <w:t>k daha da geli</w:t>
      </w:r>
      <w:r>
        <w:rPr>
          <w:sz w:val="28"/>
          <w:szCs w:val="28"/>
          <w:rtl w:val="0"/>
        </w:rPr>
        <w:t>ş</w:t>
      </w:r>
      <w:r>
        <w:rPr>
          <w:sz w:val="28"/>
          <w:szCs w:val="28"/>
          <w:rtl w:val="0"/>
        </w:rPr>
        <w:t>tirilerek Orta</w:t>
      </w:r>
      <w:r>
        <w:rPr>
          <w:sz w:val="28"/>
          <w:szCs w:val="28"/>
          <w:rtl w:val="0"/>
        </w:rPr>
        <w:t>ç</w:t>
      </w:r>
      <w:r>
        <w:rPr>
          <w:sz w:val="28"/>
          <w:szCs w:val="28"/>
          <w:rtl w:val="0"/>
        </w:rPr>
        <w:t>a</w:t>
      </w:r>
      <w:r>
        <w:rPr>
          <w:sz w:val="28"/>
          <w:szCs w:val="28"/>
          <w:rtl w:val="0"/>
        </w:rPr>
        <w:t>ğ</w:t>
      </w:r>
      <w:r>
        <w:rPr>
          <w:sz w:val="28"/>
          <w:szCs w:val="28"/>
          <w:rtl w:val="0"/>
        </w:rPr>
        <w:t>'da teolojik sorunlar</w:t>
      </w:r>
      <w:r>
        <w:rPr>
          <w:sz w:val="28"/>
          <w:szCs w:val="28"/>
          <w:rtl w:val="0"/>
        </w:rPr>
        <w:t>ı</w:t>
      </w:r>
      <w:r>
        <w:rPr>
          <w:sz w:val="28"/>
          <w:szCs w:val="28"/>
          <w:rtl w:val="0"/>
        </w:rPr>
        <w:t>n bir 'alet'i olarak kullan</w:t>
      </w:r>
      <w:r>
        <w:rPr>
          <w:sz w:val="28"/>
          <w:szCs w:val="28"/>
          <w:rtl w:val="0"/>
        </w:rPr>
        <w:t>ı</w:t>
      </w:r>
      <w:r>
        <w:rPr>
          <w:sz w:val="28"/>
          <w:szCs w:val="28"/>
          <w:rtl w:val="0"/>
        </w:rPr>
        <w:t>lm</w:t>
      </w:r>
      <w:r>
        <w:rPr>
          <w:sz w:val="28"/>
          <w:szCs w:val="28"/>
          <w:rtl w:val="0"/>
        </w:rPr>
        <w:t>ış</w:t>
      </w:r>
      <w:r>
        <w:rPr>
          <w:sz w:val="28"/>
          <w:szCs w:val="28"/>
          <w:rtl w:val="0"/>
        </w:rPr>
        <w:t>t</w:t>
      </w:r>
      <w:r>
        <w:rPr>
          <w:sz w:val="28"/>
          <w:szCs w:val="28"/>
          <w:rtl w:val="0"/>
        </w:rPr>
        <w:t>ı</w:t>
      </w:r>
      <w:r>
        <w:rPr>
          <w:sz w:val="28"/>
          <w:szCs w:val="28"/>
          <w:rtl w:val="0"/>
        </w:rPr>
        <w:t xml:space="preserve">r. Viyana </w:t>
      </w:r>
      <w:r>
        <w:rPr>
          <w:sz w:val="28"/>
          <w:szCs w:val="28"/>
          <w:rtl w:val="0"/>
        </w:rPr>
        <w:t>Ç</w:t>
      </w:r>
      <w:r>
        <w:rPr>
          <w:sz w:val="28"/>
          <w:szCs w:val="28"/>
          <w:rtl w:val="0"/>
        </w:rPr>
        <w:t>evresi ise, kendi felsefi sorunlar</w:t>
      </w:r>
      <w:r>
        <w:rPr>
          <w:sz w:val="28"/>
          <w:szCs w:val="28"/>
          <w:rtl w:val="0"/>
        </w:rPr>
        <w:t>ı</w:t>
      </w:r>
      <w:r>
        <w:rPr>
          <w:sz w:val="28"/>
          <w:szCs w:val="28"/>
          <w:rtl w:val="0"/>
        </w:rPr>
        <w:t>na cevap vermek i</w:t>
      </w:r>
      <w:r>
        <w:rPr>
          <w:sz w:val="28"/>
          <w:szCs w:val="28"/>
          <w:rtl w:val="0"/>
        </w:rPr>
        <w:t>ç</w:t>
      </w:r>
      <w:r>
        <w:rPr>
          <w:sz w:val="28"/>
          <w:szCs w:val="28"/>
          <w:rtl w:val="0"/>
        </w:rPr>
        <w:t>in, yeni bir mant</w:t>
      </w:r>
      <w:r>
        <w:rPr>
          <w:sz w:val="28"/>
          <w:szCs w:val="28"/>
          <w:rtl w:val="0"/>
        </w:rPr>
        <w:t>ı</w:t>
      </w:r>
      <w:r>
        <w:rPr>
          <w:sz w:val="28"/>
          <w:szCs w:val="28"/>
          <w:rtl w:val="0"/>
        </w:rPr>
        <w:t>k anlay</w:t>
      </w:r>
      <w:r>
        <w:rPr>
          <w:sz w:val="28"/>
          <w:szCs w:val="28"/>
          <w:rtl w:val="0"/>
        </w:rPr>
        <w:t>ışı</w:t>
      </w:r>
      <w:r>
        <w:rPr>
          <w:sz w:val="28"/>
          <w:szCs w:val="28"/>
          <w:rtl w:val="0"/>
        </w:rPr>
        <w:t>ndan yararlanm</w:t>
      </w:r>
      <w:r>
        <w:rPr>
          <w:sz w:val="28"/>
          <w:szCs w:val="28"/>
          <w:rtl w:val="0"/>
        </w:rPr>
        <w:t>ış</w:t>
      </w:r>
      <w:r>
        <w:rPr>
          <w:sz w:val="28"/>
          <w:szCs w:val="28"/>
          <w:rtl w:val="0"/>
        </w:rPr>
        <w:t>t</w:t>
      </w:r>
      <w:r>
        <w:rPr>
          <w:sz w:val="28"/>
          <w:szCs w:val="28"/>
          <w:rtl w:val="0"/>
        </w:rPr>
        <w:t>ı</w:t>
      </w:r>
      <w:r>
        <w:rPr>
          <w:sz w:val="28"/>
          <w:szCs w:val="28"/>
          <w:rtl w:val="0"/>
        </w:rPr>
        <w:t>r. Cumhuriyet d</w:t>
      </w:r>
      <w:r>
        <w:rPr>
          <w:sz w:val="28"/>
          <w:szCs w:val="28"/>
          <w:rtl w:val="0"/>
        </w:rPr>
        <w:t>ö</w:t>
      </w:r>
      <w:r>
        <w:rPr>
          <w:sz w:val="28"/>
          <w:szCs w:val="28"/>
          <w:rtl w:val="0"/>
        </w:rPr>
        <w:t>nemindeki mant</w:t>
      </w:r>
      <w:r>
        <w:rPr>
          <w:sz w:val="28"/>
          <w:szCs w:val="28"/>
          <w:rtl w:val="0"/>
        </w:rPr>
        <w:t>ı</w:t>
      </w:r>
      <w:r>
        <w:rPr>
          <w:sz w:val="28"/>
          <w:szCs w:val="28"/>
          <w:rtl w:val="0"/>
        </w:rPr>
        <w:t xml:space="preserve">k </w:t>
      </w:r>
      <w:r>
        <w:rPr>
          <w:sz w:val="28"/>
          <w:szCs w:val="28"/>
          <w:rtl w:val="0"/>
        </w:rPr>
        <w:t>ç</w:t>
      </w:r>
      <w:r>
        <w:rPr>
          <w:sz w:val="28"/>
          <w:szCs w:val="28"/>
          <w:rtl w:val="0"/>
        </w:rPr>
        <w:t>al</w:t>
      </w:r>
      <w:r>
        <w:rPr>
          <w:sz w:val="28"/>
          <w:szCs w:val="28"/>
          <w:rtl w:val="0"/>
        </w:rPr>
        <w:t>ış</w:t>
      </w:r>
      <w:r>
        <w:rPr>
          <w:sz w:val="28"/>
          <w:szCs w:val="28"/>
          <w:rtl w:val="0"/>
        </w:rPr>
        <w:t>malar</w:t>
      </w:r>
      <w:r>
        <w:rPr>
          <w:sz w:val="28"/>
          <w:szCs w:val="28"/>
          <w:rtl w:val="0"/>
        </w:rPr>
        <w:t>ı</w:t>
      </w:r>
      <w:r>
        <w:rPr>
          <w:sz w:val="28"/>
          <w:szCs w:val="28"/>
          <w:rtl w:val="0"/>
        </w:rPr>
        <w:t>n</w:t>
      </w:r>
      <w:r>
        <w:rPr>
          <w:sz w:val="28"/>
          <w:szCs w:val="28"/>
          <w:rtl w:val="0"/>
        </w:rPr>
        <w:t xml:space="preserve">ı </w:t>
      </w:r>
      <w:r>
        <w:rPr>
          <w:sz w:val="28"/>
          <w:szCs w:val="28"/>
          <w:rtl w:val="0"/>
        </w:rPr>
        <w:t>da bu d</w:t>
      </w:r>
      <w:r>
        <w:rPr>
          <w:sz w:val="28"/>
          <w:szCs w:val="28"/>
          <w:rtl w:val="0"/>
        </w:rPr>
        <w:t>ö</w:t>
      </w:r>
      <w:r>
        <w:rPr>
          <w:sz w:val="28"/>
          <w:szCs w:val="28"/>
          <w:rtl w:val="0"/>
        </w:rPr>
        <w:t xml:space="preserve">nemin </w:t>
      </w:r>
      <w:r>
        <w:rPr>
          <w:sz w:val="28"/>
          <w:szCs w:val="28"/>
          <w:rtl w:val="0"/>
        </w:rPr>
        <w:t>ü</w:t>
      </w:r>
      <w:r>
        <w:rPr>
          <w:sz w:val="28"/>
          <w:szCs w:val="28"/>
          <w:rtl w:val="0"/>
        </w:rPr>
        <w:t>zerine kuruldu</w:t>
      </w:r>
      <w:r>
        <w:rPr>
          <w:sz w:val="28"/>
          <w:szCs w:val="28"/>
          <w:rtl w:val="0"/>
        </w:rPr>
        <w:t>ğ</w:t>
      </w:r>
      <w:r>
        <w:rPr>
          <w:sz w:val="28"/>
          <w:szCs w:val="28"/>
          <w:rtl w:val="0"/>
        </w:rPr>
        <w:t>u d</w:t>
      </w:r>
      <w:r>
        <w:rPr>
          <w:sz w:val="28"/>
          <w:szCs w:val="28"/>
          <w:rtl w:val="0"/>
        </w:rPr>
        <w:t>üşü</w:t>
      </w:r>
      <w:r>
        <w:rPr>
          <w:sz w:val="28"/>
          <w:szCs w:val="28"/>
          <w:rtl w:val="0"/>
        </w:rPr>
        <w:t>nce yap</w:t>
      </w:r>
      <w:r>
        <w:rPr>
          <w:sz w:val="28"/>
          <w:szCs w:val="28"/>
          <w:rtl w:val="0"/>
        </w:rPr>
        <w:t>ı</w:t>
      </w:r>
      <w:r>
        <w:rPr>
          <w:sz w:val="28"/>
          <w:szCs w:val="28"/>
          <w:rtl w:val="0"/>
        </w:rPr>
        <w:t>s</w:t>
      </w:r>
      <w:r>
        <w:rPr>
          <w:sz w:val="28"/>
          <w:szCs w:val="28"/>
          <w:rtl w:val="0"/>
        </w:rPr>
        <w:t xml:space="preserve">ı </w:t>
      </w:r>
      <w:r>
        <w:rPr>
          <w:sz w:val="28"/>
          <w:szCs w:val="28"/>
          <w:rtl w:val="0"/>
        </w:rPr>
        <w:t>ile ilgi i</w:t>
      </w:r>
      <w:r>
        <w:rPr>
          <w:sz w:val="28"/>
          <w:szCs w:val="28"/>
          <w:rtl w:val="0"/>
        </w:rPr>
        <w:t>ç</w:t>
      </w:r>
      <w:r>
        <w:rPr>
          <w:sz w:val="28"/>
          <w:szCs w:val="28"/>
          <w:rtl w:val="0"/>
        </w:rPr>
        <w:t>inde ele almak, bize farkl</w:t>
      </w:r>
      <w:r>
        <w:rPr>
          <w:sz w:val="28"/>
          <w:szCs w:val="28"/>
          <w:rtl w:val="0"/>
        </w:rPr>
        <w:t xml:space="preserve">ı </w:t>
      </w:r>
      <w:r>
        <w:rPr>
          <w:sz w:val="28"/>
          <w:szCs w:val="28"/>
          <w:rtl w:val="0"/>
        </w:rPr>
        <w:t>bir bak</w:t>
      </w:r>
      <w:r>
        <w:rPr>
          <w:sz w:val="28"/>
          <w:szCs w:val="28"/>
          <w:rtl w:val="0"/>
        </w:rPr>
        <w:t xml:space="preserve">ış </w:t>
      </w:r>
      <w:r>
        <w:rPr>
          <w:sz w:val="28"/>
          <w:szCs w:val="28"/>
          <w:rtl w:val="0"/>
        </w:rPr>
        <w:t>a</w:t>
      </w:r>
      <w:r>
        <w:rPr>
          <w:sz w:val="28"/>
          <w:szCs w:val="28"/>
          <w:rtl w:val="0"/>
        </w:rPr>
        <w:t>çı</w:t>
      </w:r>
      <w:r>
        <w:rPr>
          <w:sz w:val="28"/>
          <w:szCs w:val="28"/>
          <w:rtl w:val="0"/>
        </w:rPr>
        <w:t>s</w:t>
      </w:r>
      <w:r>
        <w:rPr>
          <w:sz w:val="28"/>
          <w:szCs w:val="28"/>
          <w:rtl w:val="0"/>
        </w:rPr>
        <w:t xml:space="preserve">ı </w:t>
      </w:r>
      <w:r>
        <w:rPr>
          <w:sz w:val="28"/>
          <w:szCs w:val="28"/>
          <w:rtl w:val="0"/>
        </w:rPr>
        <w:t>kazand</w:t>
      </w:r>
      <w:r>
        <w:rPr>
          <w:sz w:val="28"/>
          <w:szCs w:val="28"/>
          <w:rtl w:val="0"/>
        </w:rPr>
        <w:t>ı</w:t>
      </w:r>
      <w:r>
        <w:rPr>
          <w:sz w:val="28"/>
          <w:szCs w:val="28"/>
          <w:rtl w:val="0"/>
        </w:rPr>
        <w:t>racakt</w:t>
      </w:r>
      <w:r>
        <w:rPr>
          <w:sz w:val="28"/>
          <w:szCs w:val="28"/>
          <w:rtl w:val="0"/>
        </w:rPr>
        <w:t>ı</w:t>
      </w:r>
      <w:r>
        <w:rPr>
          <w:sz w:val="28"/>
          <w:szCs w:val="28"/>
          <w:rtl w:val="0"/>
        </w:rPr>
        <w:t>r.</w:t>
      </w:r>
    </w:p>
    <w:p>
      <w:pPr>
        <w:pStyle w:val="Gövde A"/>
        <w:jc w:val="both"/>
        <w:rPr>
          <w:b w:val="1"/>
          <w:bCs w:val="1"/>
          <w:sz w:val="28"/>
          <w:szCs w:val="28"/>
        </w:rPr>
      </w:pPr>
      <w:r>
        <w:rPr>
          <w:b w:val="1"/>
          <w:bCs w:val="1"/>
          <w:sz w:val="28"/>
          <w:szCs w:val="28"/>
          <w:rtl w:val="0"/>
        </w:rPr>
        <w:t>Anahtar kelimeler:</w:t>
      </w:r>
    </w:p>
    <w:p>
      <w:pPr>
        <w:pStyle w:val="Gövde A"/>
        <w:jc w:val="both"/>
        <w:rPr>
          <w:sz w:val="28"/>
          <w:szCs w:val="28"/>
        </w:rPr>
      </w:pPr>
      <w:r>
        <w:rPr>
          <w:sz w:val="28"/>
          <w:szCs w:val="28"/>
          <w:rtl w:val="0"/>
        </w:rPr>
        <w:t>Mant</w:t>
      </w:r>
      <w:r>
        <w:rPr>
          <w:sz w:val="28"/>
          <w:szCs w:val="28"/>
          <w:rtl w:val="0"/>
        </w:rPr>
        <w:t>ı</w:t>
      </w:r>
      <w:r>
        <w:rPr>
          <w:sz w:val="28"/>
          <w:szCs w:val="28"/>
          <w:rtl w:val="0"/>
        </w:rPr>
        <w:t>k, felsefe, bir organon olarak mant</w:t>
      </w:r>
      <w:r>
        <w:rPr>
          <w:sz w:val="28"/>
          <w:szCs w:val="28"/>
          <w:rtl w:val="0"/>
        </w:rPr>
        <w:t>ı</w:t>
      </w:r>
      <w:r>
        <w:rPr>
          <w:sz w:val="28"/>
          <w:szCs w:val="28"/>
          <w:rtl w:val="0"/>
        </w:rPr>
        <w:t>k, mant</w:t>
      </w:r>
      <w:r>
        <w:rPr>
          <w:sz w:val="28"/>
          <w:szCs w:val="28"/>
          <w:rtl w:val="0"/>
        </w:rPr>
        <w:t>ı</w:t>
      </w:r>
      <w:r>
        <w:rPr>
          <w:sz w:val="28"/>
          <w:szCs w:val="28"/>
          <w:rtl w:val="0"/>
        </w:rPr>
        <w:t>k ve Cumhuriyet d</w:t>
      </w:r>
      <w:r>
        <w:rPr>
          <w:sz w:val="28"/>
          <w:szCs w:val="28"/>
          <w:rtl w:val="0"/>
        </w:rPr>
        <w:t>ö</w:t>
      </w:r>
      <w:r>
        <w:rPr>
          <w:sz w:val="28"/>
          <w:szCs w:val="28"/>
          <w:rtl w:val="0"/>
        </w:rPr>
        <w:t>nemi</w:t>
      </w:r>
    </w:p>
    <w:p>
      <w:pPr>
        <w:pStyle w:val="Gövde A"/>
        <w:jc w:val="both"/>
        <w:rPr>
          <w:sz w:val="28"/>
          <w:szCs w:val="28"/>
        </w:rPr>
      </w:pPr>
    </w:p>
    <w:p>
      <w:pPr>
        <w:pStyle w:val="Gövde A"/>
        <w:jc w:val="both"/>
        <w:rPr>
          <w:sz w:val="28"/>
          <w:szCs w:val="28"/>
        </w:rPr>
      </w:pPr>
      <w:r>
        <w:rPr>
          <w:b w:val="1"/>
          <w:bCs w:val="1"/>
          <w:sz w:val="28"/>
          <w:szCs w:val="28"/>
          <w:rtl w:val="0"/>
          <w:lang w:val="sv-SE"/>
        </w:rPr>
        <w:t>Summary</w:t>
      </w:r>
      <w:r>
        <w:rPr>
          <w:sz w:val="28"/>
          <w:szCs w:val="28"/>
          <w:rtl w:val="0"/>
        </w:rPr>
        <w:t>:</w:t>
      </w:r>
    </w:p>
    <w:p>
      <w:pPr>
        <w:pStyle w:val="Gövde A"/>
        <w:jc w:val="both"/>
        <w:rPr>
          <w:sz w:val="28"/>
          <w:szCs w:val="28"/>
        </w:rPr>
      </w:pPr>
      <w:r>
        <w:rPr>
          <w:sz w:val="28"/>
          <w:szCs w:val="28"/>
          <w:rtl w:val="0"/>
          <w:lang w:val="en-US"/>
        </w:rPr>
        <w:t xml:space="preserve">When the history of logic is mentioned, the history of development of its formal features comes to mind. But the historical development of logic has not been independent of the philosophical and cultural problems of its era. By looking at it from this point of view, it is possible to evaluate logic studies with a different perspective. In ancient times, it is possible to talk about a cause-effect relationship between Aristotle's philosophical views and his logic studies. The same logic was further developed and used as a </w:t>
      </w:r>
      <w:r>
        <w:rPr>
          <w:rFonts w:ascii="Arial Unicode MS" w:hAnsi="Arial Unicode MS" w:hint="default"/>
          <w:sz w:val="28"/>
          <w:szCs w:val="28"/>
          <w:rtl w:val="1"/>
        </w:rPr>
        <w:t>‘</w:t>
      </w:r>
      <w:r>
        <w:rPr>
          <w:sz w:val="28"/>
          <w:szCs w:val="28"/>
          <w:rtl w:val="0"/>
        </w:rPr>
        <w:t>in instrument</w:t>
      </w:r>
      <w:r>
        <w:rPr>
          <w:rFonts w:ascii="Arial Unicode MS" w:hAnsi="Arial Unicode MS" w:hint="default"/>
          <w:sz w:val="28"/>
          <w:szCs w:val="28"/>
          <w:rtl w:val="1"/>
        </w:rPr>
        <w:t xml:space="preserve">’ </w:t>
      </w:r>
      <w:r>
        <w:rPr>
          <w:sz w:val="28"/>
          <w:szCs w:val="28"/>
          <w:rtl w:val="0"/>
          <w:lang w:val="en-US"/>
        </w:rPr>
        <w:t xml:space="preserve">of theological problems in the Middle Ages. The Vienna Circle, on the other hand, used a new understanding of logic to respond to its own philosophical problems. Addressing the logic studies in the </w:t>
      </w:r>
      <w:r>
        <w:rPr>
          <w:sz w:val="28"/>
          <w:szCs w:val="28"/>
          <w:rtl w:val="0"/>
        </w:rPr>
        <w:t xml:space="preserve">Cumhuriyet </w:t>
      </w:r>
      <w:r>
        <w:rPr>
          <w:sz w:val="28"/>
          <w:szCs w:val="28"/>
          <w:rtl w:val="0"/>
          <w:lang w:val="en-US"/>
        </w:rPr>
        <w:t>period in interest with the mentality on which this period was founded will give us a different perspective.</w:t>
      </w:r>
    </w:p>
    <w:p>
      <w:pPr>
        <w:pStyle w:val="Gövde A"/>
        <w:rPr>
          <w:b w:val="1"/>
          <w:bCs w:val="1"/>
          <w:sz w:val="28"/>
          <w:szCs w:val="28"/>
        </w:rPr>
      </w:pPr>
      <w:r>
        <w:rPr>
          <w:b w:val="1"/>
          <w:bCs w:val="1"/>
          <w:sz w:val="28"/>
          <w:szCs w:val="28"/>
          <w:rtl w:val="0"/>
          <w:lang w:val="en-US"/>
        </w:rPr>
        <w:t xml:space="preserve">Key words: </w:t>
      </w:r>
    </w:p>
    <w:p>
      <w:pPr>
        <w:pStyle w:val="Gövde A"/>
        <w:rPr>
          <w:sz w:val="28"/>
          <w:szCs w:val="28"/>
        </w:rPr>
      </w:pPr>
      <w:r>
        <w:rPr>
          <w:sz w:val="28"/>
          <w:szCs w:val="28"/>
          <w:rtl w:val="0"/>
        </w:rPr>
        <w:t>Logic, philosophy,  logic as an organon, logic and 'Cumhuriyet' period</w:t>
      </w:r>
    </w:p>
    <w:p>
      <w:pPr>
        <w:pStyle w:val="Gövde A"/>
        <w:rPr>
          <w:b w:val="1"/>
          <w:bCs w:val="1"/>
          <w:sz w:val="26"/>
          <w:szCs w:val="26"/>
        </w:rPr>
      </w:pPr>
    </w:p>
    <w:p>
      <w:pPr>
        <w:pStyle w:val="Gövde A"/>
        <w:rPr>
          <w:sz w:val="26"/>
          <w:szCs w:val="26"/>
        </w:rPr>
      </w:pPr>
    </w:p>
    <w:p>
      <w:pPr>
        <w:pStyle w:val="Gövde A"/>
        <w:rPr>
          <w:sz w:val="26"/>
          <w:szCs w:val="26"/>
        </w:rPr>
      </w:pPr>
    </w:p>
    <w:p>
      <w:pPr>
        <w:pStyle w:val="Gövde A"/>
        <w:rPr>
          <w:sz w:val="26"/>
          <w:szCs w:val="26"/>
        </w:rPr>
      </w:pPr>
    </w:p>
    <w:p>
      <w:pPr>
        <w:pStyle w:val="Gövde A"/>
        <w:jc w:val="both"/>
        <w:rPr>
          <w:sz w:val="26"/>
          <w:szCs w:val="26"/>
        </w:rPr>
      </w:pPr>
      <w:r>
        <w:rPr>
          <w:sz w:val="26"/>
          <w:szCs w:val="26"/>
          <w:rtl w:val="0"/>
        </w:rPr>
        <w:t>Bir bilim olarak mant</w:t>
      </w:r>
      <w:r>
        <w:rPr>
          <w:sz w:val="26"/>
          <w:szCs w:val="26"/>
          <w:rtl w:val="0"/>
        </w:rPr>
        <w:t>ığı</w:t>
      </w:r>
      <w:r>
        <w:rPr>
          <w:sz w:val="26"/>
          <w:szCs w:val="26"/>
          <w:rtl w:val="0"/>
        </w:rPr>
        <w:t>n Aristoteles ile ba</w:t>
      </w:r>
      <w:r>
        <w:rPr>
          <w:sz w:val="26"/>
          <w:szCs w:val="26"/>
          <w:rtl w:val="0"/>
        </w:rPr>
        <w:t>ş</w:t>
      </w:r>
      <w:r>
        <w:rPr>
          <w:sz w:val="26"/>
          <w:szCs w:val="26"/>
          <w:rtl w:val="0"/>
        </w:rPr>
        <w:t>lad</w:t>
      </w:r>
      <w:r>
        <w:rPr>
          <w:sz w:val="26"/>
          <w:szCs w:val="26"/>
          <w:rtl w:val="0"/>
        </w:rPr>
        <w:t xml:space="preserve">ığı </w:t>
      </w:r>
      <w:r>
        <w:rPr>
          <w:sz w:val="26"/>
          <w:szCs w:val="26"/>
          <w:rtl w:val="0"/>
        </w:rPr>
        <w:t xml:space="preserve">kabul edilir.  Bu kabul Sofistlerin ve </w:t>
      </w:r>
      <w:r>
        <w:rPr>
          <w:sz w:val="26"/>
          <w:szCs w:val="26"/>
          <w:rtl w:val="0"/>
          <w:lang w:val="en-US"/>
        </w:rPr>
        <w:t>Stoa'l</w:t>
      </w:r>
      <w:r>
        <w:rPr>
          <w:sz w:val="26"/>
          <w:szCs w:val="26"/>
          <w:rtl w:val="0"/>
        </w:rPr>
        <w:t>ı</w:t>
      </w:r>
      <w:r>
        <w:rPr>
          <w:sz w:val="26"/>
          <w:szCs w:val="26"/>
          <w:rtl w:val="0"/>
        </w:rPr>
        <w:t>lar</w:t>
      </w:r>
      <w:r>
        <w:rPr>
          <w:sz w:val="26"/>
          <w:szCs w:val="26"/>
          <w:rtl w:val="0"/>
        </w:rPr>
        <w:t>ı</w:t>
      </w:r>
      <w:r>
        <w:rPr>
          <w:sz w:val="26"/>
          <w:szCs w:val="26"/>
          <w:rtl w:val="0"/>
        </w:rPr>
        <w:t>n katk</w:t>
      </w:r>
      <w:r>
        <w:rPr>
          <w:sz w:val="26"/>
          <w:szCs w:val="26"/>
          <w:rtl w:val="0"/>
        </w:rPr>
        <w:t>ı</w:t>
      </w:r>
      <w:r>
        <w:rPr>
          <w:sz w:val="26"/>
          <w:szCs w:val="26"/>
          <w:rtl w:val="0"/>
        </w:rPr>
        <w:t>lar</w:t>
      </w:r>
      <w:r>
        <w:rPr>
          <w:sz w:val="26"/>
          <w:szCs w:val="26"/>
          <w:rtl w:val="0"/>
        </w:rPr>
        <w:t xml:space="preserve">ı </w:t>
      </w:r>
      <w:r>
        <w:rPr>
          <w:sz w:val="26"/>
          <w:szCs w:val="26"/>
          <w:rtl w:val="0"/>
        </w:rPr>
        <w:t>dikkate al</w:t>
      </w:r>
      <w:r>
        <w:rPr>
          <w:sz w:val="26"/>
          <w:szCs w:val="26"/>
          <w:rtl w:val="0"/>
        </w:rPr>
        <w:t>ı</w:t>
      </w:r>
      <w:r>
        <w:rPr>
          <w:sz w:val="26"/>
          <w:szCs w:val="26"/>
          <w:rtl w:val="0"/>
        </w:rPr>
        <w:t>nmad</w:t>
      </w:r>
      <w:r>
        <w:rPr>
          <w:sz w:val="26"/>
          <w:szCs w:val="26"/>
          <w:rtl w:val="0"/>
        </w:rPr>
        <w:t xml:space="preserve">ığı </w:t>
      </w:r>
      <w:r>
        <w:rPr>
          <w:sz w:val="26"/>
          <w:szCs w:val="26"/>
          <w:rtl w:val="0"/>
        </w:rPr>
        <w:t>ve ayr</w:t>
      </w:r>
      <w:r>
        <w:rPr>
          <w:sz w:val="26"/>
          <w:szCs w:val="26"/>
          <w:rtl w:val="0"/>
        </w:rPr>
        <w:t>ı</w:t>
      </w:r>
      <w:r>
        <w:rPr>
          <w:sz w:val="26"/>
          <w:szCs w:val="26"/>
          <w:rtl w:val="0"/>
        </w:rPr>
        <w:t>nt</w:t>
      </w:r>
      <w:r>
        <w:rPr>
          <w:sz w:val="26"/>
          <w:szCs w:val="26"/>
          <w:rtl w:val="0"/>
        </w:rPr>
        <w:t>ı</w:t>
      </w:r>
      <w:r>
        <w:rPr>
          <w:sz w:val="26"/>
          <w:szCs w:val="26"/>
          <w:rtl w:val="0"/>
        </w:rPr>
        <w:t>ya girilmedi</w:t>
      </w:r>
      <w:r>
        <w:rPr>
          <w:sz w:val="26"/>
          <w:szCs w:val="26"/>
          <w:rtl w:val="0"/>
        </w:rPr>
        <w:t>ğ</w:t>
      </w:r>
      <w:r>
        <w:rPr>
          <w:sz w:val="26"/>
          <w:szCs w:val="26"/>
          <w:rtl w:val="0"/>
        </w:rPr>
        <w:t>i takdirde bir referans olarak kullan</w:t>
      </w:r>
      <w:r>
        <w:rPr>
          <w:sz w:val="26"/>
          <w:szCs w:val="26"/>
          <w:rtl w:val="0"/>
        </w:rPr>
        <w:t>ı</w:t>
      </w:r>
      <w:r>
        <w:rPr>
          <w:sz w:val="26"/>
          <w:szCs w:val="26"/>
          <w:rtl w:val="0"/>
        </w:rPr>
        <w:t>labilir. Aristoteles'in mant</w:t>
      </w:r>
      <w:r>
        <w:rPr>
          <w:sz w:val="26"/>
          <w:szCs w:val="26"/>
          <w:rtl w:val="0"/>
        </w:rPr>
        <w:t xml:space="preserve">ığı </w:t>
      </w:r>
      <w:r>
        <w:rPr>
          <w:sz w:val="26"/>
          <w:szCs w:val="26"/>
          <w:rtl w:val="0"/>
        </w:rPr>
        <w:t>(k</w:t>
      </w:r>
      <w:r>
        <w:rPr>
          <w:sz w:val="26"/>
          <w:szCs w:val="26"/>
          <w:rtl w:val="0"/>
        </w:rPr>
        <w:t>ı</w:t>
      </w:r>
      <w:r>
        <w:rPr>
          <w:sz w:val="26"/>
          <w:szCs w:val="26"/>
          <w:rtl w:val="0"/>
        </w:rPr>
        <w:t>smen de olsa) formelle</w:t>
      </w:r>
      <w:r>
        <w:rPr>
          <w:sz w:val="26"/>
          <w:szCs w:val="26"/>
          <w:rtl w:val="0"/>
        </w:rPr>
        <w:t>ş</w:t>
      </w:r>
      <w:r>
        <w:rPr>
          <w:sz w:val="26"/>
          <w:szCs w:val="26"/>
          <w:rtl w:val="0"/>
        </w:rPr>
        <w:t>tirmesi ve (ded</w:t>
      </w:r>
      <w:r>
        <w:rPr>
          <w:sz w:val="26"/>
          <w:szCs w:val="26"/>
          <w:rtl w:val="0"/>
        </w:rPr>
        <w:t>ü</w:t>
      </w:r>
      <w:r>
        <w:rPr>
          <w:sz w:val="26"/>
          <w:szCs w:val="26"/>
          <w:rtl w:val="0"/>
          <w:lang w:val="fr-FR"/>
        </w:rPr>
        <w:t xml:space="preserve">ktif </w:t>
      </w:r>
      <w:r>
        <w:rPr>
          <w:sz w:val="26"/>
          <w:szCs w:val="26"/>
          <w:rtl w:val="0"/>
        </w:rPr>
        <w:t>çı</w:t>
      </w:r>
      <w:r>
        <w:rPr>
          <w:sz w:val="26"/>
          <w:szCs w:val="26"/>
          <w:rtl w:val="0"/>
        </w:rPr>
        <w:t>kar</w:t>
      </w:r>
      <w:r>
        <w:rPr>
          <w:sz w:val="26"/>
          <w:szCs w:val="26"/>
          <w:rtl w:val="0"/>
        </w:rPr>
        <w:t>ı</w:t>
      </w:r>
      <w:r>
        <w:rPr>
          <w:sz w:val="26"/>
          <w:szCs w:val="26"/>
          <w:rtl w:val="0"/>
        </w:rPr>
        <w:t>m) kurallar</w:t>
      </w:r>
      <w:r>
        <w:rPr>
          <w:sz w:val="26"/>
          <w:szCs w:val="26"/>
          <w:rtl w:val="0"/>
        </w:rPr>
        <w:t>ı</w:t>
      </w:r>
      <w:r>
        <w:rPr>
          <w:sz w:val="26"/>
          <w:szCs w:val="26"/>
          <w:rtl w:val="0"/>
        </w:rPr>
        <w:t>n</w:t>
      </w:r>
      <w:r>
        <w:rPr>
          <w:sz w:val="26"/>
          <w:szCs w:val="26"/>
          <w:rtl w:val="0"/>
        </w:rPr>
        <w:t xml:space="preserve">ı </w:t>
      </w:r>
      <w:r>
        <w:rPr>
          <w:sz w:val="26"/>
          <w:szCs w:val="26"/>
          <w:rtl w:val="0"/>
        </w:rPr>
        <w:t>belirlemesi, onu bu disiplinin kurucusu olarak g</w:t>
      </w:r>
      <w:r>
        <w:rPr>
          <w:sz w:val="26"/>
          <w:szCs w:val="26"/>
          <w:rtl w:val="0"/>
        </w:rPr>
        <w:t>ö</w:t>
      </w:r>
      <w:r>
        <w:rPr>
          <w:sz w:val="26"/>
          <w:szCs w:val="26"/>
          <w:rtl w:val="0"/>
        </w:rPr>
        <w:t>rmenin hakl</w:t>
      </w:r>
      <w:r>
        <w:rPr>
          <w:sz w:val="26"/>
          <w:szCs w:val="26"/>
          <w:rtl w:val="0"/>
        </w:rPr>
        <w:t xml:space="preserve">ı </w:t>
      </w:r>
      <w:r>
        <w:rPr>
          <w:sz w:val="26"/>
          <w:szCs w:val="26"/>
          <w:rtl w:val="0"/>
        </w:rPr>
        <w:t>gerek</w:t>
      </w:r>
      <w:r>
        <w:rPr>
          <w:sz w:val="26"/>
          <w:szCs w:val="26"/>
          <w:rtl w:val="0"/>
        </w:rPr>
        <w:t>ç</w:t>
      </w:r>
      <w:r>
        <w:rPr>
          <w:sz w:val="26"/>
          <w:szCs w:val="26"/>
          <w:rtl w:val="0"/>
        </w:rPr>
        <w:t>esini olu</w:t>
      </w:r>
      <w:r>
        <w:rPr>
          <w:sz w:val="26"/>
          <w:szCs w:val="26"/>
          <w:rtl w:val="0"/>
        </w:rPr>
        <w:t>ş</w:t>
      </w:r>
      <w:r>
        <w:rPr>
          <w:sz w:val="26"/>
          <w:szCs w:val="26"/>
          <w:rtl w:val="0"/>
        </w:rPr>
        <w:t xml:space="preserve">turur. </w:t>
      </w:r>
    </w:p>
    <w:p>
      <w:pPr>
        <w:pStyle w:val="Gövde A"/>
        <w:jc w:val="both"/>
        <w:rPr>
          <w:sz w:val="26"/>
          <w:szCs w:val="26"/>
        </w:rPr>
      </w:pPr>
    </w:p>
    <w:p>
      <w:pPr>
        <w:pStyle w:val="Gövde A"/>
        <w:jc w:val="both"/>
        <w:rPr>
          <w:sz w:val="26"/>
          <w:szCs w:val="26"/>
        </w:rPr>
      </w:pPr>
      <w:r>
        <w:rPr>
          <w:sz w:val="26"/>
          <w:szCs w:val="26"/>
          <w:rtl w:val="0"/>
        </w:rPr>
        <w:t>Aristoteles</w:t>
      </w:r>
      <w:r>
        <w:rPr>
          <w:sz w:val="26"/>
          <w:szCs w:val="26"/>
          <w:rtl w:val="1"/>
        </w:rPr>
        <w:t>’</w:t>
      </w:r>
      <w:r>
        <w:rPr>
          <w:sz w:val="26"/>
          <w:szCs w:val="26"/>
          <w:rtl w:val="0"/>
        </w:rPr>
        <w:t>in kurdu</w:t>
      </w:r>
      <w:r>
        <w:rPr>
          <w:sz w:val="26"/>
          <w:szCs w:val="26"/>
          <w:rtl w:val="0"/>
        </w:rPr>
        <w:t>ğ</w:t>
      </w:r>
      <w:r>
        <w:rPr>
          <w:sz w:val="26"/>
          <w:szCs w:val="26"/>
          <w:rtl w:val="0"/>
          <w:lang w:val="es-ES_tradnl"/>
        </w:rPr>
        <w:t>u mant</w:t>
      </w:r>
      <w:r>
        <w:rPr>
          <w:sz w:val="26"/>
          <w:szCs w:val="26"/>
          <w:rtl w:val="0"/>
        </w:rPr>
        <w:t>ığ</w:t>
      </w:r>
      <w:r>
        <w:rPr>
          <w:sz w:val="26"/>
          <w:szCs w:val="26"/>
          <w:rtl w:val="0"/>
        </w:rPr>
        <w:t>a Orta</w:t>
      </w:r>
      <w:r>
        <w:rPr>
          <w:sz w:val="26"/>
          <w:szCs w:val="26"/>
          <w:rtl w:val="0"/>
        </w:rPr>
        <w:t>ç</w:t>
      </w:r>
      <w:r>
        <w:rPr>
          <w:sz w:val="26"/>
          <w:szCs w:val="26"/>
          <w:rtl w:val="0"/>
        </w:rPr>
        <w:t>a</w:t>
      </w:r>
      <w:r>
        <w:rPr>
          <w:sz w:val="26"/>
          <w:szCs w:val="26"/>
          <w:rtl w:val="0"/>
        </w:rPr>
        <w:t>ğ</w:t>
      </w:r>
      <w:r>
        <w:rPr>
          <w:sz w:val="26"/>
          <w:szCs w:val="26"/>
          <w:rtl w:val="0"/>
        </w:rPr>
        <w:t xml:space="preserve">'da </w:t>
      </w:r>
      <w:r>
        <w:rPr>
          <w:sz w:val="26"/>
          <w:szCs w:val="26"/>
          <w:rtl w:val="0"/>
        </w:rPr>
        <w:t>ö</w:t>
      </w:r>
      <w:r>
        <w:rPr>
          <w:sz w:val="26"/>
          <w:szCs w:val="26"/>
          <w:rtl w:val="0"/>
        </w:rPr>
        <w:t>nemli katk</w:t>
      </w:r>
      <w:r>
        <w:rPr>
          <w:sz w:val="26"/>
          <w:szCs w:val="26"/>
          <w:rtl w:val="0"/>
        </w:rPr>
        <w:t>ı</w:t>
      </w:r>
      <w:r>
        <w:rPr>
          <w:sz w:val="26"/>
          <w:szCs w:val="26"/>
          <w:rtl w:val="0"/>
        </w:rPr>
        <w:t>lar yap</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r; fakat bu katk</w:t>
      </w:r>
      <w:r>
        <w:rPr>
          <w:sz w:val="26"/>
          <w:szCs w:val="26"/>
          <w:rtl w:val="0"/>
        </w:rPr>
        <w:t>ı</w:t>
      </w:r>
      <w:r>
        <w:rPr>
          <w:sz w:val="26"/>
          <w:szCs w:val="26"/>
          <w:rtl w:val="0"/>
        </w:rPr>
        <w:t>lar s</w:t>
      </w:r>
      <w:r>
        <w:rPr>
          <w:sz w:val="26"/>
          <w:szCs w:val="26"/>
          <w:rtl w:val="0"/>
        </w:rPr>
        <w:t>ö</w:t>
      </w:r>
      <w:r>
        <w:rPr>
          <w:sz w:val="26"/>
          <w:szCs w:val="26"/>
          <w:rtl w:val="0"/>
        </w:rPr>
        <w:t>zkonusu mant</w:t>
      </w:r>
      <w:r>
        <w:rPr>
          <w:sz w:val="26"/>
          <w:szCs w:val="26"/>
          <w:rtl w:val="0"/>
        </w:rPr>
        <w:t>ı</w:t>
      </w:r>
      <w:r>
        <w:rPr>
          <w:sz w:val="26"/>
          <w:szCs w:val="26"/>
          <w:rtl w:val="0"/>
        </w:rPr>
        <w:t>kta k</w:t>
      </w:r>
      <w:r>
        <w:rPr>
          <w:sz w:val="26"/>
          <w:szCs w:val="26"/>
          <w:rtl w:val="0"/>
        </w:rPr>
        <w:t>ö</w:t>
      </w:r>
      <w:r>
        <w:rPr>
          <w:sz w:val="26"/>
          <w:szCs w:val="26"/>
          <w:rtl w:val="0"/>
        </w:rPr>
        <w:t>kl</w:t>
      </w:r>
      <w:r>
        <w:rPr>
          <w:sz w:val="26"/>
          <w:szCs w:val="26"/>
          <w:rtl w:val="0"/>
        </w:rPr>
        <w:t xml:space="preserve">ü </w:t>
      </w:r>
      <w:r>
        <w:rPr>
          <w:sz w:val="26"/>
          <w:szCs w:val="26"/>
          <w:rtl w:val="0"/>
        </w:rPr>
        <w:t>bir de</w:t>
      </w:r>
      <w:r>
        <w:rPr>
          <w:sz w:val="26"/>
          <w:szCs w:val="26"/>
          <w:rtl w:val="0"/>
        </w:rPr>
        <w:t>ğ</w:t>
      </w:r>
      <w:r>
        <w:rPr>
          <w:sz w:val="26"/>
          <w:szCs w:val="26"/>
          <w:rtl w:val="0"/>
        </w:rPr>
        <w:t>i</w:t>
      </w:r>
      <w:r>
        <w:rPr>
          <w:sz w:val="26"/>
          <w:szCs w:val="26"/>
          <w:rtl w:val="0"/>
        </w:rPr>
        <w:t>ş</w:t>
      </w:r>
      <w:r>
        <w:rPr>
          <w:sz w:val="26"/>
          <w:szCs w:val="26"/>
          <w:rtl w:val="0"/>
        </w:rPr>
        <w:t>iklik olarak de</w:t>
      </w:r>
      <w:r>
        <w:rPr>
          <w:sz w:val="26"/>
          <w:szCs w:val="26"/>
          <w:rtl w:val="0"/>
        </w:rPr>
        <w:t>ğ</w:t>
      </w:r>
      <w:r>
        <w:rPr>
          <w:sz w:val="26"/>
          <w:szCs w:val="26"/>
          <w:rtl w:val="0"/>
        </w:rPr>
        <w:t>il, onun ayr</w:t>
      </w:r>
      <w:r>
        <w:rPr>
          <w:sz w:val="26"/>
          <w:szCs w:val="26"/>
          <w:rtl w:val="0"/>
        </w:rPr>
        <w:t>ı</w:t>
      </w:r>
      <w:r>
        <w:rPr>
          <w:sz w:val="26"/>
          <w:szCs w:val="26"/>
          <w:rtl w:val="0"/>
        </w:rPr>
        <w:t>nt</w:t>
      </w:r>
      <w:r>
        <w:rPr>
          <w:sz w:val="26"/>
          <w:szCs w:val="26"/>
          <w:rtl w:val="0"/>
        </w:rPr>
        <w:t>ı</w:t>
      </w:r>
      <w:r>
        <w:rPr>
          <w:sz w:val="26"/>
          <w:szCs w:val="26"/>
          <w:rtl w:val="0"/>
        </w:rPr>
        <w:t>land</w:t>
      </w:r>
      <w:r>
        <w:rPr>
          <w:sz w:val="26"/>
          <w:szCs w:val="26"/>
          <w:rtl w:val="0"/>
        </w:rPr>
        <w:t>ı</w:t>
      </w:r>
      <w:r>
        <w:rPr>
          <w:sz w:val="26"/>
          <w:szCs w:val="26"/>
          <w:rtl w:val="0"/>
        </w:rPr>
        <w:t>r</w:t>
      </w:r>
      <w:r>
        <w:rPr>
          <w:sz w:val="26"/>
          <w:szCs w:val="26"/>
          <w:rtl w:val="0"/>
        </w:rPr>
        <w:t>ı</w:t>
      </w:r>
      <w:r>
        <w:rPr>
          <w:sz w:val="26"/>
          <w:szCs w:val="26"/>
          <w:rtl w:val="0"/>
        </w:rPr>
        <w:t>lmas</w:t>
      </w:r>
      <w:r>
        <w:rPr>
          <w:sz w:val="26"/>
          <w:szCs w:val="26"/>
          <w:rtl w:val="0"/>
        </w:rPr>
        <w:t xml:space="preserve">ı </w:t>
      </w:r>
      <w:r>
        <w:rPr>
          <w:sz w:val="26"/>
          <w:szCs w:val="26"/>
          <w:rtl w:val="0"/>
        </w:rPr>
        <w:t>olarak kabul edilebilir. K</w:t>
      </w:r>
      <w:r>
        <w:rPr>
          <w:sz w:val="26"/>
          <w:szCs w:val="26"/>
          <w:rtl w:val="0"/>
        </w:rPr>
        <w:t>ö</w:t>
      </w:r>
      <w:r>
        <w:rPr>
          <w:sz w:val="26"/>
          <w:szCs w:val="26"/>
          <w:rtl w:val="0"/>
        </w:rPr>
        <w:t>kl</w:t>
      </w:r>
      <w:r>
        <w:rPr>
          <w:sz w:val="26"/>
          <w:szCs w:val="26"/>
          <w:rtl w:val="0"/>
        </w:rPr>
        <w:t xml:space="preserve">ü </w:t>
      </w:r>
      <w:r>
        <w:rPr>
          <w:sz w:val="26"/>
          <w:szCs w:val="26"/>
          <w:rtl w:val="0"/>
        </w:rPr>
        <w:t>de</w:t>
      </w:r>
      <w:r>
        <w:rPr>
          <w:sz w:val="26"/>
          <w:szCs w:val="26"/>
          <w:rtl w:val="0"/>
        </w:rPr>
        <w:t>ğ</w:t>
      </w:r>
      <w:r>
        <w:rPr>
          <w:sz w:val="26"/>
          <w:szCs w:val="26"/>
          <w:rtl w:val="0"/>
        </w:rPr>
        <w:t>i</w:t>
      </w:r>
      <w:r>
        <w:rPr>
          <w:sz w:val="26"/>
          <w:szCs w:val="26"/>
          <w:rtl w:val="0"/>
        </w:rPr>
        <w:t>ş</w:t>
      </w:r>
      <w:r>
        <w:rPr>
          <w:sz w:val="26"/>
          <w:szCs w:val="26"/>
          <w:rtl w:val="0"/>
        </w:rPr>
        <w:t>iklikler i</w:t>
      </w:r>
      <w:r>
        <w:rPr>
          <w:sz w:val="26"/>
          <w:szCs w:val="26"/>
          <w:rtl w:val="0"/>
        </w:rPr>
        <w:t>ç</w:t>
      </w:r>
      <w:r>
        <w:rPr>
          <w:sz w:val="26"/>
          <w:szCs w:val="26"/>
          <w:rtl w:val="0"/>
        </w:rPr>
        <w:t>in 19.yy'</w:t>
      </w:r>
      <w:r>
        <w:rPr>
          <w:sz w:val="26"/>
          <w:szCs w:val="26"/>
          <w:rtl w:val="0"/>
        </w:rPr>
        <w:t>ı</w:t>
      </w:r>
      <w:r>
        <w:rPr>
          <w:sz w:val="26"/>
          <w:szCs w:val="26"/>
          <w:rtl w:val="0"/>
        </w:rPr>
        <w:t>n sonlar</w:t>
      </w:r>
      <w:r>
        <w:rPr>
          <w:sz w:val="26"/>
          <w:szCs w:val="26"/>
          <w:rtl w:val="0"/>
        </w:rPr>
        <w:t>ı</w:t>
      </w:r>
      <w:r>
        <w:rPr>
          <w:sz w:val="26"/>
          <w:szCs w:val="26"/>
          <w:rtl w:val="0"/>
        </w:rPr>
        <w:t>n</w:t>
      </w:r>
      <w:r>
        <w:rPr>
          <w:sz w:val="26"/>
          <w:szCs w:val="26"/>
          <w:rtl w:val="0"/>
        </w:rPr>
        <w:t xml:space="preserve">ı </w:t>
      </w:r>
      <w:r>
        <w:rPr>
          <w:sz w:val="26"/>
          <w:szCs w:val="26"/>
          <w:rtl w:val="0"/>
        </w:rPr>
        <w:t>beklemek gerekecektir.</w:t>
      </w:r>
    </w:p>
    <w:p>
      <w:pPr>
        <w:pStyle w:val="Gövde A"/>
        <w:jc w:val="both"/>
        <w:rPr>
          <w:sz w:val="26"/>
          <w:szCs w:val="26"/>
        </w:rPr>
      </w:pPr>
    </w:p>
    <w:p>
      <w:pPr>
        <w:pStyle w:val="Gövde A"/>
        <w:jc w:val="both"/>
        <w:rPr>
          <w:sz w:val="26"/>
          <w:szCs w:val="26"/>
        </w:rPr>
      </w:pPr>
      <w:r>
        <w:rPr>
          <w:sz w:val="26"/>
          <w:szCs w:val="26"/>
          <w:rtl w:val="0"/>
          <w:lang w:val="it-IT"/>
        </w:rPr>
        <w:t>Aristotelesci mant</w:t>
      </w:r>
      <w:r>
        <w:rPr>
          <w:sz w:val="26"/>
          <w:szCs w:val="26"/>
          <w:rtl w:val="0"/>
        </w:rPr>
        <w:t>ı</w:t>
      </w:r>
      <w:r>
        <w:rPr>
          <w:sz w:val="26"/>
          <w:szCs w:val="26"/>
          <w:rtl w:val="0"/>
        </w:rPr>
        <w:t>k, 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ze gelinceye kadarki ser</w:t>
      </w:r>
      <w:r>
        <w:rPr>
          <w:sz w:val="26"/>
          <w:szCs w:val="26"/>
          <w:rtl w:val="0"/>
        </w:rPr>
        <w:t>ü</w:t>
      </w:r>
      <w:r>
        <w:rPr>
          <w:sz w:val="26"/>
          <w:szCs w:val="26"/>
          <w:rtl w:val="0"/>
        </w:rPr>
        <w:t>veni i</w:t>
      </w:r>
      <w:r>
        <w:rPr>
          <w:sz w:val="26"/>
          <w:szCs w:val="26"/>
          <w:rtl w:val="0"/>
        </w:rPr>
        <w:t>ç</w:t>
      </w:r>
      <w:r>
        <w:rPr>
          <w:sz w:val="26"/>
          <w:szCs w:val="26"/>
          <w:rtl w:val="0"/>
        </w:rPr>
        <w:t>inde farkl</w:t>
      </w:r>
      <w:r>
        <w:rPr>
          <w:sz w:val="26"/>
          <w:szCs w:val="26"/>
          <w:rtl w:val="0"/>
        </w:rPr>
        <w:t xml:space="preserve">ı </w:t>
      </w:r>
      <w:r>
        <w:rPr>
          <w:sz w:val="26"/>
          <w:szCs w:val="26"/>
          <w:rtl w:val="0"/>
        </w:rPr>
        <w:t>ele</w:t>
      </w:r>
      <w:r>
        <w:rPr>
          <w:sz w:val="26"/>
          <w:szCs w:val="26"/>
          <w:rtl w:val="0"/>
        </w:rPr>
        <w:t>ş</w:t>
      </w:r>
      <w:r>
        <w:rPr>
          <w:sz w:val="26"/>
          <w:szCs w:val="26"/>
          <w:rtl w:val="0"/>
        </w:rPr>
        <w:t>tirelerin ve yorumlar</w:t>
      </w:r>
      <w:r>
        <w:rPr>
          <w:sz w:val="26"/>
          <w:szCs w:val="26"/>
          <w:rtl w:val="0"/>
        </w:rPr>
        <w:t>ı</w:t>
      </w:r>
      <w:r>
        <w:rPr>
          <w:sz w:val="26"/>
          <w:szCs w:val="26"/>
          <w:rtl w:val="0"/>
        </w:rPr>
        <w:t>n  konusu olmu</w:t>
      </w:r>
      <w:r>
        <w:rPr>
          <w:sz w:val="26"/>
          <w:szCs w:val="26"/>
          <w:rtl w:val="0"/>
        </w:rPr>
        <w:t>ş</w:t>
      </w:r>
      <w:r>
        <w:rPr>
          <w:sz w:val="26"/>
          <w:szCs w:val="26"/>
          <w:rtl w:val="0"/>
        </w:rPr>
        <w:t>tur. Bu ele</w:t>
      </w:r>
      <w:r>
        <w:rPr>
          <w:sz w:val="26"/>
          <w:szCs w:val="26"/>
          <w:rtl w:val="0"/>
        </w:rPr>
        <w:t>ş</w:t>
      </w:r>
      <w:r>
        <w:rPr>
          <w:sz w:val="26"/>
          <w:szCs w:val="26"/>
          <w:rtl w:val="0"/>
        </w:rPr>
        <w:t>tiri ve yorumlar b</w:t>
      </w:r>
      <w:r>
        <w:rPr>
          <w:sz w:val="26"/>
          <w:szCs w:val="26"/>
          <w:rtl w:val="0"/>
        </w:rPr>
        <w:t>ü</w:t>
      </w:r>
      <w:r>
        <w:rPr>
          <w:sz w:val="26"/>
          <w:szCs w:val="26"/>
          <w:rtl w:val="0"/>
        </w:rPr>
        <w:t>y</w:t>
      </w:r>
      <w:r>
        <w:rPr>
          <w:sz w:val="26"/>
          <w:szCs w:val="26"/>
          <w:rtl w:val="0"/>
        </w:rPr>
        <w:t>ü</w:t>
      </w:r>
      <w:r>
        <w:rPr>
          <w:sz w:val="26"/>
          <w:szCs w:val="26"/>
          <w:rtl w:val="0"/>
        </w:rPr>
        <w:t xml:space="preserve">k </w:t>
      </w:r>
      <w:r>
        <w:rPr>
          <w:sz w:val="26"/>
          <w:szCs w:val="26"/>
          <w:rtl w:val="0"/>
        </w:rPr>
        <w:t>ö</w:t>
      </w:r>
      <w:r>
        <w:rPr>
          <w:sz w:val="26"/>
          <w:szCs w:val="26"/>
          <w:rtl w:val="0"/>
        </w:rPr>
        <w:t>l</w:t>
      </w:r>
      <w:r>
        <w:rPr>
          <w:sz w:val="26"/>
          <w:szCs w:val="26"/>
          <w:rtl w:val="0"/>
        </w:rPr>
        <w:t>çü</w:t>
      </w:r>
      <w:r>
        <w:rPr>
          <w:sz w:val="26"/>
          <w:szCs w:val="26"/>
          <w:rtl w:val="0"/>
          <w:lang w:val="es-ES_tradnl"/>
        </w:rPr>
        <w:t>de mant</w:t>
      </w:r>
      <w:r>
        <w:rPr>
          <w:sz w:val="26"/>
          <w:szCs w:val="26"/>
          <w:rtl w:val="0"/>
        </w:rPr>
        <w:t>ığı</w:t>
      </w:r>
      <w:r>
        <w:rPr>
          <w:sz w:val="26"/>
          <w:szCs w:val="26"/>
          <w:rtl w:val="0"/>
        </w:rPr>
        <w:t xml:space="preserve">n formel </w:t>
      </w:r>
      <w:r>
        <w:rPr>
          <w:sz w:val="26"/>
          <w:szCs w:val="26"/>
          <w:rtl w:val="0"/>
        </w:rPr>
        <w:t>ö</w:t>
      </w:r>
      <w:r>
        <w:rPr>
          <w:sz w:val="26"/>
          <w:szCs w:val="26"/>
          <w:rtl w:val="0"/>
        </w:rPr>
        <w:t xml:space="preserve">zellikleri </w:t>
      </w:r>
      <w:r>
        <w:rPr>
          <w:sz w:val="26"/>
          <w:szCs w:val="26"/>
          <w:rtl w:val="0"/>
        </w:rPr>
        <w:t>ü</w:t>
      </w:r>
      <w:r>
        <w:rPr>
          <w:sz w:val="26"/>
          <w:szCs w:val="26"/>
          <w:rtl w:val="0"/>
        </w:rPr>
        <w:t>zerinden yap</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r. Ne var ki mant</w:t>
      </w:r>
      <w:r>
        <w:rPr>
          <w:sz w:val="26"/>
          <w:szCs w:val="26"/>
          <w:rtl w:val="0"/>
        </w:rPr>
        <w:t>ığı</w:t>
      </w:r>
      <w:r>
        <w:rPr>
          <w:sz w:val="26"/>
          <w:szCs w:val="26"/>
          <w:rtl w:val="0"/>
        </w:rPr>
        <w:t>n Aristoteles ile ba</w:t>
      </w:r>
      <w:r>
        <w:rPr>
          <w:sz w:val="26"/>
          <w:szCs w:val="26"/>
          <w:rtl w:val="0"/>
        </w:rPr>
        <w:t>ş</w:t>
      </w:r>
      <w:r>
        <w:rPr>
          <w:sz w:val="26"/>
          <w:szCs w:val="26"/>
          <w:rtl w:val="0"/>
        </w:rPr>
        <w:t>layan ser</w:t>
      </w:r>
      <w:r>
        <w:rPr>
          <w:sz w:val="26"/>
          <w:szCs w:val="26"/>
          <w:rtl w:val="0"/>
        </w:rPr>
        <w:t>ü</w:t>
      </w:r>
      <w:r>
        <w:rPr>
          <w:sz w:val="26"/>
          <w:szCs w:val="26"/>
          <w:rtl w:val="0"/>
        </w:rPr>
        <w:t>veni i</w:t>
      </w:r>
      <w:r>
        <w:rPr>
          <w:sz w:val="26"/>
          <w:szCs w:val="26"/>
          <w:rtl w:val="0"/>
        </w:rPr>
        <w:t>ç</w:t>
      </w:r>
      <w:r>
        <w:rPr>
          <w:sz w:val="26"/>
          <w:szCs w:val="26"/>
          <w:rtl w:val="0"/>
        </w:rPr>
        <w:t>inde yer alan formel yap</w:t>
      </w:r>
      <w:r>
        <w:rPr>
          <w:sz w:val="26"/>
          <w:szCs w:val="26"/>
          <w:rtl w:val="0"/>
        </w:rPr>
        <w:t>ı</w:t>
      </w:r>
      <w:r>
        <w:rPr>
          <w:sz w:val="26"/>
          <w:szCs w:val="26"/>
          <w:rtl w:val="0"/>
        </w:rPr>
        <w:t>, a</w:t>
      </w:r>
      <w:r>
        <w:rPr>
          <w:sz w:val="26"/>
          <w:szCs w:val="26"/>
          <w:rtl w:val="0"/>
        </w:rPr>
        <w:t>ş</w:t>
      </w:r>
      <w:r>
        <w:rPr>
          <w:sz w:val="26"/>
          <w:szCs w:val="26"/>
          <w:rtl w:val="0"/>
        </w:rPr>
        <w:t>a</w:t>
      </w:r>
      <w:r>
        <w:rPr>
          <w:sz w:val="26"/>
          <w:szCs w:val="26"/>
          <w:rtl w:val="0"/>
        </w:rPr>
        <w:t>ğı</w:t>
      </w:r>
      <w:r>
        <w:rPr>
          <w:sz w:val="26"/>
          <w:szCs w:val="26"/>
          <w:rtl w:val="0"/>
        </w:rPr>
        <w:t>da  i</w:t>
      </w:r>
      <w:r>
        <w:rPr>
          <w:sz w:val="26"/>
          <w:szCs w:val="26"/>
          <w:rtl w:val="0"/>
        </w:rPr>
        <w:t>ş</w:t>
      </w:r>
      <w:r>
        <w:rPr>
          <w:sz w:val="26"/>
          <w:szCs w:val="26"/>
          <w:rtl w:val="0"/>
        </w:rPr>
        <w:t>aret edilece</w:t>
      </w:r>
      <w:r>
        <w:rPr>
          <w:sz w:val="26"/>
          <w:szCs w:val="26"/>
          <w:rtl w:val="0"/>
        </w:rPr>
        <w:t>ğ</w:t>
      </w:r>
      <w:r>
        <w:rPr>
          <w:sz w:val="26"/>
          <w:szCs w:val="26"/>
          <w:rtl w:val="0"/>
        </w:rPr>
        <w:t xml:space="preserve">i gibi, kendine </w:t>
      </w:r>
      <w:r>
        <w:rPr>
          <w:sz w:val="26"/>
          <w:szCs w:val="26"/>
          <w:rtl w:val="0"/>
        </w:rPr>
        <w:t>ö</w:t>
      </w:r>
      <w:r>
        <w:rPr>
          <w:sz w:val="26"/>
          <w:szCs w:val="26"/>
          <w:rtl w:val="0"/>
        </w:rPr>
        <w:t>zg</w:t>
      </w:r>
      <w:r>
        <w:rPr>
          <w:sz w:val="26"/>
          <w:szCs w:val="26"/>
          <w:rtl w:val="0"/>
        </w:rPr>
        <w:t xml:space="preserve">ü </w:t>
      </w:r>
      <w:r>
        <w:rPr>
          <w:sz w:val="26"/>
          <w:szCs w:val="26"/>
          <w:rtl w:val="0"/>
        </w:rPr>
        <w:t xml:space="preserve">ontolojik kabuller </w:t>
      </w:r>
      <w:r>
        <w:rPr>
          <w:sz w:val="26"/>
          <w:szCs w:val="26"/>
          <w:rtl w:val="0"/>
        </w:rPr>
        <w:t>ö</w:t>
      </w:r>
      <w:r>
        <w:rPr>
          <w:sz w:val="26"/>
          <w:szCs w:val="26"/>
          <w:rtl w:val="0"/>
        </w:rPr>
        <w:t>ng</w:t>
      </w:r>
      <w:r>
        <w:rPr>
          <w:sz w:val="26"/>
          <w:szCs w:val="26"/>
          <w:rtl w:val="0"/>
        </w:rPr>
        <w:t>ö</w:t>
      </w:r>
      <w:r>
        <w:rPr>
          <w:sz w:val="26"/>
          <w:szCs w:val="26"/>
          <w:rtl w:val="0"/>
        </w:rPr>
        <w:t>rmektedir. Mant</w:t>
      </w:r>
      <w:r>
        <w:rPr>
          <w:sz w:val="26"/>
          <w:szCs w:val="26"/>
          <w:rtl w:val="0"/>
        </w:rPr>
        <w:t>ığı</w:t>
      </w:r>
      <w:r>
        <w:rPr>
          <w:sz w:val="26"/>
          <w:szCs w:val="26"/>
          <w:rtl w:val="0"/>
        </w:rPr>
        <w:t xml:space="preserve">n </w:t>
      </w:r>
      <w:r>
        <w:rPr>
          <w:sz w:val="26"/>
          <w:szCs w:val="26"/>
          <w:rtl w:val="0"/>
        </w:rPr>
        <w:t>ö</w:t>
      </w:r>
      <w:r>
        <w:rPr>
          <w:sz w:val="26"/>
          <w:szCs w:val="26"/>
          <w:rtl w:val="0"/>
        </w:rPr>
        <w:t>ng</w:t>
      </w:r>
      <w:r>
        <w:rPr>
          <w:sz w:val="26"/>
          <w:szCs w:val="26"/>
          <w:rtl w:val="0"/>
        </w:rPr>
        <w:t>ö</w:t>
      </w:r>
      <w:r>
        <w:rPr>
          <w:sz w:val="26"/>
          <w:szCs w:val="26"/>
          <w:rtl w:val="0"/>
        </w:rPr>
        <w:t>rd</w:t>
      </w:r>
      <w:r>
        <w:rPr>
          <w:sz w:val="26"/>
          <w:szCs w:val="26"/>
          <w:rtl w:val="0"/>
        </w:rPr>
        <w:t xml:space="preserve">üğü </w:t>
      </w:r>
      <w:r>
        <w:rPr>
          <w:sz w:val="26"/>
          <w:szCs w:val="26"/>
          <w:rtl w:val="0"/>
        </w:rPr>
        <w:t xml:space="preserve">ontoloji, tarih boyunca dikkati </w:t>
      </w:r>
      <w:r>
        <w:rPr>
          <w:sz w:val="26"/>
          <w:szCs w:val="26"/>
          <w:rtl w:val="0"/>
        </w:rPr>
        <w:t>ç</w:t>
      </w:r>
      <w:r>
        <w:rPr>
          <w:sz w:val="26"/>
          <w:szCs w:val="26"/>
          <w:rtl w:val="0"/>
        </w:rPr>
        <w:t>ekmemi</w:t>
      </w:r>
      <w:r>
        <w:rPr>
          <w:sz w:val="26"/>
          <w:szCs w:val="26"/>
          <w:rtl w:val="0"/>
        </w:rPr>
        <w:t xml:space="preserve">ş </w:t>
      </w:r>
      <w:r>
        <w:rPr>
          <w:sz w:val="26"/>
          <w:szCs w:val="26"/>
          <w:rtl w:val="0"/>
        </w:rPr>
        <w:t>ve dolay</w:t>
      </w:r>
      <w:r>
        <w:rPr>
          <w:sz w:val="26"/>
          <w:szCs w:val="26"/>
          <w:rtl w:val="0"/>
        </w:rPr>
        <w:t>ı</w:t>
      </w:r>
      <w:r>
        <w:rPr>
          <w:sz w:val="26"/>
          <w:szCs w:val="26"/>
          <w:rtl w:val="0"/>
        </w:rPr>
        <w:t>s</w:t>
      </w:r>
      <w:r>
        <w:rPr>
          <w:sz w:val="26"/>
          <w:szCs w:val="26"/>
          <w:rtl w:val="0"/>
        </w:rPr>
        <w:t>ı</w:t>
      </w:r>
      <w:r>
        <w:rPr>
          <w:sz w:val="26"/>
          <w:szCs w:val="26"/>
          <w:rtl w:val="0"/>
        </w:rPr>
        <w:t>yla da onun bu i</w:t>
      </w:r>
      <w:r>
        <w:rPr>
          <w:sz w:val="26"/>
          <w:szCs w:val="26"/>
          <w:rtl w:val="0"/>
        </w:rPr>
        <w:t>ş</w:t>
      </w:r>
      <w:r>
        <w:rPr>
          <w:sz w:val="26"/>
          <w:szCs w:val="26"/>
          <w:rtl w:val="0"/>
        </w:rPr>
        <w:t xml:space="preserve">levi </w:t>
      </w:r>
      <w:r>
        <w:rPr>
          <w:sz w:val="26"/>
          <w:szCs w:val="26"/>
          <w:rtl w:val="0"/>
        </w:rPr>
        <w:t>ü</w:t>
      </w:r>
      <w:r>
        <w:rPr>
          <w:sz w:val="26"/>
          <w:szCs w:val="26"/>
          <w:rtl w:val="0"/>
        </w:rPr>
        <w:t>zerinde  durulmam</w:t>
      </w:r>
      <w:r>
        <w:rPr>
          <w:sz w:val="26"/>
          <w:szCs w:val="26"/>
          <w:rtl w:val="0"/>
        </w:rPr>
        <w:t>ış</w:t>
      </w:r>
      <w:r>
        <w:rPr>
          <w:sz w:val="26"/>
          <w:szCs w:val="26"/>
          <w:rtl w:val="0"/>
        </w:rPr>
        <w:t>t</w:t>
      </w:r>
      <w:r>
        <w:rPr>
          <w:sz w:val="26"/>
          <w:szCs w:val="26"/>
          <w:rtl w:val="0"/>
        </w:rPr>
        <w:t>ı</w:t>
      </w:r>
      <w:r>
        <w:rPr>
          <w:sz w:val="26"/>
          <w:szCs w:val="26"/>
          <w:rtl w:val="0"/>
        </w:rPr>
        <w:t>r. A</w:t>
      </w:r>
      <w:r>
        <w:rPr>
          <w:sz w:val="26"/>
          <w:szCs w:val="26"/>
          <w:rtl w:val="0"/>
        </w:rPr>
        <w:t>ş</w:t>
      </w:r>
      <w:r>
        <w:rPr>
          <w:sz w:val="26"/>
          <w:szCs w:val="26"/>
          <w:rtl w:val="0"/>
        </w:rPr>
        <w:t>a</w:t>
      </w:r>
      <w:r>
        <w:rPr>
          <w:sz w:val="26"/>
          <w:szCs w:val="26"/>
          <w:rtl w:val="0"/>
        </w:rPr>
        <w:t>ğı</w:t>
      </w:r>
      <w:r>
        <w:rPr>
          <w:sz w:val="26"/>
          <w:szCs w:val="26"/>
          <w:rtl w:val="0"/>
        </w:rPr>
        <w:t>da; bu i</w:t>
      </w:r>
      <w:r>
        <w:rPr>
          <w:sz w:val="26"/>
          <w:szCs w:val="26"/>
          <w:rtl w:val="0"/>
        </w:rPr>
        <w:t>ş</w:t>
      </w:r>
      <w:r>
        <w:rPr>
          <w:sz w:val="26"/>
          <w:szCs w:val="26"/>
          <w:rtl w:val="0"/>
        </w:rPr>
        <w:t>levin ayr</w:t>
      </w:r>
      <w:r>
        <w:rPr>
          <w:sz w:val="26"/>
          <w:szCs w:val="26"/>
          <w:rtl w:val="0"/>
        </w:rPr>
        <w:t>ı</w:t>
      </w:r>
      <w:r>
        <w:rPr>
          <w:sz w:val="26"/>
          <w:szCs w:val="26"/>
          <w:rtl w:val="0"/>
          <w:lang w:val="es-ES_tradnl"/>
        </w:rPr>
        <w:t>ca mant</w:t>
      </w:r>
      <w:r>
        <w:rPr>
          <w:sz w:val="26"/>
          <w:szCs w:val="26"/>
          <w:rtl w:val="0"/>
        </w:rPr>
        <w:t>ığı</w:t>
      </w:r>
      <w:r>
        <w:rPr>
          <w:sz w:val="26"/>
          <w:szCs w:val="26"/>
          <w:rtl w:val="0"/>
        </w:rPr>
        <w:t>n (formel yap</w:t>
      </w:r>
      <w:r>
        <w:rPr>
          <w:sz w:val="26"/>
          <w:szCs w:val="26"/>
          <w:rtl w:val="0"/>
        </w:rPr>
        <w:t>ı</w:t>
      </w:r>
      <w:r>
        <w:rPr>
          <w:sz w:val="26"/>
          <w:szCs w:val="26"/>
          <w:rtl w:val="0"/>
        </w:rPr>
        <w:t>s</w:t>
      </w:r>
      <w:r>
        <w:rPr>
          <w:sz w:val="26"/>
          <w:szCs w:val="26"/>
          <w:rtl w:val="0"/>
        </w:rPr>
        <w:t>ı</w:t>
      </w:r>
      <w:r>
        <w:rPr>
          <w:sz w:val="26"/>
          <w:szCs w:val="26"/>
          <w:rtl w:val="0"/>
        </w:rPr>
        <w:t>n</w:t>
      </w:r>
      <w:r>
        <w:rPr>
          <w:sz w:val="26"/>
          <w:szCs w:val="26"/>
          <w:rtl w:val="0"/>
        </w:rPr>
        <w:t>ı</w:t>
      </w:r>
      <w:r>
        <w:rPr>
          <w:sz w:val="26"/>
          <w:szCs w:val="26"/>
          <w:rtl w:val="0"/>
        </w:rPr>
        <w:t xml:space="preserve">n) </w:t>
      </w:r>
      <w:r>
        <w:rPr>
          <w:sz w:val="26"/>
          <w:szCs w:val="26"/>
          <w:rtl w:val="0"/>
        </w:rPr>
        <w:t>ö</w:t>
      </w:r>
      <w:r>
        <w:rPr>
          <w:sz w:val="26"/>
          <w:szCs w:val="26"/>
          <w:rtl w:val="0"/>
        </w:rPr>
        <w:t>ng</w:t>
      </w:r>
      <w:r>
        <w:rPr>
          <w:sz w:val="26"/>
          <w:szCs w:val="26"/>
          <w:rtl w:val="0"/>
        </w:rPr>
        <w:t>ö</w:t>
      </w:r>
      <w:r>
        <w:rPr>
          <w:sz w:val="26"/>
          <w:szCs w:val="26"/>
          <w:rtl w:val="0"/>
        </w:rPr>
        <w:t>rd</w:t>
      </w:r>
      <w:r>
        <w:rPr>
          <w:sz w:val="26"/>
          <w:szCs w:val="26"/>
          <w:rtl w:val="0"/>
        </w:rPr>
        <w:t xml:space="preserve">üğü </w:t>
      </w:r>
      <w:r>
        <w:rPr>
          <w:sz w:val="26"/>
          <w:szCs w:val="26"/>
          <w:rtl w:val="0"/>
        </w:rPr>
        <w:t>ontolojiyle aras</w:t>
      </w:r>
      <w:r>
        <w:rPr>
          <w:sz w:val="26"/>
          <w:szCs w:val="26"/>
          <w:rtl w:val="0"/>
        </w:rPr>
        <w:t>ı</w:t>
      </w:r>
      <w:r>
        <w:rPr>
          <w:sz w:val="26"/>
          <w:szCs w:val="26"/>
          <w:rtl w:val="0"/>
        </w:rPr>
        <w:t>ndaki  ili</w:t>
      </w:r>
      <w:r>
        <w:rPr>
          <w:sz w:val="26"/>
          <w:szCs w:val="26"/>
          <w:rtl w:val="0"/>
        </w:rPr>
        <w:t>ş</w:t>
      </w:r>
      <w:r>
        <w:rPr>
          <w:sz w:val="26"/>
          <w:szCs w:val="26"/>
          <w:rtl w:val="0"/>
        </w:rPr>
        <w:t>kiyi ve ula</w:t>
      </w:r>
      <w:r>
        <w:rPr>
          <w:sz w:val="26"/>
          <w:szCs w:val="26"/>
          <w:rtl w:val="0"/>
        </w:rPr>
        <w:t>şı</w:t>
      </w:r>
      <w:r>
        <w:rPr>
          <w:sz w:val="26"/>
          <w:szCs w:val="26"/>
          <w:rtl w:val="0"/>
        </w:rPr>
        <w:t>lacak sonu</w:t>
      </w:r>
      <w:r>
        <w:rPr>
          <w:sz w:val="26"/>
          <w:szCs w:val="26"/>
          <w:rtl w:val="0"/>
        </w:rPr>
        <w:t>ç</w:t>
      </w:r>
      <w:r>
        <w:rPr>
          <w:sz w:val="26"/>
          <w:szCs w:val="26"/>
          <w:rtl w:val="0"/>
        </w:rPr>
        <w:t>lar</w:t>
      </w:r>
      <w:r>
        <w:rPr>
          <w:sz w:val="26"/>
          <w:szCs w:val="26"/>
          <w:rtl w:val="0"/>
        </w:rPr>
        <w:t>ı</w:t>
      </w:r>
      <w:r>
        <w:rPr>
          <w:sz w:val="26"/>
          <w:szCs w:val="26"/>
          <w:rtl w:val="0"/>
        </w:rPr>
        <w:t>n Cumhuriyet d</w:t>
      </w:r>
      <w:r>
        <w:rPr>
          <w:sz w:val="26"/>
          <w:szCs w:val="26"/>
          <w:rtl w:val="0"/>
        </w:rPr>
        <w:t>ö</w:t>
      </w:r>
      <w:r>
        <w:rPr>
          <w:sz w:val="26"/>
          <w:szCs w:val="26"/>
          <w:rtl w:val="0"/>
        </w:rPr>
        <w:t>nemi a</w:t>
      </w:r>
      <w:r>
        <w:rPr>
          <w:sz w:val="26"/>
          <w:szCs w:val="26"/>
          <w:rtl w:val="0"/>
        </w:rPr>
        <w:t>çı</w:t>
      </w:r>
      <w:r>
        <w:rPr>
          <w:sz w:val="26"/>
          <w:szCs w:val="26"/>
          <w:rtl w:val="0"/>
        </w:rPr>
        <w:t>s</w:t>
      </w:r>
      <w:r>
        <w:rPr>
          <w:sz w:val="26"/>
          <w:szCs w:val="26"/>
          <w:rtl w:val="0"/>
        </w:rPr>
        <w:t>ı</w:t>
      </w:r>
      <w:r>
        <w:rPr>
          <w:sz w:val="26"/>
          <w:szCs w:val="26"/>
          <w:rtl w:val="0"/>
        </w:rPr>
        <w:t xml:space="preserve">ndan </w:t>
      </w:r>
      <w:r>
        <w:rPr>
          <w:sz w:val="26"/>
          <w:szCs w:val="26"/>
          <w:rtl w:val="0"/>
        </w:rPr>
        <w:t>ö</w:t>
      </w:r>
      <w:r>
        <w:rPr>
          <w:sz w:val="26"/>
          <w:szCs w:val="26"/>
          <w:rtl w:val="0"/>
        </w:rPr>
        <w:t xml:space="preserve">nemini ortaya koymaya </w:t>
      </w:r>
      <w:r>
        <w:rPr>
          <w:sz w:val="26"/>
          <w:szCs w:val="26"/>
          <w:rtl w:val="0"/>
        </w:rPr>
        <w:t>ç</w:t>
      </w:r>
      <w:r>
        <w:rPr>
          <w:sz w:val="26"/>
          <w:szCs w:val="26"/>
          <w:rtl w:val="0"/>
        </w:rPr>
        <w:t>al</w:t>
      </w:r>
      <w:r>
        <w:rPr>
          <w:sz w:val="26"/>
          <w:szCs w:val="26"/>
          <w:rtl w:val="0"/>
        </w:rPr>
        <w:t>ış</w:t>
      </w:r>
      <w:r>
        <w:rPr>
          <w:sz w:val="26"/>
          <w:szCs w:val="26"/>
          <w:rtl w:val="0"/>
        </w:rPr>
        <w:t>aca</w:t>
      </w:r>
      <w:r>
        <w:rPr>
          <w:sz w:val="26"/>
          <w:szCs w:val="26"/>
          <w:rtl w:val="0"/>
        </w:rPr>
        <w:t>ğı</w:t>
      </w:r>
      <w:r>
        <w:rPr>
          <w:sz w:val="26"/>
          <w:szCs w:val="26"/>
          <w:rtl w:val="0"/>
        </w:rPr>
        <w:t>m.</w:t>
      </w:r>
    </w:p>
    <w:p>
      <w:pPr>
        <w:pStyle w:val="Gövde A"/>
        <w:jc w:val="both"/>
        <w:rPr>
          <w:sz w:val="26"/>
          <w:szCs w:val="26"/>
        </w:rPr>
      </w:pPr>
    </w:p>
    <w:p>
      <w:pPr>
        <w:pStyle w:val="Gövde A"/>
        <w:jc w:val="both"/>
        <w:rPr>
          <w:sz w:val="26"/>
          <w:szCs w:val="26"/>
        </w:rPr>
      </w:pPr>
      <w:r>
        <w:rPr>
          <w:sz w:val="26"/>
          <w:szCs w:val="26"/>
          <w:rtl w:val="0"/>
        </w:rPr>
        <w:t>Aristoteles</w:t>
      </w:r>
      <w:r>
        <w:rPr>
          <w:sz w:val="26"/>
          <w:szCs w:val="26"/>
          <w:rtl w:val="0"/>
        </w:rPr>
        <w:t>ç</w:t>
      </w:r>
      <w:r>
        <w:rPr>
          <w:sz w:val="26"/>
          <w:szCs w:val="26"/>
          <w:rtl w:val="0"/>
          <w:lang w:val="es-ES_tradnl"/>
        </w:rPr>
        <w:t>i mant</w:t>
      </w:r>
      <w:r>
        <w:rPr>
          <w:sz w:val="26"/>
          <w:szCs w:val="26"/>
          <w:rtl w:val="0"/>
        </w:rPr>
        <w:t>ı</w:t>
      </w:r>
      <w:r>
        <w:rPr>
          <w:sz w:val="26"/>
          <w:szCs w:val="26"/>
          <w:rtl w:val="0"/>
        </w:rPr>
        <w:t>k, "k</w:t>
      </w:r>
      <w:r>
        <w:rPr>
          <w:sz w:val="26"/>
          <w:szCs w:val="26"/>
          <w:rtl w:val="0"/>
        </w:rPr>
        <w:t>ı</w:t>
      </w:r>
      <w:r>
        <w:rPr>
          <w:sz w:val="26"/>
          <w:szCs w:val="26"/>
          <w:rtl w:val="0"/>
          <w:lang w:val="es-ES_tradnl"/>
        </w:rPr>
        <w:t>yas" ba</w:t>
      </w:r>
      <w:r>
        <w:rPr>
          <w:sz w:val="26"/>
          <w:szCs w:val="26"/>
          <w:rtl w:val="0"/>
        </w:rPr>
        <w:t>ş</w:t>
      </w:r>
      <w:r>
        <w:rPr>
          <w:sz w:val="26"/>
          <w:szCs w:val="26"/>
          <w:rtl w:val="0"/>
        </w:rPr>
        <w:t>l</w:t>
      </w:r>
      <w:r>
        <w:rPr>
          <w:sz w:val="26"/>
          <w:szCs w:val="26"/>
          <w:rtl w:val="0"/>
        </w:rPr>
        <w:t xml:space="preserve">ığı </w:t>
      </w:r>
      <w:r>
        <w:rPr>
          <w:sz w:val="26"/>
          <w:szCs w:val="26"/>
          <w:rtl w:val="0"/>
        </w:rPr>
        <w:t>alt</w:t>
      </w:r>
      <w:r>
        <w:rPr>
          <w:sz w:val="26"/>
          <w:szCs w:val="26"/>
          <w:rtl w:val="0"/>
        </w:rPr>
        <w:t>ı</w:t>
      </w:r>
      <w:r>
        <w:rPr>
          <w:sz w:val="26"/>
          <w:szCs w:val="26"/>
          <w:rtl w:val="0"/>
        </w:rPr>
        <w:t>nda ge</w:t>
      </w:r>
      <w:r>
        <w:rPr>
          <w:sz w:val="26"/>
          <w:szCs w:val="26"/>
          <w:rtl w:val="0"/>
        </w:rPr>
        <w:t>ç</w:t>
      </w:r>
      <w:r>
        <w:rPr>
          <w:sz w:val="26"/>
          <w:szCs w:val="26"/>
          <w:rtl w:val="0"/>
        </w:rPr>
        <w:t>erli ded</w:t>
      </w:r>
      <w:r>
        <w:rPr>
          <w:sz w:val="26"/>
          <w:szCs w:val="26"/>
          <w:rtl w:val="0"/>
        </w:rPr>
        <w:t>ü</w:t>
      </w:r>
      <w:r>
        <w:rPr>
          <w:sz w:val="26"/>
          <w:szCs w:val="26"/>
          <w:rtl w:val="0"/>
          <w:lang w:val="fr-FR"/>
        </w:rPr>
        <w:t xml:space="preserve">ktif </w:t>
      </w:r>
      <w:r>
        <w:rPr>
          <w:sz w:val="26"/>
          <w:szCs w:val="26"/>
          <w:rtl w:val="0"/>
        </w:rPr>
        <w:t>çı</w:t>
      </w:r>
      <w:r>
        <w:rPr>
          <w:sz w:val="26"/>
          <w:szCs w:val="26"/>
          <w:rtl w:val="0"/>
        </w:rPr>
        <w:t>kar</w:t>
      </w:r>
      <w:r>
        <w:rPr>
          <w:sz w:val="26"/>
          <w:szCs w:val="26"/>
          <w:rtl w:val="0"/>
        </w:rPr>
        <w:t>ı</w:t>
      </w:r>
      <w:r>
        <w:rPr>
          <w:sz w:val="26"/>
          <w:szCs w:val="26"/>
          <w:rtl w:val="0"/>
        </w:rPr>
        <w:t>m kurallar</w:t>
      </w:r>
      <w:r>
        <w:rPr>
          <w:sz w:val="26"/>
          <w:szCs w:val="26"/>
          <w:rtl w:val="0"/>
        </w:rPr>
        <w:t>ı</w:t>
      </w:r>
      <w:r>
        <w:rPr>
          <w:sz w:val="26"/>
          <w:szCs w:val="26"/>
          <w:rtl w:val="0"/>
        </w:rPr>
        <w:t>n</w:t>
      </w:r>
      <w:r>
        <w:rPr>
          <w:sz w:val="26"/>
          <w:szCs w:val="26"/>
          <w:rtl w:val="0"/>
        </w:rPr>
        <w:t xml:space="preserve">ı </w:t>
      </w:r>
      <w:r>
        <w:rPr>
          <w:sz w:val="26"/>
          <w:szCs w:val="26"/>
          <w:rtl w:val="0"/>
        </w:rPr>
        <w:t>bildirir. K</w:t>
      </w:r>
      <w:r>
        <w:rPr>
          <w:sz w:val="26"/>
          <w:szCs w:val="26"/>
          <w:rtl w:val="0"/>
        </w:rPr>
        <w:t>ı</w:t>
      </w:r>
      <w:r>
        <w:rPr>
          <w:sz w:val="26"/>
          <w:szCs w:val="26"/>
          <w:rtl w:val="0"/>
        </w:rPr>
        <w:t>yasa y</w:t>
      </w:r>
      <w:r>
        <w:rPr>
          <w:sz w:val="26"/>
          <w:szCs w:val="26"/>
          <w:rtl w:val="0"/>
        </w:rPr>
        <w:t>ö</w:t>
      </w:r>
      <w:r>
        <w:rPr>
          <w:sz w:val="26"/>
          <w:szCs w:val="26"/>
          <w:rtl w:val="0"/>
        </w:rPr>
        <w:t>neltilen ele</w:t>
      </w:r>
      <w:r>
        <w:rPr>
          <w:sz w:val="26"/>
          <w:szCs w:val="26"/>
          <w:rtl w:val="0"/>
        </w:rPr>
        <w:t>ş</w:t>
      </w:r>
      <w:r>
        <w:rPr>
          <w:sz w:val="26"/>
          <w:szCs w:val="26"/>
          <w:rtl w:val="0"/>
        </w:rPr>
        <w:t>tirilenin ba</w:t>
      </w:r>
      <w:r>
        <w:rPr>
          <w:sz w:val="26"/>
          <w:szCs w:val="26"/>
          <w:rtl w:val="0"/>
        </w:rPr>
        <w:t>şı</w:t>
      </w:r>
      <w:r>
        <w:rPr>
          <w:sz w:val="26"/>
          <w:szCs w:val="26"/>
          <w:rtl w:val="0"/>
        </w:rPr>
        <w:t>nda ise yeni bir bilgi vermedi</w:t>
      </w:r>
      <w:r>
        <w:rPr>
          <w:sz w:val="26"/>
          <w:szCs w:val="26"/>
          <w:rtl w:val="0"/>
        </w:rPr>
        <w:t>ğ</w:t>
      </w:r>
      <w:r>
        <w:rPr>
          <w:sz w:val="26"/>
          <w:szCs w:val="26"/>
          <w:rtl w:val="0"/>
        </w:rPr>
        <w:t xml:space="preserve">i; </w:t>
      </w:r>
      <w:r>
        <w:rPr>
          <w:sz w:val="26"/>
          <w:szCs w:val="26"/>
          <w:rtl w:val="0"/>
        </w:rPr>
        <w:t>çü</w:t>
      </w:r>
      <w:r>
        <w:rPr>
          <w:sz w:val="26"/>
          <w:szCs w:val="26"/>
          <w:rtl w:val="0"/>
        </w:rPr>
        <w:t>nk</w:t>
      </w:r>
      <w:r>
        <w:rPr>
          <w:sz w:val="26"/>
          <w:szCs w:val="26"/>
          <w:rtl w:val="0"/>
        </w:rPr>
        <w:t>ü ö</w:t>
      </w:r>
      <w:r>
        <w:rPr>
          <w:sz w:val="26"/>
          <w:szCs w:val="26"/>
          <w:rtl w:val="0"/>
        </w:rPr>
        <w:t>nc</w:t>
      </w:r>
      <w:r>
        <w:rPr>
          <w:sz w:val="26"/>
          <w:szCs w:val="26"/>
          <w:rtl w:val="0"/>
        </w:rPr>
        <w:t>ü</w:t>
      </w:r>
      <w:r>
        <w:rPr>
          <w:sz w:val="26"/>
          <w:szCs w:val="26"/>
          <w:rtl w:val="0"/>
        </w:rPr>
        <w:t>llerin sa</w:t>
      </w:r>
      <w:r>
        <w:rPr>
          <w:sz w:val="26"/>
          <w:szCs w:val="26"/>
          <w:rtl w:val="0"/>
        </w:rPr>
        <w:t>ğ</w:t>
      </w:r>
      <w:r>
        <w:rPr>
          <w:sz w:val="26"/>
          <w:szCs w:val="26"/>
          <w:rtl w:val="0"/>
        </w:rPr>
        <w:t>lad</w:t>
      </w:r>
      <w:r>
        <w:rPr>
          <w:sz w:val="26"/>
          <w:szCs w:val="26"/>
          <w:rtl w:val="0"/>
        </w:rPr>
        <w:t xml:space="preserve">ığı </w:t>
      </w:r>
      <w:r>
        <w:rPr>
          <w:sz w:val="26"/>
          <w:szCs w:val="26"/>
          <w:rtl w:val="0"/>
        </w:rPr>
        <w:t>verilerin sonu</w:t>
      </w:r>
      <w:r>
        <w:rPr>
          <w:sz w:val="26"/>
          <w:szCs w:val="26"/>
          <w:rtl w:val="0"/>
        </w:rPr>
        <w:t>ç</w:t>
      </w:r>
      <w:r>
        <w:rPr>
          <w:sz w:val="26"/>
          <w:szCs w:val="26"/>
          <w:rtl w:val="0"/>
        </w:rPr>
        <w:t>ta tekrar edilmi</w:t>
      </w:r>
      <w:r>
        <w:rPr>
          <w:sz w:val="26"/>
          <w:szCs w:val="26"/>
          <w:rtl w:val="0"/>
        </w:rPr>
        <w:t xml:space="preserve">ş </w:t>
      </w:r>
      <w:r>
        <w:rPr>
          <w:sz w:val="26"/>
          <w:szCs w:val="26"/>
          <w:rtl w:val="0"/>
        </w:rPr>
        <w:t>oldu</w:t>
      </w:r>
      <w:r>
        <w:rPr>
          <w:sz w:val="26"/>
          <w:szCs w:val="26"/>
          <w:rtl w:val="0"/>
        </w:rPr>
        <w:t>ğ</w:t>
      </w:r>
      <w:r>
        <w:rPr>
          <w:sz w:val="26"/>
          <w:szCs w:val="26"/>
          <w:rtl w:val="0"/>
        </w:rPr>
        <w:t>u tezi yatmaktad</w:t>
      </w:r>
      <w:r>
        <w:rPr>
          <w:sz w:val="26"/>
          <w:szCs w:val="26"/>
          <w:rtl w:val="0"/>
        </w:rPr>
        <w:t>ı</w:t>
      </w:r>
      <w:r>
        <w:rPr>
          <w:sz w:val="26"/>
          <w:szCs w:val="26"/>
          <w:rtl w:val="0"/>
        </w:rPr>
        <w:t>r. Bu g</w:t>
      </w:r>
      <w:r>
        <w:rPr>
          <w:sz w:val="26"/>
          <w:szCs w:val="26"/>
          <w:rtl w:val="0"/>
        </w:rPr>
        <w:t>ö</w:t>
      </w:r>
      <w:r>
        <w:rPr>
          <w:sz w:val="26"/>
          <w:szCs w:val="26"/>
          <w:rtl w:val="0"/>
        </w:rPr>
        <w:t>r</w:t>
      </w:r>
      <w:r>
        <w:rPr>
          <w:sz w:val="26"/>
          <w:szCs w:val="26"/>
          <w:rtl w:val="0"/>
        </w:rPr>
        <w:t>üş</w:t>
      </w:r>
      <w:r>
        <w:rPr>
          <w:sz w:val="26"/>
          <w:szCs w:val="26"/>
          <w:rtl w:val="0"/>
        </w:rPr>
        <w:t>, a</w:t>
      </w:r>
      <w:r>
        <w:rPr>
          <w:sz w:val="26"/>
          <w:szCs w:val="26"/>
          <w:rtl w:val="0"/>
        </w:rPr>
        <w:t>ş</w:t>
      </w:r>
      <w:r>
        <w:rPr>
          <w:sz w:val="26"/>
          <w:szCs w:val="26"/>
          <w:rtl w:val="0"/>
        </w:rPr>
        <w:t>a</w:t>
      </w:r>
      <w:r>
        <w:rPr>
          <w:sz w:val="26"/>
          <w:szCs w:val="26"/>
          <w:rtl w:val="0"/>
        </w:rPr>
        <w:t>ğı</w:t>
      </w:r>
      <w:r>
        <w:rPr>
          <w:sz w:val="26"/>
          <w:szCs w:val="26"/>
          <w:rtl w:val="0"/>
          <w:lang w:val="pt-PT"/>
        </w:rPr>
        <w:t>da a</w:t>
      </w:r>
      <w:r>
        <w:rPr>
          <w:sz w:val="26"/>
          <w:szCs w:val="26"/>
          <w:rtl w:val="0"/>
        </w:rPr>
        <w:t>çı</w:t>
      </w:r>
      <w:r>
        <w:rPr>
          <w:sz w:val="26"/>
          <w:szCs w:val="26"/>
          <w:rtl w:val="0"/>
        </w:rPr>
        <w:t xml:space="preserve">klamaya </w:t>
      </w:r>
      <w:r>
        <w:rPr>
          <w:sz w:val="26"/>
          <w:szCs w:val="26"/>
          <w:rtl w:val="0"/>
        </w:rPr>
        <w:t>ç</w:t>
      </w:r>
      <w:r>
        <w:rPr>
          <w:sz w:val="26"/>
          <w:szCs w:val="26"/>
          <w:rtl w:val="0"/>
        </w:rPr>
        <w:t>al</w:t>
      </w:r>
      <w:r>
        <w:rPr>
          <w:sz w:val="26"/>
          <w:szCs w:val="26"/>
          <w:rtl w:val="0"/>
        </w:rPr>
        <w:t>ış</w:t>
      </w:r>
      <w:r>
        <w:rPr>
          <w:sz w:val="26"/>
          <w:szCs w:val="26"/>
          <w:rtl w:val="0"/>
        </w:rPr>
        <w:t>aca</w:t>
      </w:r>
      <w:r>
        <w:rPr>
          <w:sz w:val="26"/>
          <w:szCs w:val="26"/>
          <w:rtl w:val="0"/>
        </w:rPr>
        <w:t>ğı</w:t>
      </w:r>
      <w:r>
        <w:rPr>
          <w:sz w:val="26"/>
          <w:szCs w:val="26"/>
          <w:rtl w:val="0"/>
        </w:rPr>
        <w:t>m sebeplerden dolay</w:t>
      </w:r>
      <w:r>
        <w:rPr>
          <w:sz w:val="26"/>
          <w:szCs w:val="26"/>
          <w:rtl w:val="0"/>
        </w:rPr>
        <w:t>ı</w:t>
      </w:r>
      <w:r>
        <w:rPr>
          <w:sz w:val="26"/>
          <w:szCs w:val="26"/>
          <w:rtl w:val="0"/>
          <w:lang w:val="fr-FR"/>
        </w:rPr>
        <w:t>, bence k</w:t>
      </w:r>
      <w:r>
        <w:rPr>
          <w:sz w:val="26"/>
          <w:szCs w:val="26"/>
          <w:rtl w:val="0"/>
        </w:rPr>
        <w:t>ı</w:t>
      </w:r>
      <w:r>
        <w:rPr>
          <w:sz w:val="26"/>
          <w:szCs w:val="26"/>
          <w:rtl w:val="0"/>
        </w:rPr>
        <w:t>yas</w:t>
      </w:r>
      <w:r>
        <w:rPr>
          <w:sz w:val="26"/>
          <w:szCs w:val="26"/>
          <w:rtl w:val="0"/>
        </w:rPr>
        <w:t>ı</w:t>
      </w:r>
      <w:r>
        <w:rPr>
          <w:sz w:val="26"/>
          <w:szCs w:val="26"/>
          <w:rtl w:val="0"/>
        </w:rPr>
        <w:t>n eksik bir de</w:t>
      </w:r>
      <w:r>
        <w:rPr>
          <w:sz w:val="26"/>
          <w:szCs w:val="26"/>
          <w:rtl w:val="0"/>
        </w:rPr>
        <w:t>ğ</w:t>
      </w:r>
      <w:r>
        <w:rPr>
          <w:sz w:val="26"/>
          <w:szCs w:val="26"/>
          <w:rtl w:val="0"/>
        </w:rPr>
        <w:t>erlendirilmesinden kaynaklanmaktad</w:t>
      </w:r>
      <w:r>
        <w:rPr>
          <w:sz w:val="26"/>
          <w:szCs w:val="26"/>
          <w:rtl w:val="0"/>
        </w:rPr>
        <w:t>ı</w:t>
      </w:r>
      <w:r>
        <w:rPr>
          <w:sz w:val="26"/>
          <w:szCs w:val="26"/>
          <w:rtl w:val="0"/>
        </w:rPr>
        <w:t>r. B</w:t>
      </w:r>
      <w:r>
        <w:rPr>
          <w:sz w:val="26"/>
          <w:szCs w:val="26"/>
          <w:rtl w:val="0"/>
        </w:rPr>
        <w:t>ü</w:t>
      </w:r>
      <w:r>
        <w:rPr>
          <w:sz w:val="26"/>
          <w:szCs w:val="26"/>
          <w:rtl w:val="0"/>
        </w:rPr>
        <w:t>t</w:t>
      </w:r>
      <w:r>
        <w:rPr>
          <w:sz w:val="26"/>
          <w:szCs w:val="26"/>
          <w:rtl w:val="0"/>
        </w:rPr>
        <w:t>ü</w:t>
      </w:r>
      <w:r>
        <w:rPr>
          <w:sz w:val="26"/>
          <w:szCs w:val="26"/>
          <w:rtl w:val="0"/>
          <w:lang w:val="es-ES_tradnl"/>
        </w:rPr>
        <w:t>n ele</w:t>
      </w:r>
      <w:r>
        <w:rPr>
          <w:sz w:val="26"/>
          <w:szCs w:val="26"/>
          <w:rtl w:val="0"/>
        </w:rPr>
        <w:t>ş</w:t>
      </w:r>
      <w:r>
        <w:rPr>
          <w:sz w:val="26"/>
          <w:szCs w:val="26"/>
          <w:rtl w:val="0"/>
        </w:rPr>
        <w:t>tirilere ra</w:t>
      </w:r>
      <w:r>
        <w:rPr>
          <w:sz w:val="26"/>
          <w:szCs w:val="26"/>
          <w:rtl w:val="0"/>
        </w:rPr>
        <w:t>ğ</w:t>
      </w:r>
      <w:r>
        <w:rPr>
          <w:sz w:val="26"/>
          <w:szCs w:val="26"/>
          <w:rtl w:val="0"/>
        </w:rPr>
        <w:t>men k</w:t>
      </w:r>
      <w:r>
        <w:rPr>
          <w:sz w:val="26"/>
          <w:szCs w:val="26"/>
          <w:rtl w:val="0"/>
        </w:rPr>
        <w:t>ı</w:t>
      </w:r>
      <w:r>
        <w:rPr>
          <w:sz w:val="26"/>
          <w:szCs w:val="26"/>
          <w:rtl w:val="0"/>
        </w:rPr>
        <w:t>yas</w:t>
      </w:r>
      <w:r>
        <w:rPr>
          <w:sz w:val="26"/>
          <w:szCs w:val="26"/>
          <w:rtl w:val="0"/>
        </w:rPr>
        <w:t>ı</w:t>
      </w:r>
      <w:r>
        <w:rPr>
          <w:sz w:val="26"/>
          <w:szCs w:val="26"/>
          <w:rtl w:val="0"/>
        </w:rPr>
        <w:t xml:space="preserve">n </w:t>
      </w:r>
      <w:r>
        <w:rPr>
          <w:sz w:val="26"/>
          <w:szCs w:val="26"/>
          <w:rtl w:val="0"/>
        </w:rPr>
        <w:t>ö</w:t>
      </w:r>
      <w:r>
        <w:rPr>
          <w:sz w:val="26"/>
          <w:szCs w:val="26"/>
          <w:rtl w:val="0"/>
        </w:rPr>
        <w:t>nemini korumas</w:t>
      </w:r>
      <w:r>
        <w:rPr>
          <w:sz w:val="26"/>
          <w:szCs w:val="26"/>
          <w:rtl w:val="0"/>
        </w:rPr>
        <w:t>ı</w:t>
      </w:r>
      <w:r>
        <w:rPr>
          <w:sz w:val="26"/>
          <w:szCs w:val="26"/>
          <w:rtl w:val="0"/>
        </w:rPr>
        <w:t>n</w:t>
      </w:r>
      <w:r>
        <w:rPr>
          <w:sz w:val="26"/>
          <w:szCs w:val="26"/>
          <w:rtl w:val="0"/>
        </w:rPr>
        <w:t>ı</w:t>
      </w:r>
      <w:r>
        <w:rPr>
          <w:sz w:val="26"/>
          <w:szCs w:val="26"/>
          <w:rtl w:val="0"/>
        </w:rPr>
        <w:t>n sebebi, k</w:t>
      </w:r>
      <w:r>
        <w:rPr>
          <w:sz w:val="26"/>
          <w:szCs w:val="26"/>
          <w:rtl w:val="0"/>
        </w:rPr>
        <w:t>ı</w:t>
      </w:r>
      <w:r>
        <w:rPr>
          <w:sz w:val="26"/>
          <w:szCs w:val="26"/>
          <w:rtl w:val="0"/>
        </w:rPr>
        <w:t>yas</w:t>
      </w:r>
      <w:r>
        <w:rPr>
          <w:sz w:val="26"/>
          <w:szCs w:val="26"/>
          <w:rtl w:val="0"/>
        </w:rPr>
        <w:t>ı</w:t>
      </w:r>
      <w:r>
        <w:rPr>
          <w:sz w:val="26"/>
          <w:szCs w:val="26"/>
          <w:rtl w:val="0"/>
        </w:rPr>
        <w:t>n ve genel olarak mant</w:t>
      </w:r>
      <w:r>
        <w:rPr>
          <w:sz w:val="26"/>
          <w:szCs w:val="26"/>
          <w:rtl w:val="0"/>
        </w:rPr>
        <w:t>ığı</w:t>
      </w:r>
      <w:r>
        <w:rPr>
          <w:sz w:val="26"/>
          <w:szCs w:val="26"/>
          <w:rtl w:val="0"/>
        </w:rPr>
        <w:t>n sahip oldu</w:t>
      </w:r>
      <w:r>
        <w:rPr>
          <w:sz w:val="26"/>
          <w:szCs w:val="26"/>
          <w:rtl w:val="0"/>
        </w:rPr>
        <w:t>ğ</w:t>
      </w:r>
      <w:r>
        <w:rPr>
          <w:sz w:val="26"/>
          <w:szCs w:val="26"/>
          <w:rtl w:val="0"/>
        </w:rPr>
        <w:t>u ontolojik i</w:t>
      </w:r>
      <w:r>
        <w:rPr>
          <w:sz w:val="26"/>
          <w:szCs w:val="26"/>
          <w:rtl w:val="0"/>
        </w:rPr>
        <w:t>ç</w:t>
      </w:r>
      <w:r>
        <w:rPr>
          <w:sz w:val="26"/>
          <w:szCs w:val="26"/>
          <w:rtl w:val="0"/>
        </w:rPr>
        <w:t>erikli arka pland</w:t>
      </w:r>
      <w:r>
        <w:rPr>
          <w:sz w:val="26"/>
          <w:szCs w:val="26"/>
          <w:rtl w:val="0"/>
        </w:rPr>
        <w:t>ı</w:t>
      </w:r>
      <w:r>
        <w:rPr>
          <w:sz w:val="26"/>
          <w:szCs w:val="26"/>
          <w:rtl w:val="0"/>
        </w:rPr>
        <w:t>r. Mant</w:t>
      </w:r>
      <w:r>
        <w:rPr>
          <w:sz w:val="26"/>
          <w:szCs w:val="26"/>
          <w:rtl w:val="0"/>
        </w:rPr>
        <w:t>ığı</w:t>
      </w:r>
      <w:r>
        <w:rPr>
          <w:sz w:val="26"/>
          <w:szCs w:val="26"/>
          <w:rtl w:val="0"/>
        </w:rPr>
        <w:t>n bir organon olarak felsefede sahip oldu</w:t>
      </w:r>
      <w:r>
        <w:rPr>
          <w:sz w:val="26"/>
          <w:szCs w:val="26"/>
          <w:rtl w:val="0"/>
        </w:rPr>
        <w:t>ğ</w:t>
      </w:r>
      <w:r>
        <w:rPr>
          <w:sz w:val="26"/>
          <w:szCs w:val="26"/>
          <w:rtl w:val="0"/>
        </w:rPr>
        <w:t>u i</w:t>
      </w:r>
      <w:r>
        <w:rPr>
          <w:sz w:val="26"/>
          <w:szCs w:val="26"/>
          <w:rtl w:val="0"/>
        </w:rPr>
        <w:t>ş</w:t>
      </w:r>
      <w:r>
        <w:rPr>
          <w:sz w:val="26"/>
          <w:szCs w:val="26"/>
          <w:rtl w:val="0"/>
        </w:rPr>
        <w:t xml:space="preserve">levsellik, </w:t>
      </w:r>
      <w:r>
        <w:rPr>
          <w:sz w:val="26"/>
          <w:szCs w:val="26"/>
          <w:rtl w:val="0"/>
        </w:rPr>
        <w:t>ö</w:t>
      </w:r>
      <w:r>
        <w:rPr>
          <w:sz w:val="26"/>
          <w:szCs w:val="26"/>
          <w:rtl w:val="0"/>
        </w:rPr>
        <w:t>ng</w:t>
      </w:r>
      <w:r>
        <w:rPr>
          <w:sz w:val="26"/>
          <w:szCs w:val="26"/>
          <w:rtl w:val="0"/>
        </w:rPr>
        <w:t>ö</w:t>
      </w:r>
      <w:r>
        <w:rPr>
          <w:sz w:val="26"/>
          <w:szCs w:val="26"/>
          <w:rtl w:val="0"/>
        </w:rPr>
        <w:t>rd</w:t>
      </w:r>
      <w:r>
        <w:rPr>
          <w:sz w:val="26"/>
          <w:szCs w:val="26"/>
          <w:rtl w:val="0"/>
        </w:rPr>
        <w:t xml:space="preserve">üğü </w:t>
      </w:r>
      <w:r>
        <w:rPr>
          <w:sz w:val="26"/>
          <w:szCs w:val="26"/>
          <w:rtl w:val="0"/>
        </w:rPr>
        <w:t>ontolojik i</w:t>
      </w:r>
      <w:r>
        <w:rPr>
          <w:sz w:val="26"/>
          <w:szCs w:val="26"/>
          <w:rtl w:val="0"/>
        </w:rPr>
        <w:t>ç</w:t>
      </w:r>
      <w:r>
        <w:rPr>
          <w:sz w:val="26"/>
          <w:szCs w:val="26"/>
          <w:rtl w:val="0"/>
          <w:lang w:val="de-DE"/>
        </w:rPr>
        <w:t>erikten  ba</w:t>
      </w:r>
      <w:r>
        <w:rPr>
          <w:sz w:val="26"/>
          <w:szCs w:val="26"/>
          <w:rtl w:val="0"/>
        </w:rPr>
        <w:t>ğı</w:t>
      </w:r>
      <w:r>
        <w:rPr>
          <w:sz w:val="26"/>
          <w:szCs w:val="26"/>
          <w:rtl w:val="0"/>
        </w:rPr>
        <w:t>ms</w:t>
      </w:r>
      <w:r>
        <w:rPr>
          <w:sz w:val="26"/>
          <w:szCs w:val="26"/>
          <w:rtl w:val="0"/>
        </w:rPr>
        <w:t>ı</w:t>
      </w:r>
      <w:r>
        <w:rPr>
          <w:sz w:val="26"/>
          <w:szCs w:val="26"/>
          <w:rtl w:val="0"/>
          <w:lang w:val="es-ES_tradnl"/>
        </w:rPr>
        <w:t>z de</w:t>
      </w:r>
      <w:r>
        <w:rPr>
          <w:sz w:val="26"/>
          <w:szCs w:val="26"/>
          <w:rtl w:val="0"/>
        </w:rPr>
        <w:t>ğ</w:t>
      </w:r>
      <w:r>
        <w:rPr>
          <w:sz w:val="26"/>
          <w:szCs w:val="26"/>
          <w:rtl w:val="0"/>
        </w:rPr>
        <w:t>ildir.</w:t>
      </w:r>
    </w:p>
    <w:p>
      <w:pPr>
        <w:pStyle w:val="Gövde A"/>
        <w:jc w:val="both"/>
        <w:rPr>
          <w:sz w:val="26"/>
          <w:szCs w:val="26"/>
        </w:rPr>
      </w:pPr>
    </w:p>
    <w:p>
      <w:pPr>
        <w:pStyle w:val="Gövde A"/>
        <w:jc w:val="both"/>
        <w:rPr>
          <w:sz w:val="26"/>
          <w:szCs w:val="26"/>
        </w:rPr>
      </w:pPr>
      <w:r>
        <w:rPr>
          <w:sz w:val="26"/>
          <w:szCs w:val="26"/>
          <w:rtl w:val="0"/>
          <w:lang w:val="fr-FR"/>
        </w:rPr>
        <w:t>Aristoteles mant</w:t>
      </w:r>
      <w:r>
        <w:rPr>
          <w:sz w:val="26"/>
          <w:szCs w:val="26"/>
          <w:rtl w:val="0"/>
        </w:rPr>
        <w:t>ığı ö</w:t>
      </w:r>
      <w:r>
        <w:rPr>
          <w:sz w:val="26"/>
          <w:szCs w:val="26"/>
          <w:rtl w:val="0"/>
          <w:lang w:val="en-US"/>
        </w:rPr>
        <w:t>nce Antik</w:t>
      </w:r>
      <w:r>
        <w:rPr>
          <w:sz w:val="26"/>
          <w:szCs w:val="26"/>
          <w:rtl w:val="0"/>
        </w:rPr>
        <w:t>ç</w:t>
      </w:r>
      <w:r>
        <w:rPr>
          <w:sz w:val="26"/>
          <w:szCs w:val="26"/>
          <w:rtl w:val="0"/>
        </w:rPr>
        <w:t>a</w:t>
      </w:r>
      <w:r>
        <w:rPr>
          <w:sz w:val="26"/>
          <w:szCs w:val="26"/>
          <w:rtl w:val="0"/>
        </w:rPr>
        <w:t>ğ</w:t>
      </w:r>
      <w:r>
        <w:rPr>
          <w:sz w:val="26"/>
          <w:szCs w:val="26"/>
          <w:rtl w:val="0"/>
        </w:rPr>
        <w:t>'da felsefenin, daha sonra Orta</w:t>
      </w:r>
      <w:r>
        <w:rPr>
          <w:sz w:val="26"/>
          <w:szCs w:val="26"/>
          <w:rtl w:val="0"/>
        </w:rPr>
        <w:t>ç’</w:t>
      </w:r>
      <w:r>
        <w:rPr>
          <w:sz w:val="26"/>
          <w:szCs w:val="26"/>
          <w:rtl w:val="0"/>
        </w:rPr>
        <w:t>da teolojinin kurucu ve ta</w:t>
      </w:r>
      <w:r>
        <w:rPr>
          <w:sz w:val="26"/>
          <w:szCs w:val="26"/>
          <w:rtl w:val="0"/>
        </w:rPr>
        <w:t>şı</w:t>
      </w:r>
      <w:r>
        <w:rPr>
          <w:sz w:val="26"/>
          <w:szCs w:val="26"/>
          <w:rtl w:val="0"/>
        </w:rPr>
        <w:t>y</w:t>
      </w:r>
      <w:r>
        <w:rPr>
          <w:sz w:val="26"/>
          <w:szCs w:val="26"/>
          <w:rtl w:val="0"/>
        </w:rPr>
        <w:t>ı</w:t>
      </w:r>
      <w:r>
        <w:rPr>
          <w:sz w:val="26"/>
          <w:szCs w:val="26"/>
          <w:rtl w:val="0"/>
        </w:rPr>
        <w:t>c</w:t>
      </w:r>
      <w:r>
        <w:rPr>
          <w:sz w:val="26"/>
          <w:szCs w:val="26"/>
          <w:rtl w:val="0"/>
        </w:rPr>
        <w:t xml:space="preserve">ı </w:t>
      </w:r>
      <w:r>
        <w:rPr>
          <w:sz w:val="26"/>
          <w:szCs w:val="26"/>
          <w:rtl w:val="0"/>
        </w:rPr>
        <w:t>unsuru olmu</w:t>
      </w:r>
      <w:r>
        <w:rPr>
          <w:sz w:val="26"/>
          <w:szCs w:val="26"/>
          <w:rtl w:val="0"/>
        </w:rPr>
        <w:t>ş</w:t>
      </w:r>
      <w:r>
        <w:rPr>
          <w:sz w:val="26"/>
          <w:szCs w:val="26"/>
          <w:rtl w:val="0"/>
        </w:rPr>
        <w:t>tur. Di</w:t>
      </w:r>
      <w:r>
        <w:rPr>
          <w:sz w:val="26"/>
          <w:szCs w:val="26"/>
          <w:rtl w:val="0"/>
        </w:rPr>
        <w:t>ğ</w:t>
      </w:r>
      <w:r>
        <w:rPr>
          <w:sz w:val="26"/>
          <w:szCs w:val="26"/>
          <w:rtl w:val="0"/>
        </w:rPr>
        <w:t>er bir ifadeyle bu mant</w:t>
      </w:r>
      <w:r>
        <w:rPr>
          <w:sz w:val="26"/>
          <w:szCs w:val="26"/>
          <w:rtl w:val="0"/>
        </w:rPr>
        <w:t>ı</w:t>
      </w:r>
      <w:r>
        <w:rPr>
          <w:sz w:val="26"/>
          <w:szCs w:val="26"/>
          <w:rtl w:val="0"/>
        </w:rPr>
        <w:t>k, her iki d</w:t>
      </w:r>
      <w:r>
        <w:rPr>
          <w:sz w:val="26"/>
          <w:szCs w:val="26"/>
          <w:rtl w:val="0"/>
        </w:rPr>
        <w:t>ö</w:t>
      </w:r>
      <w:r>
        <w:rPr>
          <w:sz w:val="26"/>
          <w:szCs w:val="26"/>
          <w:rtl w:val="0"/>
        </w:rPr>
        <w:t>nemin paradigmas</w:t>
      </w:r>
      <w:r>
        <w:rPr>
          <w:sz w:val="26"/>
          <w:szCs w:val="26"/>
          <w:rtl w:val="0"/>
        </w:rPr>
        <w:t>ı</w:t>
      </w:r>
      <w:r>
        <w:rPr>
          <w:sz w:val="26"/>
          <w:szCs w:val="26"/>
          <w:rtl w:val="0"/>
        </w:rPr>
        <w:t>n</w:t>
      </w:r>
      <w:r>
        <w:rPr>
          <w:sz w:val="26"/>
          <w:szCs w:val="26"/>
          <w:rtl w:val="0"/>
        </w:rPr>
        <w:t>ı</w:t>
      </w:r>
      <w:r>
        <w:rPr>
          <w:sz w:val="26"/>
          <w:szCs w:val="26"/>
          <w:rtl w:val="0"/>
        </w:rPr>
        <w:t>n kurulmas</w:t>
      </w:r>
      <w:r>
        <w:rPr>
          <w:sz w:val="26"/>
          <w:szCs w:val="26"/>
          <w:rtl w:val="0"/>
        </w:rPr>
        <w:t>ı</w:t>
      </w:r>
      <w:r>
        <w:rPr>
          <w:sz w:val="26"/>
          <w:szCs w:val="26"/>
          <w:rtl w:val="0"/>
        </w:rPr>
        <w:t>n</w:t>
      </w:r>
      <w:r>
        <w:rPr>
          <w:sz w:val="26"/>
          <w:szCs w:val="26"/>
          <w:rtl w:val="0"/>
        </w:rPr>
        <w:t xml:space="preserve">ı </w:t>
      </w:r>
      <w:r>
        <w:rPr>
          <w:sz w:val="26"/>
          <w:szCs w:val="26"/>
          <w:rtl w:val="0"/>
        </w:rPr>
        <w:t>sa</w:t>
      </w:r>
      <w:r>
        <w:rPr>
          <w:sz w:val="26"/>
          <w:szCs w:val="26"/>
          <w:rtl w:val="0"/>
        </w:rPr>
        <w:t>ğ</w:t>
      </w:r>
      <w:r>
        <w:rPr>
          <w:sz w:val="26"/>
          <w:szCs w:val="26"/>
          <w:rtl w:val="0"/>
        </w:rPr>
        <w:t>layan, hatta onu bi</w:t>
      </w:r>
      <w:r>
        <w:rPr>
          <w:sz w:val="26"/>
          <w:szCs w:val="26"/>
          <w:rtl w:val="0"/>
        </w:rPr>
        <w:t>ç</w:t>
      </w:r>
      <w:r>
        <w:rPr>
          <w:sz w:val="26"/>
          <w:szCs w:val="26"/>
          <w:rtl w:val="0"/>
        </w:rPr>
        <w:t>imleyen bir alet/organon olarak kullan</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r; ve mant</w:t>
      </w:r>
      <w:r>
        <w:rPr>
          <w:sz w:val="26"/>
          <w:szCs w:val="26"/>
          <w:rtl w:val="0"/>
        </w:rPr>
        <w:t>ı</w:t>
      </w:r>
      <w:r>
        <w:rPr>
          <w:sz w:val="26"/>
          <w:szCs w:val="26"/>
          <w:rtl w:val="0"/>
        </w:rPr>
        <w:t xml:space="preserve">k bu </w:t>
      </w:r>
      <w:r>
        <w:rPr>
          <w:sz w:val="26"/>
          <w:szCs w:val="26"/>
          <w:rtl w:val="0"/>
        </w:rPr>
        <w:t>ö</w:t>
      </w:r>
      <w:r>
        <w:rPr>
          <w:sz w:val="26"/>
          <w:szCs w:val="26"/>
          <w:rtl w:val="0"/>
        </w:rPr>
        <w:t>zelli</w:t>
      </w:r>
      <w:r>
        <w:rPr>
          <w:sz w:val="26"/>
          <w:szCs w:val="26"/>
          <w:rtl w:val="0"/>
        </w:rPr>
        <w:t>ğ</w:t>
      </w:r>
      <w:r>
        <w:rPr>
          <w:sz w:val="26"/>
          <w:szCs w:val="26"/>
          <w:rtl w:val="0"/>
        </w:rPr>
        <w:t>ini 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ze kadar korumu</w:t>
      </w:r>
      <w:r>
        <w:rPr>
          <w:sz w:val="26"/>
          <w:szCs w:val="26"/>
          <w:rtl w:val="0"/>
        </w:rPr>
        <w:t>ş</w:t>
      </w:r>
      <w:r>
        <w:rPr>
          <w:sz w:val="26"/>
          <w:szCs w:val="26"/>
          <w:rtl w:val="0"/>
        </w:rPr>
        <w:t>tur. Ne var ki var</w:t>
      </w:r>
      <w:r>
        <w:rPr>
          <w:sz w:val="26"/>
          <w:szCs w:val="26"/>
          <w:rtl w:val="0"/>
        </w:rPr>
        <w:t>ı</w:t>
      </w:r>
      <w:r>
        <w:rPr>
          <w:sz w:val="26"/>
          <w:szCs w:val="26"/>
          <w:rtl w:val="0"/>
        </w:rPr>
        <w:t>lan bu sonucu mant</w:t>
      </w:r>
      <w:r>
        <w:rPr>
          <w:sz w:val="26"/>
          <w:szCs w:val="26"/>
          <w:rtl w:val="0"/>
        </w:rPr>
        <w:t>ığı</w:t>
      </w:r>
      <w:r>
        <w:rPr>
          <w:sz w:val="26"/>
          <w:szCs w:val="26"/>
          <w:rtl w:val="0"/>
        </w:rPr>
        <w:t xml:space="preserve">n formel </w:t>
      </w:r>
      <w:r>
        <w:rPr>
          <w:sz w:val="26"/>
          <w:szCs w:val="26"/>
          <w:rtl w:val="0"/>
        </w:rPr>
        <w:t>ö</w:t>
      </w:r>
      <w:r>
        <w:rPr>
          <w:sz w:val="26"/>
          <w:szCs w:val="26"/>
          <w:rtl w:val="0"/>
        </w:rPr>
        <w:t>zellikleri ile ba</w:t>
      </w:r>
      <w:r>
        <w:rPr>
          <w:sz w:val="26"/>
          <w:szCs w:val="26"/>
          <w:rtl w:val="0"/>
        </w:rPr>
        <w:t>ğ</w:t>
      </w:r>
      <w:r>
        <w:rPr>
          <w:sz w:val="26"/>
          <w:szCs w:val="26"/>
          <w:rtl w:val="0"/>
        </w:rPr>
        <w:t>da</w:t>
      </w:r>
      <w:r>
        <w:rPr>
          <w:sz w:val="26"/>
          <w:szCs w:val="26"/>
          <w:rtl w:val="0"/>
        </w:rPr>
        <w:t>ş</w:t>
      </w:r>
      <w:r>
        <w:rPr>
          <w:sz w:val="26"/>
          <w:szCs w:val="26"/>
          <w:rtl w:val="0"/>
        </w:rPr>
        <w:t>t</w:t>
      </w:r>
      <w:r>
        <w:rPr>
          <w:sz w:val="26"/>
          <w:szCs w:val="26"/>
          <w:rtl w:val="0"/>
        </w:rPr>
        <w:t>ı</w:t>
      </w:r>
      <w:r>
        <w:rPr>
          <w:sz w:val="26"/>
          <w:szCs w:val="26"/>
          <w:rtl w:val="0"/>
        </w:rPr>
        <w:t>rmak ilk bak</w:t>
      </w:r>
      <w:r>
        <w:rPr>
          <w:sz w:val="26"/>
          <w:szCs w:val="26"/>
          <w:rtl w:val="0"/>
        </w:rPr>
        <w:t>ış</w:t>
      </w:r>
      <w:r>
        <w:rPr>
          <w:sz w:val="26"/>
          <w:szCs w:val="26"/>
          <w:rtl w:val="0"/>
        </w:rPr>
        <w:t>ta hi</w:t>
      </w:r>
      <w:r>
        <w:rPr>
          <w:sz w:val="26"/>
          <w:szCs w:val="26"/>
          <w:rtl w:val="0"/>
        </w:rPr>
        <w:t xml:space="preserve">ç </w:t>
      </w:r>
      <w:r>
        <w:rPr>
          <w:sz w:val="26"/>
          <w:szCs w:val="26"/>
          <w:rtl w:val="0"/>
        </w:rPr>
        <w:t>de kolay g</w:t>
      </w:r>
      <w:r>
        <w:rPr>
          <w:sz w:val="26"/>
          <w:szCs w:val="26"/>
          <w:rtl w:val="0"/>
        </w:rPr>
        <w:t>ö</w:t>
      </w:r>
      <w:r>
        <w:rPr>
          <w:sz w:val="26"/>
          <w:szCs w:val="26"/>
          <w:rtl w:val="0"/>
        </w:rPr>
        <w:t>r</w:t>
      </w:r>
      <w:r>
        <w:rPr>
          <w:sz w:val="26"/>
          <w:szCs w:val="26"/>
          <w:rtl w:val="0"/>
        </w:rPr>
        <w:t>ü</w:t>
      </w:r>
      <w:r>
        <w:rPr>
          <w:sz w:val="26"/>
          <w:szCs w:val="26"/>
          <w:rtl w:val="0"/>
        </w:rPr>
        <w:t>nmemektedir.</w:t>
      </w:r>
    </w:p>
    <w:p>
      <w:pPr>
        <w:pStyle w:val="Gövde A"/>
        <w:jc w:val="both"/>
        <w:rPr>
          <w:sz w:val="26"/>
          <w:szCs w:val="26"/>
        </w:rPr>
      </w:pPr>
    </w:p>
    <w:p>
      <w:pPr>
        <w:pStyle w:val="Gövde A"/>
        <w:jc w:val="both"/>
        <w:rPr>
          <w:sz w:val="26"/>
          <w:szCs w:val="26"/>
        </w:rPr>
      </w:pPr>
      <w:r>
        <w:rPr>
          <w:sz w:val="26"/>
          <w:szCs w:val="26"/>
          <w:rtl w:val="0"/>
        </w:rPr>
        <w:t>Faksta mant</w:t>
      </w:r>
      <w:r>
        <w:rPr>
          <w:sz w:val="26"/>
          <w:szCs w:val="26"/>
          <w:rtl w:val="0"/>
        </w:rPr>
        <w:t>ı</w:t>
      </w:r>
      <w:r>
        <w:rPr>
          <w:sz w:val="26"/>
          <w:szCs w:val="26"/>
          <w:rtl w:val="0"/>
        </w:rPr>
        <w:t>k, bir organon olarak, sistemlerin tutarl</w:t>
      </w:r>
      <w:r>
        <w:rPr>
          <w:sz w:val="26"/>
          <w:szCs w:val="26"/>
          <w:rtl w:val="0"/>
        </w:rPr>
        <w:t>ı</w:t>
      </w:r>
      <w:r>
        <w:rPr>
          <w:sz w:val="26"/>
          <w:szCs w:val="26"/>
          <w:rtl w:val="0"/>
        </w:rPr>
        <w:t>l</w:t>
      </w:r>
      <w:r>
        <w:rPr>
          <w:sz w:val="26"/>
          <w:szCs w:val="26"/>
          <w:rtl w:val="0"/>
        </w:rPr>
        <w:t>ığı</w:t>
      </w:r>
      <w:r>
        <w:rPr>
          <w:sz w:val="26"/>
          <w:szCs w:val="26"/>
          <w:rtl w:val="0"/>
        </w:rPr>
        <w:t>n</w:t>
      </w:r>
      <w:r>
        <w:rPr>
          <w:sz w:val="26"/>
          <w:szCs w:val="26"/>
          <w:rtl w:val="0"/>
        </w:rPr>
        <w:t xml:space="preserve">ı </w:t>
      </w:r>
      <w:r>
        <w:rPr>
          <w:sz w:val="26"/>
          <w:szCs w:val="26"/>
          <w:rtl w:val="0"/>
        </w:rPr>
        <w:t>sa</w:t>
      </w:r>
      <w:r>
        <w:rPr>
          <w:sz w:val="26"/>
          <w:szCs w:val="26"/>
          <w:rtl w:val="0"/>
        </w:rPr>
        <w:t>ğ</w:t>
      </w:r>
      <w:r>
        <w:rPr>
          <w:sz w:val="26"/>
          <w:szCs w:val="26"/>
          <w:rtl w:val="0"/>
        </w:rPr>
        <w:t>lamak d</w:t>
      </w:r>
      <w:r>
        <w:rPr>
          <w:sz w:val="26"/>
          <w:szCs w:val="26"/>
          <w:rtl w:val="0"/>
        </w:rPr>
        <w:t>ışı</w:t>
      </w:r>
      <w:r>
        <w:rPr>
          <w:sz w:val="26"/>
          <w:szCs w:val="26"/>
          <w:rtl w:val="0"/>
        </w:rPr>
        <w:t xml:space="preserve">nda </w:t>
      </w:r>
      <w:r>
        <w:rPr>
          <w:sz w:val="26"/>
          <w:szCs w:val="26"/>
          <w:rtl w:val="0"/>
        </w:rPr>
        <w:t>ç</w:t>
      </w:r>
      <w:r>
        <w:rPr>
          <w:sz w:val="26"/>
          <w:szCs w:val="26"/>
          <w:rtl w:val="0"/>
        </w:rPr>
        <w:t>e</w:t>
      </w:r>
      <w:r>
        <w:rPr>
          <w:sz w:val="26"/>
          <w:szCs w:val="26"/>
          <w:rtl w:val="0"/>
        </w:rPr>
        <w:t>ş</w:t>
      </w:r>
      <w:r>
        <w:rPr>
          <w:sz w:val="26"/>
          <w:szCs w:val="26"/>
          <w:rtl w:val="0"/>
        </w:rPr>
        <w:t>itli bilgilerin birbirleriyle ili</w:t>
      </w:r>
      <w:r>
        <w:rPr>
          <w:sz w:val="26"/>
          <w:szCs w:val="26"/>
          <w:rtl w:val="0"/>
        </w:rPr>
        <w:t>ş</w:t>
      </w:r>
      <w:r>
        <w:rPr>
          <w:sz w:val="26"/>
          <w:szCs w:val="26"/>
          <w:rtl w:val="0"/>
        </w:rPr>
        <w:t>kisinin kurulmas</w:t>
      </w:r>
      <w:r>
        <w:rPr>
          <w:sz w:val="26"/>
          <w:szCs w:val="26"/>
          <w:rtl w:val="0"/>
        </w:rPr>
        <w:t>ı</w:t>
      </w:r>
      <w:r>
        <w:rPr>
          <w:sz w:val="26"/>
          <w:szCs w:val="26"/>
          <w:rtl w:val="0"/>
        </w:rPr>
        <w:t>nda da tek yetkili konumundad</w:t>
      </w:r>
      <w:r>
        <w:rPr>
          <w:sz w:val="26"/>
          <w:szCs w:val="26"/>
          <w:rtl w:val="0"/>
        </w:rPr>
        <w:t>ı</w:t>
      </w:r>
      <w:r>
        <w:rPr>
          <w:sz w:val="26"/>
          <w:szCs w:val="26"/>
          <w:rtl w:val="0"/>
        </w:rPr>
        <w:t>r. Fizik, kozmoloji ve teoloji aras</w:t>
      </w:r>
      <w:r>
        <w:rPr>
          <w:sz w:val="26"/>
          <w:szCs w:val="26"/>
          <w:rtl w:val="0"/>
        </w:rPr>
        <w:t>ı</w:t>
      </w:r>
      <w:r>
        <w:rPr>
          <w:sz w:val="26"/>
          <w:szCs w:val="26"/>
          <w:rtl w:val="0"/>
        </w:rPr>
        <w:t>ndaki ili</w:t>
      </w:r>
      <w:r>
        <w:rPr>
          <w:sz w:val="26"/>
          <w:szCs w:val="26"/>
          <w:rtl w:val="0"/>
        </w:rPr>
        <w:t>ş</w:t>
      </w:r>
      <w:r>
        <w:rPr>
          <w:sz w:val="26"/>
          <w:szCs w:val="26"/>
          <w:rtl w:val="0"/>
        </w:rPr>
        <w:t>ki (veya ili</w:t>
      </w:r>
      <w:r>
        <w:rPr>
          <w:sz w:val="26"/>
          <w:szCs w:val="26"/>
          <w:rtl w:val="0"/>
        </w:rPr>
        <w:t>ş</w:t>
      </w:r>
      <w:r>
        <w:rPr>
          <w:sz w:val="26"/>
          <w:szCs w:val="26"/>
          <w:rtl w:val="0"/>
        </w:rPr>
        <w:t>kisizlik), ahlak ve hukuk aras</w:t>
      </w:r>
      <w:r>
        <w:rPr>
          <w:sz w:val="26"/>
          <w:szCs w:val="26"/>
          <w:rtl w:val="0"/>
        </w:rPr>
        <w:t>ı</w:t>
      </w:r>
      <w:r>
        <w:rPr>
          <w:sz w:val="26"/>
          <w:szCs w:val="26"/>
          <w:rtl w:val="0"/>
        </w:rPr>
        <w:t>ndaki ge</w:t>
      </w:r>
      <w:r>
        <w:rPr>
          <w:sz w:val="26"/>
          <w:szCs w:val="26"/>
          <w:rtl w:val="0"/>
        </w:rPr>
        <w:t>ç</w:t>
      </w:r>
      <w:r>
        <w:rPr>
          <w:sz w:val="26"/>
          <w:szCs w:val="26"/>
          <w:rtl w:val="0"/>
        </w:rPr>
        <w:t>i</w:t>
      </w:r>
      <w:r>
        <w:rPr>
          <w:sz w:val="26"/>
          <w:szCs w:val="26"/>
          <w:rtl w:val="0"/>
        </w:rPr>
        <w:t>ş</w:t>
      </w:r>
      <w:r>
        <w:rPr>
          <w:sz w:val="26"/>
          <w:szCs w:val="26"/>
          <w:rtl w:val="0"/>
        </w:rPr>
        <w:t>ler ve b</w:t>
      </w:r>
      <w:r>
        <w:rPr>
          <w:sz w:val="26"/>
          <w:szCs w:val="26"/>
          <w:rtl w:val="0"/>
        </w:rPr>
        <w:t>ü</w:t>
      </w:r>
      <w:r>
        <w:rPr>
          <w:sz w:val="26"/>
          <w:szCs w:val="26"/>
          <w:rtl w:val="0"/>
        </w:rPr>
        <w:t>t</w:t>
      </w:r>
      <w:r>
        <w:rPr>
          <w:sz w:val="26"/>
          <w:szCs w:val="26"/>
          <w:rtl w:val="0"/>
        </w:rPr>
        <w:t>ü</w:t>
      </w:r>
      <w:r>
        <w:rPr>
          <w:sz w:val="26"/>
          <w:szCs w:val="26"/>
          <w:rtl w:val="0"/>
        </w:rPr>
        <w:t>n bu alanlardaki bilginin g</w:t>
      </w:r>
      <w:r>
        <w:rPr>
          <w:sz w:val="26"/>
          <w:szCs w:val="26"/>
          <w:rtl w:val="0"/>
        </w:rPr>
        <w:t>ü</w:t>
      </w:r>
      <w:r>
        <w:rPr>
          <w:sz w:val="26"/>
          <w:szCs w:val="26"/>
          <w:rtl w:val="0"/>
        </w:rPr>
        <w:t>nl</w:t>
      </w:r>
      <w:r>
        <w:rPr>
          <w:sz w:val="26"/>
          <w:szCs w:val="26"/>
          <w:rtl w:val="0"/>
        </w:rPr>
        <w:t>ü</w:t>
      </w:r>
      <w:r>
        <w:rPr>
          <w:sz w:val="26"/>
          <w:szCs w:val="26"/>
          <w:rtl w:val="0"/>
        </w:rPr>
        <w:t>k ya</w:t>
      </w:r>
      <w:r>
        <w:rPr>
          <w:sz w:val="26"/>
          <w:szCs w:val="26"/>
          <w:rtl w:val="0"/>
        </w:rPr>
        <w:t>ş</w:t>
      </w:r>
      <w:r>
        <w:rPr>
          <w:sz w:val="26"/>
          <w:szCs w:val="26"/>
          <w:rtl w:val="0"/>
        </w:rPr>
        <w:t>ama yans</w:t>
      </w:r>
      <w:r>
        <w:rPr>
          <w:sz w:val="26"/>
          <w:szCs w:val="26"/>
          <w:rtl w:val="0"/>
        </w:rPr>
        <w:t>ı</w:t>
      </w:r>
      <w:r>
        <w:rPr>
          <w:sz w:val="26"/>
          <w:szCs w:val="26"/>
          <w:rtl w:val="0"/>
        </w:rPr>
        <w:t>t</w:t>
      </w:r>
      <w:r>
        <w:rPr>
          <w:sz w:val="26"/>
          <w:szCs w:val="26"/>
          <w:rtl w:val="0"/>
        </w:rPr>
        <w:t>ı</w:t>
      </w:r>
      <w:r>
        <w:rPr>
          <w:sz w:val="26"/>
          <w:szCs w:val="26"/>
          <w:rtl w:val="0"/>
        </w:rPr>
        <w:t>lmas</w:t>
      </w:r>
      <w:r>
        <w:rPr>
          <w:sz w:val="26"/>
          <w:szCs w:val="26"/>
          <w:rtl w:val="0"/>
        </w:rPr>
        <w:t xml:space="preserve">ı </w:t>
      </w:r>
      <w:r>
        <w:rPr>
          <w:sz w:val="26"/>
          <w:szCs w:val="26"/>
          <w:rtl w:val="0"/>
        </w:rPr>
        <w:t>i</w:t>
      </w:r>
      <w:r>
        <w:rPr>
          <w:sz w:val="26"/>
          <w:szCs w:val="26"/>
          <w:rtl w:val="0"/>
        </w:rPr>
        <w:t>ç</w:t>
      </w:r>
      <w:r>
        <w:rPr>
          <w:sz w:val="26"/>
          <w:szCs w:val="26"/>
          <w:rtl w:val="0"/>
        </w:rPr>
        <w:t>in tek ara</w:t>
      </w:r>
      <w:r>
        <w:rPr>
          <w:sz w:val="26"/>
          <w:szCs w:val="26"/>
          <w:rtl w:val="0"/>
        </w:rPr>
        <w:t xml:space="preserve">ç </w:t>
      </w:r>
      <w:r>
        <w:rPr>
          <w:sz w:val="26"/>
          <w:szCs w:val="26"/>
          <w:rtl w:val="0"/>
        </w:rPr>
        <w:t>mant</w:t>
      </w:r>
      <w:r>
        <w:rPr>
          <w:sz w:val="26"/>
          <w:szCs w:val="26"/>
          <w:rtl w:val="0"/>
        </w:rPr>
        <w:t>ı</w:t>
      </w:r>
      <w:r>
        <w:rPr>
          <w:sz w:val="26"/>
          <w:szCs w:val="26"/>
          <w:rtl w:val="0"/>
        </w:rPr>
        <w:t>kt</w:t>
      </w:r>
      <w:r>
        <w:rPr>
          <w:sz w:val="26"/>
          <w:szCs w:val="26"/>
          <w:rtl w:val="0"/>
        </w:rPr>
        <w:t>ı</w:t>
      </w:r>
      <w:r>
        <w:rPr>
          <w:sz w:val="26"/>
          <w:szCs w:val="26"/>
          <w:rtl w:val="0"/>
        </w:rPr>
        <w:t>r. "Tek ara</w:t>
      </w:r>
      <w:r>
        <w:rPr>
          <w:sz w:val="26"/>
          <w:szCs w:val="26"/>
          <w:rtl w:val="0"/>
        </w:rPr>
        <w:t xml:space="preserve">ç </w:t>
      </w:r>
      <w:r>
        <w:rPr>
          <w:sz w:val="26"/>
          <w:szCs w:val="26"/>
          <w:rtl w:val="0"/>
        </w:rPr>
        <w:t>mant</w:t>
      </w:r>
      <w:r>
        <w:rPr>
          <w:sz w:val="26"/>
          <w:szCs w:val="26"/>
          <w:rtl w:val="0"/>
        </w:rPr>
        <w:t>ı</w:t>
      </w:r>
      <w:r>
        <w:rPr>
          <w:sz w:val="26"/>
          <w:szCs w:val="26"/>
          <w:rtl w:val="0"/>
        </w:rPr>
        <w:t>kt</w:t>
      </w:r>
      <w:r>
        <w:rPr>
          <w:sz w:val="26"/>
          <w:szCs w:val="26"/>
          <w:rtl w:val="0"/>
        </w:rPr>
        <w:t>ı</w:t>
      </w:r>
      <w:r>
        <w:rPr>
          <w:sz w:val="26"/>
          <w:szCs w:val="26"/>
          <w:rtl w:val="0"/>
        </w:rPr>
        <w:t xml:space="preserve">r" derken </w:t>
      </w:r>
      <w:r>
        <w:rPr>
          <w:sz w:val="26"/>
          <w:szCs w:val="26"/>
          <w:rtl w:val="0"/>
        </w:rPr>
        <w:t>şü</w:t>
      </w:r>
      <w:r>
        <w:rPr>
          <w:sz w:val="26"/>
          <w:szCs w:val="26"/>
          <w:rtl w:val="0"/>
        </w:rPr>
        <w:t>phesiz uzun bir s</w:t>
      </w:r>
      <w:r>
        <w:rPr>
          <w:sz w:val="26"/>
          <w:szCs w:val="26"/>
          <w:rtl w:val="0"/>
        </w:rPr>
        <w:t>ü</w:t>
      </w:r>
      <w:r>
        <w:rPr>
          <w:sz w:val="26"/>
          <w:szCs w:val="26"/>
          <w:rtl w:val="0"/>
        </w:rPr>
        <w:t>re sadece Aristoteles mant</w:t>
      </w:r>
      <w:r>
        <w:rPr>
          <w:sz w:val="26"/>
          <w:szCs w:val="26"/>
          <w:rtl w:val="0"/>
        </w:rPr>
        <w:t>ığı</w:t>
      </w:r>
      <w:r>
        <w:rPr>
          <w:sz w:val="26"/>
          <w:szCs w:val="26"/>
          <w:rtl w:val="0"/>
        </w:rPr>
        <w:t>n</w:t>
      </w:r>
      <w:r>
        <w:rPr>
          <w:sz w:val="26"/>
          <w:szCs w:val="26"/>
          <w:rtl w:val="0"/>
        </w:rPr>
        <w:t xml:space="preserve">ı </w:t>
      </w:r>
      <w:r>
        <w:rPr>
          <w:sz w:val="26"/>
          <w:szCs w:val="26"/>
          <w:rtl w:val="0"/>
        </w:rPr>
        <w:t>dikkate almak gerekmi</w:t>
      </w:r>
      <w:r>
        <w:rPr>
          <w:sz w:val="26"/>
          <w:szCs w:val="26"/>
          <w:rtl w:val="0"/>
        </w:rPr>
        <w:t>ş</w:t>
      </w:r>
      <w:r>
        <w:rPr>
          <w:sz w:val="26"/>
          <w:szCs w:val="26"/>
          <w:rtl w:val="0"/>
        </w:rPr>
        <w:t xml:space="preserve">tir; </w:t>
      </w:r>
      <w:r>
        <w:rPr>
          <w:sz w:val="26"/>
          <w:szCs w:val="26"/>
          <w:rtl w:val="0"/>
        </w:rPr>
        <w:t>ç</w:t>
      </w:r>
      <w:r>
        <w:rPr>
          <w:sz w:val="26"/>
          <w:szCs w:val="26"/>
          <w:rtl w:val="0"/>
        </w:rPr>
        <w:t>e</w:t>
      </w:r>
      <w:r>
        <w:rPr>
          <w:sz w:val="26"/>
          <w:szCs w:val="26"/>
          <w:rtl w:val="0"/>
        </w:rPr>
        <w:t>ş</w:t>
      </w:r>
      <w:r>
        <w:rPr>
          <w:sz w:val="26"/>
          <w:szCs w:val="26"/>
          <w:rtl w:val="0"/>
        </w:rPr>
        <w:t>itli mant</w:t>
      </w:r>
      <w:r>
        <w:rPr>
          <w:sz w:val="26"/>
          <w:szCs w:val="26"/>
          <w:rtl w:val="0"/>
        </w:rPr>
        <w:t>ı</w:t>
      </w:r>
      <w:r>
        <w:rPr>
          <w:sz w:val="26"/>
          <w:szCs w:val="26"/>
          <w:rtl w:val="0"/>
        </w:rPr>
        <w:t>k sistemlerinin kurulmas</w:t>
      </w:r>
      <w:r>
        <w:rPr>
          <w:sz w:val="26"/>
          <w:szCs w:val="26"/>
          <w:rtl w:val="0"/>
        </w:rPr>
        <w:t xml:space="preserve">ı </w:t>
      </w:r>
      <w:r>
        <w:rPr>
          <w:sz w:val="26"/>
          <w:szCs w:val="26"/>
          <w:rtl w:val="0"/>
        </w:rPr>
        <w:t>d</w:t>
      </w:r>
      <w:r>
        <w:rPr>
          <w:sz w:val="26"/>
          <w:szCs w:val="26"/>
          <w:rtl w:val="0"/>
        </w:rPr>
        <w:t>üşü</w:t>
      </w:r>
      <w:r>
        <w:rPr>
          <w:sz w:val="26"/>
          <w:szCs w:val="26"/>
          <w:rtl w:val="0"/>
          <w:lang w:val="fr-FR"/>
        </w:rPr>
        <w:t>nce plan</w:t>
      </w:r>
      <w:r>
        <w:rPr>
          <w:sz w:val="26"/>
          <w:szCs w:val="26"/>
          <w:rtl w:val="0"/>
        </w:rPr>
        <w:t>ı</w:t>
      </w:r>
      <w:r>
        <w:rPr>
          <w:sz w:val="26"/>
          <w:szCs w:val="26"/>
          <w:rtl w:val="0"/>
        </w:rPr>
        <w:t>nda de</w:t>
      </w:r>
      <w:r>
        <w:rPr>
          <w:sz w:val="26"/>
          <w:szCs w:val="26"/>
          <w:rtl w:val="0"/>
        </w:rPr>
        <w:t>ğ</w:t>
      </w:r>
      <w:r>
        <w:rPr>
          <w:sz w:val="26"/>
          <w:szCs w:val="26"/>
          <w:rtl w:val="0"/>
        </w:rPr>
        <w:t>i</w:t>
      </w:r>
      <w:r>
        <w:rPr>
          <w:sz w:val="26"/>
          <w:szCs w:val="26"/>
          <w:rtl w:val="0"/>
        </w:rPr>
        <w:t>ş</w:t>
      </w:r>
      <w:r>
        <w:rPr>
          <w:sz w:val="26"/>
          <w:szCs w:val="26"/>
          <w:rtl w:val="0"/>
        </w:rPr>
        <w:t>iklik yapmakla kalmam</w:t>
      </w:r>
      <w:r>
        <w:rPr>
          <w:sz w:val="26"/>
          <w:szCs w:val="26"/>
          <w:rtl w:val="0"/>
        </w:rPr>
        <w:t>ış</w:t>
      </w:r>
      <w:r>
        <w:rPr>
          <w:sz w:val="26"/>
          <w:szCs w:val="26"/>
          <w:rtl w:val="0"/>
        </w:rPr>
        <w:t>, olgulara bak</w:t>
      </w:r>
      <w:r>
        <w:rPr>
          <w:sz w:val="26"/>
          <w:szCs w:val="26"/>
          <w:rtl w:val="0"/>
        </w:rPr>
        <w:t>ışı</w:t>
      </w:r>
      <w:r>
        <w:rPr>
          <w:sz w:val="26"/>
          <w:szCs w:val="26"/>
          <w:rtl w:val="0"/>
        </w:rPr>
        <w:t>m</w:t>
      </w:r>
      <w:r>
        <w:rPr>
          <w:sz w:val="26"/>
          <w:szCs w:val="26"/>
          <w:rtl w:val="0"/>
        </w:rPr>
        <w:t>ı</w:t>
      </w:r>
      <w:r>
        <w:rPr>
          <w:sz w:val="26"/>
          <w:szCs w:val="26"/>
          <w:rtl w:val="0"/>
        </w:rPr>
        <w:t>z</w:t>
      </w:r>
      <w:r>
        <w:rPr>
          <w:sz w:val="26"/>
          <w:szCs w:val="26"/>
          <w:rtl w:val="0"/>
        </w:rPr>
        <w:t xml:space="preserve">ı </w:t>
      </w:r>
      <w:r>
        <w:rPr>
          <w:sz w:val="26"/>
          <w:szCs w:val="26"/>
          <w:rtl w:val="0"/>
          <w:lang w:val="es-ES_tradnl"/>
        </w:rPr>
        <w:t>da de</w:t>
      </w:r>
      <w:r>
        <w:rPr>
          <w:sz w:val="26"/>
          <w:szCs w:val="26"/>
          <w:rtl w:val="0"/>
        </w:rPr>
        <w:t>ğ</w:t>
      </w:r>
      <w:r>
        <w:rPr>
          <w:sz w:val="26"/>
          <w:szCs w:val="26"/>
          <w:rtl w:val="0"/>
        </w:rPr>
        <w:t>i</w:t>
      </w:r>
      <w:r>
        <w:rPr>
          <w:sz w:val="26"/>
          <w:szCs w:val="26"/>
          <w:rtl w:val="0"/>
        </w:rPr>
        <w:t>ş</w:t>
      </w:r>
      <w:r>
        <w:rPr>
          <w:sz w:val="26"/>
          <w:szCs w:val="26"/>
          <w:rtl w:val="0"/>
        </w:rPr>
        <w:t>tirmi</w:t>
      </w:r>
      <w:r>
        <w:rPr>
          <w:sz w:val="26"/>
          <w:szCs w:val="26"/>
          <w:rtl w:val="0"/>
        </w:rPr>
        <w:t>ş</w:t>
      </w:r>
      <w:r>
        <w:rPr>
          <w:sz w:val="26"/>
          <w:szCs w:val="26"/>
          <w:rtl w:val="0"/>
        </w:rPr>
        <w:t xml:space="preserve">tir. </w:t>
      </w:r>
      <w:r>
        <w:rPr>
          <w:sz w:val="26"/>
          <w:szCs w:val="26"/>
          <w:rtl w:val="0"/>
        </w:rPr>
        <w:t>Ç</w:t>
      </w:r>
      <w:r>
        <w:rPr>
          <w:sz w:val="26"/>
          <w:szCs w:val="26"/>
          <w:rtl w:val="0"/>
        </w:rPr>
        <w:t xml:space="preserve">ok bilinen bir </w:t>
      </w:r>
      <w:r>
        <w:rPr>
          <w:sz w:val="26"/>
          <w:szCs w:val="26"/>
          <w:rtl w:val="0"/>
        </w:rPr>
        <w:t>ö</w:t>
      </w:r>
      <w:r>
        <w:rPr>
          <w:sz w:val="26"/>
          <w:szCs w:val="26"/>
          <w:rtl w:val="0"/>
        </w:rPr>
        <w:t>rnekle, kuantum d</w:t>
      </w:r>
      <w:r>
        <w:rPr>
          <w:sz w:val="26"/>
          <w:szCs w:val="26"/>
          <w:rtl w:val="0"/>
        </w:rPr>
        <w:t>ü</w:t>
      </w:r>
      <w:r>
        <w:rPr>
          <w:sz w:val="26"/>
          <w:szCs w:val="26"/>
          <w:rtl w:val="0"/>
        </w:rPr>
        <w:t>nyas</w:t>
      </w:r>
      <w:r>
        <w:rPr>
          <w:sz w:val="26"/>
          <w:szCs w:val="26"/>
          <w:rtl w:val="0"/>
        </w:rPr>
        <w:t>ı</w:t>
      </w:r>
      <w:r>
        <w:rPr>
          <w:sz w:val="26"/>
          <w:szCs w:val="26"/>
          <w:rtl w:val="0"/>
        </w:rPr>
        <w:t>n</w:t>
      </w:r>
      <w:r>
        <w:rPr>
          <w:sz w:val="26"/>
          <w:szCs w:val="26"/>
          <w:rtl w:val="0"/>
        </w:rPr>
        <w:t>ı</w:t>
      </w:r>
      <w:r>
        <w:rPr>
          <w:sz w:val="26"/>
          <w:szCs w:val="26"/>
          <w:rtl w:val="0"/>
          <w:lang w:val="nl-NL"/>
        </w:rPr>
        <w:t>n varl</w:t>
      </w:r>
      <w:r>
        <w:rPr>
          <w:sz w:val="26"/>
          <w:szCs w:val="26"/>
          <w:rtl w:val="0"/>
        </w:rPr>
        <w:t>ı</w:t>
      </w:r>
      <w:r>
        <w:rPr>
          <w:sz w:val="26"/>
          <w:szCs w:val="26"/>
          <w:rtl w:val="0"/>
        </w:rPr>
        <w:t xml:space="preserve">k </w:t>
      </w:r>
      <w:r>
        <w:rPr>
          <w:sz w:val="26"/>
          <w:szCs w:val="26"/>
          <w:rtl w:val="0"/>
        </w:rPr>
        <w:t>ö</w:t>
      </w:r>
      <w:r>
        <w:rPr>
          <w:sz w:val="26"/>
          <w:szCs w:val="26"/>
          <w:rtl w:val="0"/>
        </w:rPr>
        <w:t>zelliklerini anla</w:t>
      </w:r>
      <w:r>
        <w:rPr>
          <w:sz w:val="26"/>
          <w:szCs w:val="26"/>
          <w:rtl w:val="0"/>
        </w:rPr>
        <w:t>şı</w:t>
      </w:r>
      <w:r>
        <w:rPr>
          <w:sz w:val="26"/>
          <w:szCs w:val="26"/>
          <w:rtl w:val="0"/>
        </w:rPr>
        <w:t>labilir ve aktar</w:t>
      </w:r>
      <w:r>
        <w:rPr>
          <w:sz w:val="26"/>
          <w:szCs w:val="26"/>
          <w:rtl w:val="0"/>
        </w:rPr>
        <w:t>ı</w:t>
      </w:r>
      <w:r>
        <w:rPr>
          <w:sz w:val="26"/>
          <w:szCs w:val="26"/>
          <w:rtl w:val="0"/>
        </w:rPr>
        <w:t>labilir k</w:t>
      </w:r>
      <w:r>
        <w:rPr>
          <w:sz w:val="26"/>
          <w:szCs w:val="26"/>
          <w:rtl w:val="0"/>
        </w:rPr>
        <w:t>ı</w:t>
      </w:r>
      <w:r>
        <w:rPr>
          <w:sz w:val="26"/>
          <w:szCs w:val="26"/>
          <w:rtl w:val="0"/>
        </w:rPr>
        <w:t>lmak i</w:t>
      </w:r>
      <w:r>
        <w:rPr>
          <w:sz w:val="26"/>
          <w:szCs w:val="26"/>
          <w:rtl w:val="0"/>
        </w:rPr>
        <w:t>ç</w:t>
      </w:r>
      <w:r>
        <w:rPr>
          <w:sz w:val="26"/>
          <w:szCs w:val="26"/>
          <w:rtl w:val="0"/>
        </w:rPr>
        <w:t>in yeni bir mant</w:t>
      </w:r>
      <w:r>
        <w:rPr>
          <w:sz w:val="26"/>
          <w:szCs w:val="26"/>
          <w:rtl w:val="0"/>
        </w:rPr>
        <w:t>ı</w:t>
      </w:r>
      <w:r>
        <w:rPr>
          <w:sz w:val="26"/>
          <w:szCs w:val="26"/>
          <w:rtl w:val="0"/>
        </w:rPr>
        <w:t>k sistemi gerekmektedir</w:t>
      </w:r>
    </w:p>
    <w:p>
      <w:pPr>
        <w:pStyle w:val="Gövde A"/>
        <w:jc w:val="both"/>
        <w:rPr>
          <w:sz w:val="26"/>
          <w:szCs w:val="26"/>
        </w:rPr>
      </w:pPr>
    </w:p>
    <w:p>
      <w:pPr>
        <w:pStyle w:val="Gövde A"/>
        <w:jc w:val="both"/>
        <w:rPr>
          <w:sz w:val="26"/>
          <w:szCs w:val="26"/>
        </w:rPr>
      </w:pPr>
      <w:r>
        <w:rPr>
          <w:sz w:val="26"/>
          <w:szCs w:val="26"/>
          <w:rtl w:val="0"/>
        </w:rPr>
        <w:t>Benzeri bir durum, Cumhuriyet d</w:t>
      </w:r>
      <w:r>
        <w:rPr>
          <w:sz w:val="26"/>
          <w:szCs w:val="26"/>
          <w:rtl w:val="0"/>
        </w:rPr>
        <w:t>ö</w:t>
      </w:r>
      <w:r>
        <w:rPr>
          <w:sz w:val="26"/>
          <w:szCs w:val="26"/>
          <w:rtl w:val="0"/>
        </w:rPr>
        <w:t>nemi i</w:t>
      </w:r>
      <w:r>
        <w:rPr>
          <w:sz w:val="26"/>
          <w:szCs w:val="26"/>
          <w:rtl w:val="0"/>
        </w:rPr>
        <w:t>ç</w:t>
      </w:r>
      <w:r>
        <w:rPr>
          <w:sz w:val="26"/>
          <w:szCs w:val="26"/>
          <w:rtl w:val="0"/>
          <w:lang w:val="nl-NL"/>
        </w:rPr>
        <w:t>in de s</w:t>
      </w:r>
      <w:r>
        <w:rPr>
          <w:sz w:val="26"/>
          <w:szCs w:val="26"/>
          <w:rtl w:val="0"/>
        </w:rPr>
        <w:t>ö</w:t>
      </w:r>
      <w:r>
        <w:rPr>
          <w:sz w:val="26"/>
          <w:szCs w:val="26"/>
          <w:rtl w:val="0"/>
        </w:rPr>
        <w:t>zkonusudur. Nitekim yeni bir mant</w:t>
      </w:r>
      <w:r>
        <w:rPr>
          <w:sz w:val="26"/>
          <w:szCs w:val="26"/>
          <w:rtl w:val="0"/>
        </w:rPr>
        <w:t>ı</w:t>
      </w:r>
      <w:r>
        <w:rPr>
          <w:sz w:val="26"/>
          <w:szCs w:val="26"/>
          <w:rtl w:val="0"/>
        </w:rPr>
        <w:t>k sistemiyle tan</w:t>
      </w:r>
      <w:r>
        <w:rPr>
          <w:sz w:val="26"/>
          <w:szCs w:val="26"/>
          <w:rtl w:val="0"/>
        </w:rPr>
        <w:t>ış</w:t>
      </w:r>
      <w:r>
        <w:rPr>
          <w:sz w:val="26"/>
          <w:szCs w:val="26"/>
          <w:rtl w:val="0"/>
        </w:rPr>
        <w:t>mak Tanzimat d</w:t>
      </w:r>
      <w:r>
        <w:rPr>
          <w:sz w:val="26"/>
          <w:szCs w:val="26"/>
          <w:rtl w:val="0"/>
        </w:rPr>
        <w:t>ö</w:t>
      </w:r>
      <w:r>
        <w:rPr>
          <w:sz w:val="26"/>
          <w:szCs w:val="26"/>
          <w:rtl w:val="0"/>
        </w:rPr>
        <w:t>neminde ger</w:t>
      </w:r>
      <w:r>
        <w:rPr>
          <w:sz w:val="26"/>
          <w:szCs w:val="26"/>
          <w:rtl w:val="0"/>
        </w:rPr>
        <w:t>ç</w:t>
      </w:r>
      <w:r>
        <w:rPr>
          <w:sz w:val="26"/>
          <w:szCs w:val="26"/>
          <w:rtl w:val="0"/>
        </w:rPr>
        <w:t>ekle</w:t>
      </w:r>
      <w:r>
        <w:rPr>
          <w:sz w:val="26"/>
          <w:szCs w:val="26"/>
          <w:rtl w:val="0"/>
        </w:rPr>
        <w:t>ş</w:t>
      </w:r>
      <w:r>
        <w:rPr>
          <w:sz w:val="26"/>
          <w:szCs w:val="26"/>
          <w:rtl w:val="0"/>
        </w:rPr>
        <w:t>mi</w:t>
      </w:r>
      <w:r>
        <w:rPr>
          <w:sz w:val="26"/>
          <w:szCs w:val="26"/>
          <w:rtl w:val="0"/>
        </w:rPr>
        <w:t>ş</w:t>
      </w:r>
      <w:r>
        <w:rPr>
          <w:sz w:val="26"/>
          <w:szCs w:val="26"/>
          <w:rtl w:val="0"/>
        </w:rPr>
        <w:t>, bu s</w:t>
      </w:r>
      <w:r>
        <w:rPr>
          <w:sz w:val="26"/>
          <w:szCs w:val="26"/>
          <w:rtl w:val="0"/>
        </w:rPr>
        <w:t>ü</w:t>
      </w:r>
      <w:r>
        <w:rPr>
          <w:sz w:val="26"/>
          <w:szCs w:val="26"/>
          <w:rtl w:val="0"/>
        </w:rPr>
        <w:t>re</w:t>
      </w:r>
      <w:r>
        <w:rPr>
          <w:sz w:val="26"/>
          <w:szCs w:val="26"/>
          <w:rtl w:val="0"/>
        </w:rPr>
        <w:t xml:space="preserve">ç </w:t>
      </w:r>
      <w:r>
        <w:rPr>
          <w:sz w:val="26"/>
          <w:szCs w:val="26"/>
          <w:rtl w:val="0"/>
        </w:rPr>
        <w:t>Cumhuriyet d</w:t>
      </w:r>
      <w:r>
        <w:rPr>
          <w:sz w:val="26"/>
          <w:szCs w:val="26"/>
          <w:rtl w:val="0"/>
        </w:rPr>
        <w:t>ö</w:t>
      </w:r>
      <w:r>
        <w:rPr>
          <w:sz w:val="26"/>
          <w:szCs w:val="26"/>
          <w:rtl w:val="0"/>
        </w:rPr>
        <w:t>nemiyle devam etmi</w:t>
      </w:r>
      <w:r>
        <w:rPr>
          <w:sz w:val="26"/>
          <w:szCs w:val="26"/>
          <w:rtl w:val="0"/>
        </w:rPr>
        <w:t>ş</w:t>
      </w:r>
      <w:r>
        <w:rPr>
          <w:sz w:val="26"/>
          <w:szCs w:val="26"/>
          <w:rtl w:val="0"/>
        </w:rPr>
        <w:t>tir. Her iki d</w:t>
      </w:r>
      <w:r>
        <w:rPr>
          <w:sz w:val="26"/>
          <w:szCs w:val="26"/>
          <w:rtl w:val="0"/>
        </w:rPr>
        <w:t>ö</w:t>
      </w:r>
      <w:r>
        <w:rPr>
          <w:sz w:val="26"/>
          <w:szCs w:val="26"/>
          <w:rtl w:val="0"/>
        </w:rPr>
        <w:t>nemi de mant</w:t>
      </w:r>
      <w:r>
        <w:rPr>
          <w:sz w:val="26"/>
          <w:szCs w:val="26"/>
          <w:rtl w:val="0"/>
        </w:rPr>
        <w:t>ı</w:t>
      </w:r>
      <w:r>
        <w:rPr>
          <w:sz w:val="26"/>
          <w:szCs w:val="26"/>
          <w:rtl w:val="0"/>
        </w:rPr>
        <w:t>ktaki geli</w:t>
      </w:r>
      <w:r>
        <w:rPr>
          <w:sz w:val="26"/>
          <w:szCs w:val="26"/>
          <w:rtl w:val="0"/>
        </w:rPr>
        <w:t>ş</w:t>
      </w:r>
      <w:r>
        <w:rPr>
          <w:sz w:val="26"/>
          <w:szCs w:val="26"/>
          <w:rtl w:val="0"/>
        </w:rPr>
        <w:t>meler a</w:t>
      </w:r>
      <w:r>
        <w:rPr>
          <w:sz w:val="26"/>
          <w:szCs w:val="26"/>
          <w:rtl w:val="0"/>
        </w:rPr>
        <w:t>çı</w:t>
      </w:r>
      <w:r>
        <w:rPr>
          <w:sz w:val="26"/>
          <w:szCs w:val="26"/>
          <w:rtl w:val="0"/>
        </w:rPr>
        <w:t>s</w:t>
      </w:r>
      <w:r>
        <w:rPr>
          <w:sz w:val="26"/>
          <w:szCs w:val="26"/>
          <w:rtl w:val="0"/>
        </w:rPr>
        <w:t>ı</w:t>
      </w:r>
      <w:r>
        <w:rPr>
          <w:sz w:val="26"/>
          <w:szCs w:val="26"/>
          <w:rtl w:val="0"/>
        </w:rPr>
        <w:t>ndan ele alman</w:t>
      </w:r>
      <w:r>
        <w:rPr>
          <w:sz w:val="26"/>
          <w:szCs w:val="26"/>
          <w:rtl w:val="0"/>
        </w:rPr>
        <w:t>ı</w:t>
      </w:r>
      <w:r>
        <w:rPr>
          <w:sz w:val="26"/>
          <w:szCs w:val="26"/>
          <w:rtl w:val="0"/>
        </w:rPr>
        <w:t>n bize farkl</w:t>
      </w:r>
      <w:r>
        <w:rPr>
          <w:sz w:val="26"/>
          <w:szCs w:val="26"/>
          <w:rtl w:val="0"/>
        </w:rPr>
        <w:t xml:space="preserve">ı </w:t>
      </w:r>
      <w:r>
        <w:rPr>
          <w:sz w:val="26"/>
          <w:szCs w:val="26"/>
          <w:rtl w:val="0"/>
        </w:rPr>
        <w:t>bir de</w:t>
      </w:r>
      <w:r>
        <w:rPr>
          <w:sz w:val="26"/>
          <w:szCs w:val="26"/>
          <w:rtl w:val="0"/>
        </w:rPr>
        <w:t>ğ</w:t>
      </w:r>
      <w:r>
        <w:rPr>
          <w:sz w:val="26"/>
          <w:szCs w:val="26"/>
          <w:rtl w:val="0"/>
        </w:rPr>
        <w:t>erlendirme yapma olana</w:t>
      </w:r>
      <w:r>
        <w:rPr>
          <w:sz w:val="26"/>
          <w:szCs w:val="26"/>
          <w:rtl w:val="0"/>
        </w:rPr>
        <w:t xml:space="preserve">ğı </w:t>
      </w:r>
      <w:r>
        <w:rPr>
          <w:sz w:val="26"/>
          <w:szCs w:val="26"/>
          <w:rtl w:val="0"/>
        </w:rPr>
        <w:t>sa</w:t>
      </w:r>
      <w:r>
        <w:rPr>
          <w:sz w:val="26"/>
          <w:szCs w:val="26"/>
          <w:rtl w:val="0"/>
        </w:rPr>
        <w:t>ğ</w:t>
      </w:r>
      <w:r>
        <w:rPr>
          <w:sz w:val="26"/>
          <w:szCs w:val="26"/>
          <w:rtl w:val="0"/>
        </w:rPr>
        <w:t>layaca</w:t>
      </w:r>
      <w:r>
        <w:rPr>
          <w:sz w:val="26"/>
          <w:szCs w:val="26"/>
          <w:rtl w:val="0"/>
        </w:rPr>
        <w:t>ğı</w:t>
      </w:r>
      <w:r>
        <w:rPr>
          <w:sz w:val="26"/>
          <w:szCs w:val="26"/>
          <w:rtl w:val="0"/>
        </w:rPr>
        <w:t>na inan</w:t>
      </w:r>
      <w:r>
        <w:rPr>
          <w:sz w:val="26"/>
          <w:szCs w:val="26"/>
          <w:rtl w:val="0"/>
        </w:rPr>
        <w:t>ı</w:t>
      </w:r>
      <w:r>
        <w:rPr>
          <w:sz w:val="26"/>
          <w:szCs w:val="26"/>
          <w:rtl w:val="0"/>
        </w:rPr>
        <w:t>yorum.</w:t>
      </w:r>
    </w:p>
    <w:p>
      <w:pPr>
        <w:pStyle w:val="Gövde A"/>
        <w:jc w:val="both"/>
        <w:rPr>
          <w:sz w:val="26"/>
          <w:szCs w:val="26"/>
        </w:rPr>
      </w:pPr>
    </w:p>
    <w:p>
      <w:pPr>
        <w:pStyle w:val="Gövde A"/>
        <w:jc w:val="both"/>
        <w:rPr>
          <w:sz w:val="26"/>
          <w:szCs w:val="26"/>
        </w:rPr>
      </w:pPr>
      <w:r>
        <w:rPr>
          <w:sz w:val="26"/>
          <w:szCs w:val="26"/>
          <w:rtl w:val="0"/>
        </w:rPr>
        <w:t>Bunun sebebi, bir mant</w:t>
      </w:r>
      <w:r>
        <w:rPr>
          <w:sz w:val="26"/>
          <w:szCs w:val="26"/>
          <w:rtl w:val="0"/>
        </w:rPr>
        <w:t>ı</w:t>
      </w:r>
      <w:r>
        <w:rPr>
          <w:sz w:val="26"/>
          <w:szCs w:val="26"/>
          <w:rtl w:val="0"/>
        </w:rPr>
        <w:t>k sisteminin formel bir yap</w:t>
      </w:r>
      <w:r>
        <w:rPr>
          <w:sz w:val="26"/>
          <w:szCs w:val="26"/>
          <w:rtl w:val="0"/>
        </w:rPr>
        <w:t xml:space="preserve">ı </w:t>
      </w:r>
      <w:r>
        <w:rPr>
          <w:sz w:val="26"/>
          <w:szCs w:val="26"/>
          <w:rtl w:val="0"/>
        </w:rPr>
        <w:t>olma d</w:t>
      </w:r>
      <w:r>
        <w:rPr>
          <w:sz w:val="26"/>
          <w:szCs w:val="26"/>
          <w:rtl w:val="0"/>
        </w:rPr>
        <w:t>ışı</w:t>
      </w:r>
      <w:r>
        <w:rPr>
          <w:sz w:val="26"/>
          <w:szCs w:val="26"/>
          <w:rtl w:val="0"/>
        </w:rPr>
        <w:t>nda da birtak</w:t>
      </w:r>
      <w:r>
        <w:rPr>
          <w:sz w:val="26"/>
          <w:szCs w:val="26"/>
          <w:rtl w:val="0"/>
        </w:rPr>
        <w:t>ı</w:t>
      </w:r>
      <w:r>
        <w:rPr>
          <w:sz w:val="26"/>
          <w:szCs w:val="26"/>
          <w:rtl w:val="0"/>
        </w:rPr>
        <w:t xml:space="preserve">m </w:t>
      </w:r>
      <w:r>
        <w:rPr>
          <w:sz w:val="26"/>
          <w:szCs w:val="26"/>
          <w:rtl w:val="0"/>
        </w:rPr>
        <w:t>ö</w:t>
      </w:r>
      <w:r>
        <w:rPr>
          <w:sz w:val="26"/>
          <w:szCs w:val="26"/>
          <w:rtl w:val="0"/>
        </w:rPr>
        <w:t>zellikler ta</w:t>
      </w:r>
      <w:r>
        <w:rPr>
          <w:sz w:val="26"/>
          <w:szCs w:val="26"/>
          <w:rtl w:val="0"/>
        </w:rPr>
        <w:t>şı</w:t>
      </w:r>
      <w:r>
        <w:rPr>
          <w:sz w:val="26"/>
          <w:szCs w:val="26"/>
          <w:rtl w:val="0"/>
        </w:rPr>
        <w:t>mas</w:t>
      </w:r>
      <w:r>
        <w:rPr>
          <w:sz w:val="26"/>
          <w:szCs w:val="26"/>
          <w:rtl w:val="0"/>
        </w:rPr>
        <w:t>ı</w:t>
      </w:r>
      <w:r>
        <w:rPr>
          <w:sz w:val="26"/>
          <w:szCs w:val="26"/>
          <w:rtl w:val="0"/>
        </w:rPr>
        <w:t>d</w:t>
      </w:r>
      <w:r>
        <w:rPr>
          <w:sz w:val="26"/>
          <w:szCs w:val="26"/>
          <w:rtl w:val="0"/>
        </w:rPr>
        <w:t>ı</w:t>
      </w:r>
      <w:r>
        <w:rPr>
          <w:sz w:val="26"/>
          <w:szCs w:val="26"/>
          <w:rtl w:val="0"/>
        </w:rPr>
        <w:t>r. Nitekim Aristoteles mant</w:t>
      </w:r>
      <w:r>
        <w:rPr>
          <w:sz w:val="26"/>
          <w:szCs w:val="26"/>
          <w:rtl w:val="0"/>
        </w:rPr>
        <w:t xml:space="preserve">ığı </w:t>
      </w:r>
      <w:r>
        <w:rPr>
          <w:sz w:val="26"/>
          <w:szCs w:val="26"/>
          <w:rtl w:val="0"/>
        </w:rPr>
        <w:t>(</w:t>
      </w:r>
      <w:r>
        <w:rPr>
          <w:sz w:val="26"/>
          <w:szCs w:val="26"/>
          <w:rtl w:val="0"/>
        </w:rPr>
        <w:t>ö</w:t>
      </w:r>
      <w:r>
        <w:rPr>
          <w:sz w:val="26"/>
          <w:szCs w:val="26"/>
          <w:rtl w:val="0"/>
        </w:rPr>
        <w:t>zellikle de k</w:t>
      </w:r>
      <w:r>
        <w:rPr>
          <w:sz w:val="26"/>
          <w:szCs w:val="26"/>
          <w:rtl w:val="0"/>
        </w:rPr>
        <w:t>ı</w:t>
      </w:r>
      <w:r>
        <w:rPr>
          <w:sz w:val="26"/>
          <w:szCs w:val="26"/>
          <w:rtl w:val="0"/>
        </w:rPr>
        <w:t xml:space="preserve">yas),  onun felsefi sisteminin kurucu unsurudur: </w:t>
      </w:r>
      <w:r>
        <w:rPr>
          <w:sz w:val="26"/>
          <w:szCs w:val="26"/>
          <w:rtl w:val="0"/>
        </w:rPr>
        <w:t>çü</w:t>
      </w:r>
      <w:r>
        <w:rPr>
          <w:sz w:val="26"/>
          <w:szCs w:val="26"/>
          <w:rtl w:val="0"/>
        </w:rPr>
        <w:t>nk</w:t>
      </w:r>
      <w:r>
        <w:rPr>
          <w:sz w:val="26"/>
          <w:szCs w:val="26"/>
          <w:rtl w:val="0"/>
        </w:rPr>
        <w:t xml:space="preserve">ü </w:t>
      </w:r>
      <w:r>
        <w:rPr>
          <w:sz w:val="26"/>
          <w:szCs w:val="26"/>
          <w:rtl w:val="0"/>
        </w:rPr>
        <w:t>k</w:t>
      </w:r>
      <w:r>
        <w:rPr>
          <w:sz w:val="26"/>
          <w:szCs w:val="26"/>
          <w:rtl w:val="0"/>
        </w:rPr>
        <w:t>ı</w:t>
      </w:r>
      <w:r>
        <w:rPr>
          <w:sz w:val="26"/>
          <w:szCs w:val="26"/>
          <w:rtl w:val="0"/>
          <w:lang w:val="es-ES_tradnl"/>
        </w:rPr>
        <w:t>yas asl</w:t>
      </w:r>
      <w:r>
        <w:rPr>
          <w:sz w:val="26"/>
          <w:szCs w:val="26"/>
          <w:rtl w:val="0"/>
        </w:rPr>
        <w:t>ı</w:t>
      </w:r>
      <w:r>
        <w:rPr>
          <w:sz w:val="26"/>
          <w:szCs w:val="26"/>
          <w:rtl w:val="0"/>
        </w:rPr>
        <w:t>nda ontolojik i</w:t>
      </w:r>
      <w:r>
        <w:rPr>
          <w:sz w:val="26"/>
          <w:szCs w:val="26"/>
          <w:rtl w:val="0"/>
        </w:rPr>
        <w:t>ç</w:t>
      </w:r>
      <w:r>
        <w:rPr>
          <w:sz w:val="26"/>
          <w:szCs w:val="26"/>
          <w:rtl w:val="0"/>
        </w:rPr>
        <w:t xml:space="preserve">erikli bir kabul </w:t>
      </w:r>
      <w:r>
        <w:rPr>
          <w:sz w:val="26"/>
          <w:szCs w:val="26"/>
          <w:rtl w:val="0"/>
        </w:rPr>
        <w:t>ü</w:t>
      </w:r>
      <w:r>
        <w:rPr>
          <w:sz w:val="26"/>
          <w:szCs w:val="26"/>
          <w:rtl w:val="0"/>
        </w:rPr>
        <w:t>zerine in</w:t>
      </w:r>
      <w:r>
        <w:rPr>
          <w:sz w:val="26"/>
          <w:szCs w:val="26"/>
          <w:rtl w:val="0"/>
        </w:rPr>
        <w:t>ş</w:t>
      </w:r>
      <w:r>
        <w:rPr>
          <w:sz w:val="26"/>
          <w:szCs w:val="26"/>
          <w:rtl w:val="0"/>
        </w:rPr>
        <w:t>a edilmi</w:t>
      </w:r>
      <w:r>
        <w:rPr>
          <w:sz w:val="26"/>
          <w:szCs w:val="26"/>
          <w:rtl w:val="0"/>
        </w:rPr>
        <w:t>ş</w:t>
      </w:r>
      <w:r>
        <w:rPr>
          <w:sz w:val="26"/>
          <w:szCs w:val="26"/>
          <w:rtl w:val="0"/>
        </w:rPr>
        <w:t>tir. Di</w:t>
      </w:r>
      <w:r>
        <w:rPr>
          <w:sz w:val="26"/>
          <w:szCs w:val="26"/>
          <w:rtl w:val="0"/>
        </w:rPr>
        <w:t>ğ</w:t>
      </w:r>
      <w:r>
        <w:rPr>
          <w:sz w:val="26"/>
          <w:szCs w:val="26"/>
          <w:rtl w:val="0"/>
        </w:rPr>
        <w:t>er bir ifadeyle k</w:t>
      </w:r>
      <w:r>
        <w:rPr>
          <w:sz w:val="26"/>
          <w:szCs w:val="26"/>
          <w:rtl w:val="0"/>
        </w:rPr>
        <w:t>ı</w:t>
      </w:r>
      <w:r>
        <w:rPr>
          <w:sz w:val="26"/>
          <w:szCs w:val="26"/>
          <w:rtl w:val="0"/>
        </w:rPr>
        <w:t>yas,</w:t>
      </w:r>
      <w:r>
        <w:rPr>
          <w:rtl w:val="0"/>
        </w:rPr>
        <w:t xml:space="preserve"> </w:t>
      </w:r>
      <w:r>
        <w:rPr>
          <w:sz w:val="26"/>
          <w:szCs w:val="26"/>
          <w:rtl w:val="0"/>
        </w:rPr>
        <w:t>Aristoteles  felsefesinin ontolojik i</w:t>
      </w:r>
      <w:r>
        <w:rPr>
          <w:sz w:val="26"/>
          <w:szCs w:val="26"/>
          <w:rtl w:val="0"/>
        </w:rPr>
        <w:t>ç</w:t>
      </w:r>
      <w:r>
        <w:rPr>
          <w:sz w:val="26"/>
          <w:szCs w:val="26"/>
          <w:rtl w:val="0"/>
        </w:rPr>
        <w:t>eri</w:t>
      </w:r>
      <w:r>
        <w:rPr>
          <w:sz w:val="26"/>
          <w:szCs w:val="26"/>
          <w:rtl w:val="0"/>
        </w:rPr>
        <w:t>ğ</w:t>
      </w:r>
      <w:r>
        <w:rPr>
          <w:sz w:val="26"/>
          <w:szCs w:val="26"/>
          <w:rtl w:val="0"/>
        </w:rPr>
        <w:t>ini temellendirme arac</w:t>
      </w:r>
      <w:r>
        <w:rPr>
          <w:sz w:val="26"/>
          <w:szCs w:val="26"/>
          <w:rtl w:val="0"/>
        </w:rPr>
        <w:t>ı</w:t>
      </w:r>
      <w:r>
        <w:rPr>
          <w:sz w:val="26"/>
          <w:szCs w:val="26"/>
          <w:rtl w:val="0"/>
        </w:rPr>
        <w:t>d</w:t>
      </w:r>
      <w:r>
        <w:rPr>
          <w:sz w:val="26"/>
          <w:szCs w:val="26"/>
          <w:rtl w:val="0"/>
        </w:rPr>
        <w:t>ı</w:t>
      </w:r>
      <w:r>
        <w:rPr>
          <w:sz w:val="26"/>
          <w:szCs w:val="26"/>
          <w:rtl w:val="0"/>
        </w:rPr>
        <w:t>r.  Bu ili</w:t>
      </w:r>
      <w:r>
        <w:rPr>
          <w:sz w:val="26"/>
          <w:szCs w:val="26"/>
          <w:rtl w:val="0"/>
        </w:rPr>
        <w:t>ş</w:t>
      </w:r>
      <w:r>
        <w:rPr>
          <w:sz w:val="26"/>
          <w:szCs w:val="26"/>
          <w:rtl w:val="0"/>
        </w:rPr>
        <w:t>ki, Orta</w:t>
      </w:r>
      <w:r>
        <w:rPr>
          <w:sz w:val="26"/>
          <w:szCs w:val="26"/>
          <w:rtl w:val="0"/>
        </w:rPr>
        <w:t>ç</w:t>
      </w:r>
      <w:r>
        <w:rPr>
          <w:sz w:val="26"/>
          <w:szCs w:val="26"/>
          <w:rtl w:val="0"/>
        </w:rPr>
        <w:t>a</w:t>
      </w:r>
      <w:r>
        <w:rPr>
          <w:sz w:val="26"/>
          <w:szCs w:val="26"/>
          <w:rtl w:val="0"/>
        </w:rPr>
        <w:t>ğ</w:t>
      </w:r>
      <w:r>
        <w:rPr>
          <w:sz w:val="26"/>
          <w:szCs w:val="26"/>
          <w:rtl w:val="0"/>
        </w:rPr>
        <w:t xml:space="preserve">'da </w:t>
      </w:r>
      <w:r>
        <w:rPr>
          <w:sz w:val="26"/>
          <w:szCs w:val="26"/>
          <w:rtl w:val="0"/>
        </w:rPr>
        <w:t>İ</w:t>
      </w:r>
      <w:r>
        <w:rPr>
          <w:sz w:val="26"/>
          <w:szCs w:val="26"/>
          <w:rtl w:val="0"/>
        </w:rPr>
        <w:t>slam ve H</w:t>
      </w:r>
      <w:r>
        <w:rPr>
          <w:sz w:val="26"/>
          <w:szCs w:val="26"/>
          <w:rtl w:val="0"/>
        </w:rPr>
        <w:t>ı</w:t>
      </w:r>
      <w:r>
        <w:rPr>
          <w:sz w:val="26"/>
          <w:szCs w:val="26"/>
          <w:rtl w:val="0"/>
        </w:rPr>
        <w:t>ristiyan d</w:t>
      </w:r>
      <w:r>
        <w:rPr>
          <w:sz w:val="26"/>
          <w:szCs w:val="26"/>
          <w:rtl w:val="0"/>
        </w:rPr>
        <w:t>ü</w:t>
      </w:r>
      <w:r>
        <w:rPr>
          <w:sz w:val="26"/>
          <w:szCs w:val="26"/>
          <w:rtl w:val="0"/>
        </w:rPr>
        <w:t>nyas</w:t>
      </w:r>
      <w:r>
        <w:rPr>
          <w:sz w:val="26"/>
          <w:szCs w:val="26"/>
          <w:rtl w:val="0"/>
        </w:rPr>
        <w:t>ı</w:t>
      </w:r>
      <w:r>
        <w:rPr>
          <w:sz w:val="26"/>
          <w:szCs w:val="26"/>
          <w:rtl w:val="0"/>
        </w:rPr>
        <w:t>n</w:t>
      </w:r>
      <w:r>
        <w:rPr>
          <w:sz w:val="26"/>
          <w:szCs w:val="26"/>
          <w:rtl w:val="0"/>
        </w:rPr>
        <w:t>ı</w:t>
      </w:r>
      <w:r>
        <w:rPr>
          <w:sz w:val="26"/>
          <w:szCs w:val="26"/>
          <w:rtl w:val="0"/>
        </w:rPr>
        <w:t>n katk</w:t>
      </w:r>
      <w:r>
        <w:rPr>
          <w:sz w:val="26"/>
          <w:szCs w:val="26"/>
          <w:rtl w:val="0"/>
        </w:rPr>
        <w:t>ı</w:t>
      </w:r>
      <w:r>
        <w:rPr>
          <w:sz w:val="26"/>
          <w:szCs w:val="26"/>
          <w:rtl w:val="0"/>
        </w:rPr>
        <w:t>s</w:t>
      </w:r>
      <w:r>
        <w:rPr>
          <w:sz w:val="26"/>
          <w:szCs w:val="26"/>
          <w:rtl w:val="0"/>
        </w:rPr>
        <w:t xml:space="preserve">ı </w:t>
      </w:r>
      <w:r>
        <w:rPr>
          <w:sz w:val="26"/>
          <w:szCs w:val="26"/>
          <w:rtl w:val="0"/>
        </w:rPr>
        <w:t>sayesinde teknik olarak geli</w:t>
      </w:r>
      <w:r>
        <w:rPr>
          <w:sz w:val="26"/>
          <w:szCs w:val="26"/>
          <w:rtl w:val="0"/>
        </w:rPr>
        <w:t>ş</w:t>
      </w:r>
      <w:r>
        <w:rPr>
          <w:sz w:val="26"/>
          <w:szCs w:val="26"/>
          <w:rtl w:val="0"/>
        </w:rPr>
        <w:t>mi</w:t>
      </w:r>
      <w:r>
        <w:rPr>
          <w:sz w:val="26"/>
          <w:szCs w:val="26"/>
          <w:rtl w:val="0"/>
        </w:rPr>
        <w:t xml:space="preserve">ş </w:t>
      </w:r>
      <w:r>
        <w:rPr>
          <w:sz w:val="26"/>
          <w:szCs w:val="26"/>
          <w:rtl w:val="0"/>
        </w:rPr>
        <w:t>ve yakla</w:t>
      </w:r>
      <w:r>
        <w:rPr>
          <w:sz w:val="26"/>
          <w:szCs w:val="26"/>
          <w:rtl w:val="0"/>
        </w:rPr>
        <w:t>şı</w:t>
      </w:r>
      <w:r>
        <w:rPr>
          <w:sz w:val="26"/>
          <w:szCs w:val="26"/>
          <w:rtl w:val="0"/>
        </w:rPr>
        <w:t>k 19.yy'la kadar varl</w:t>
      </w:r>
      <w:r>
        <w:rPr>
          <w:sz w:val="26"/>
          <w:szCs w:val="26"/>
          <w:rtl w:val="0"/>
        </w:rPr>
        <w:t>ığı</w:t>
      </w:r>
      <w:r>
        <w:rPr>
          <w:sz w:val="26"/>
          <w:szCs w:val="26"/>
          <w:rtl w:val="0"/>
        </w:rPr>
        <w:t>n</w:t>
      </w:r>
      <w:r>
        <w:rPr>
          <w:sz w:val="26"/>
          <w:szCs w:val="26"/>
          <w:rtl w:val="0"/>
        </w:rPr>
        <w:t xml:space="preserve">ı </w:t>
      </w:r>
      <w:r>
        <w:rPr>
          <w:sz w:val="26"/>
          <w:szCs w:val="26"/>
          <w:rtl w:val="0"/>
        </w:rPr>
        <w:t xml:space="preserve">ve </w:t>
      </w:r>
      <w:r>
        <w:rPr>
          <w:sz w:val="26"/>
          <w:szCs w:val="26"/>
          <w:rtl w:val="0"/>
        </w:rPr>
        <w:t>ö</w:t>
      </w:r>
      <w:r>
        <w:rPr>
          <w:sz w:val="26"/>
          <w:szCs w:val="26"/>
          <w:rtl w:val="0"/>
        </w:rPr>
        <w:t>nemini s</w:t>
      </w:r>
      <w:r>
        <w:rPr>
          <w:sz w:val="26"/>
          <w:szCs w:val="26"/>
          <w:rtl w:val="0"/>
        </w:rPr>
        <w:t>ü</w:t>
      </w:r>
      <w:r>
        <w:rPr>
          <w:sz w:val="26"/>
          <w:szCs w:val="26"/>
          <w:rtl w:val="0"/>
        </w:rPr>
        <w:t>rd</w:t>
      </w:r>
      <w:r>
        <w:rPr>
          <w:sz w:val="26"/>
          <w:szCs w:val="26"/>
          <w:rtl w:val="0"/>
        </w:rPr>
        <w:t>ü</w:t>
      </w:r>
      <w:r>
        <w:rPr>
          <w:sz w:val="26"/>
          <w:szCs w:val="26"/>
          <w:rtl w:val="0"/>
        </w:rPr>
        <w:t>rm</w:t>
      </w:r>
      <w:r>
        <w:rPr>
          <w:sz w:val="26"/>
          <w:szCs w:val="26"/>
          <w:rtl w:val="0"/>
        </w:rPr>
        <w:t>üş</w:t>
      </w:r>
      <w:r>
        <w:rPr>
          <w:sz w:val="26"/>
          <w:szCs w:val="26"/>
          <w:rtl w:val="0"/>
        </w:rPr>
        <w:t>t</w:t>
      </w:r>
      <w:r>
        <w:rPr>
          <w:sz w:val="26"/>
          <w:szCs w:val="26"/>
          <w:rtl w:val="0"/>
        </w:rPr>
        <w:t>ü</w:t>
      </w:r>
      <w:r>
        <w:rPr>
          <w:sz w:val="26"/>
          <w:szCs w:val="26"/>
          <w:rtl w:val="0"/>
        </w:rPr>
        <w:t>r. Mant</w:t>
      </w:r>
      <w:r>
        <w:rPr>
          <w:sz w:val="26"/>
          <w:szCs w:val="26"/>
          <w:rtl w:val="0"/>
        </w:rPr>
        <w:t>ı</w:t>
      </w:r>
      <w:r>
        <w:rPr>
          <w:sz w:val="26"/>
          <w:szCs w:val="26"/>
          <w:rtl w:val="0"/>
        </w:rPr>
        <w:t>k bu d</w:t>
      </w:r>
      <w:r>
        <w:rPr>
          <w:sz w:val="26"/>
          <w:szCs w:val="26"/>
          <w:rtl w:val="0"/>
        </w:rPr>
        <w:t>ö</w:t>
      </w:r>
      <w:r>
        <w:rPr>
          <w:sz w:val="26"/>
          <w:szCs w:val="26"/>
          <w:rtl w:val="0"/>
        </w:rPr>
        <w:t>nemde sadece felsefenin de</w:t>
      </w:r>
      <w:r>
        <w:rPr>
          <w:sz w:val="26"/>
          <w:szCs w:val="26"/>
          <w:rtl w:val="0"/>
        </w:rPr>
        <w:t>ğ</w:t>
      </w:r>
      <w:r>
        <w:rPr>
          <w:sz w:val="26"/>
          <w:szCs w:val="26"/>
          <w:rtl w:val="0"/>
        </w:rPr>
        <w:t>il,  teolojinin de g</w:t>
      </w:r>
      <w:r>
        <w:rPr>
          <w:sz w:val="26"/>
          <w:szCs w:val="26"/>
          <w:rtl w:val="0"/>
        </w:rPr>
        <w:t>üç</w:t>
      </w:r>
      <w:r>
        <w:rPr>
          <w:sz w:val="26"/>
          <w:szCs w:val="26"/>
          <w:rtl w:val="0"/>
        </w:rPr>
        <w:t>l</w:t>
      </w:r>
      <w:r>
        <w:rPr>
          <w:sz w:val="26"/>
          <w:szCs w:val="26"/>
          <w:rtl w:val="0"/>
        </w:rPr>
        <w:t xml:space="preserve">ü </w:t>
      </w:r>
      <w:r>
        <w:rPr>
          <w:sz w:val="26"/>
          <w:szCs w:val="26"/>
          <w:rtl w:val="0"/>
        </w:rPr>
        <w:t>bir aleti olarak kullan</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 xml:space="preserve">r. </w:t>
      </w:r>
    </w:p>
    <w:p>
      <w:pPr>
        <w:pStyle w:val="Gövde A"/>
        <w:jc w:val="both"/>
        <w:rPr>
          <w:sz w:val="26"/>
          <w:szCs w:val="26"/>
        </w:rPr>
      </w:pPr>
    </w:p>
    <w:p>
      <w:pPr>
        <w:pStyle w:val="Gövde A"/>
        <w:jc w:val="both"/>
        <w:rPr>
          <w:sz w:val="26"/>
          <w:szCs w:val="26"/>
        </w:rPr>
      </w:pPr>
      <w:r>
        <w:rPr>
          <w:sz w:val="26"/>
          <w:szCs w:val="26"/>
          <w:rtl w:val="0"/>
        </w:rPr>
        <w:t>19.yy'dan sonra "sembolik mant</w:t>
      </w:r>
      <w:r>
        <w:rPr>
          <w:sz w:val="26"/>
          <w:szCs w:val="26"/>
          <w:rtl w:val="0"/>
        </w:rPr>
        <w:t>ı</w:t>
      </w:r>
      <w:r>
        <w:rPr>
          <w:sz w:val="26"/>
          <w:szCs w:val="26"/>
          <w:rtl w:val="0"/>
          <w:lang w:val="de-DE"/>
        </w:rPr>
        <w:t>k", "modern mant</w:t>
      </w:r>
      <w:r>
        <w:rPr>
          <w:sz w:val="26"/>
          <w:szCs w:val="26"/>
          <w:rtl w:val="0"/>
        </w:rPr>
        <w:t>ı</w:t>
      </w:r>
      <w:r>
        <w:rPr>
          <w:sz w:val="26"/>
          <w:szCs w:val="26"/>
          <w:rtl w:val="0"/>
        </w:rPr>
        <w:t>k", "matematiksel mant</w:t>
      </w:r>
      <w:r>
        <w:rPr>
          <w:sz w:val="26"/>
          <w:szCs w:val="26"/>
          <w:rtl w:val="0"/>
        </w:rPr>
        <w:t>ı</w:t>
      </w:r>
      <w:r>
        <w:rPr>
          <w:sz w:val="26"/>
          <w:szCs w:val="26"/>
          <w:rtl w:val="0"/>
        </w:rPr>
        <w:t>k"gibi adlarla an</w:t>
      </w:r>
      <w:r>
        <w:rPr>
          <w:sz w:val="26"/>
          <w:szCs w:val="26"/>
          <w:rtl w:val="0"/>
        </w:rPr>
        <w:t>ı</w:t>
      </w:r>
      <w:r>
        <w:rPr>
          <w:sz w:val="26"/>
          <w:szCs w:val="26"/>
          <w:rtl w:val="0"/>
        </w:rPr>
        <w:t xml:space="preserve">lan sistemler ortaya </w:t>
      </w:r>
      <w:r>
        <w:rPr>
          <w:sz w:val="26"/>
          <w:szCs w:val="26"/>
          <w:rtl w:val="0"/>
        </w:rPr>
        <w:t>çı</w:t>
      </w:r>
      <w:r>
        <w:rPr>
          <w:sz w:val="26"/>
          <w:szCs w:val="26"/>
          <w:rtl w:val="0"/>
        </w:rPr>
        <w:t>km</w:t>
      </w:r>
      <w:r>
        <w:rPr>
          <w:sz w:val="26"/>
          <w:szCs w:val="26"/>
          <w:rtl w:val="0"/>
        </w:rPr>
        <w:t>ış</w:t>
      </w:r>
      <w:r>
        <w:rPr>
          <w:sz w:val="26"/>
          <w:szCs w:val="26"/>
          <w:rtl w:val="0"/>
        </w:rPr>
        <w:t>t</w:t>
      </w:r>
      <w:r>
        <w:rPr>
          <w:sz w:val="26"/>
          <w:szCs w:val="26"/>
          <w:rtl w:val="0"/>
        </w:rPr>
        <w:t>ı</w:t>
      </w:r>
      <w:r>
        <w:rPr>
          <w:sz w:val="26"/>
          <w:szCs w:val="26"/>
          <w:rtl w:val="0"/>
        </w:rPr>
        <w:t>r. Yeni (mant</w:t>
      </w:r>
      <w:r>
        <w:rPr>
          <w:sz w:val="26"/>
          <w:szCs w:val="26"/>
          <w:rtl w:val="0"/>
        </w:rPr>
        <w:t>ı</w:t>
      </w:r>
      <w:r>
        <w:rPr>
          <w:sz w:val="26"/>
          <w:szCs w:val="26"/>
          <w:rtl w:val="0"/>
        </w:rPr>
        <w:t>k) sistemlerinin kurulmas</w:t>
      </w:r>
      <w:r>
        <w:rPr>
          <w:sz w:val="26"/>
          <w:szCs w:val="26"/>
          <w:rtl w:val="0"/>
        </w:rPr>
        <w:t xml:space="preserve">ı  </w:t>
      </w:r>
      <w:r>
        <w:rPr>
          <w:sz w:val="26"/>
          <w:szCs w:val="26"/>
          <w:rtl w:val="0"/>
        </w:rPr>
        <w:t>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zde de halen devam etmektedir; o kadar ki, 19.yy'da ba</w:t>
      </w:r>
      <w:r>
        <w:rPr>
          <w:sz w:val="26"/>
          <w:szCs w:val="26"/>
          <w:rtl w:val="0"/>
        </w:rPr>
        <w:t>ş</w:t>
      </w:r>
      <w:r>
        <w:rPr>
          <w:sz w:val="26"/>
          <w:szCs w:val="26"/>
          <w:rtl w:val="0"/>
        </w:rPr>
        <w:t>layan ve 20.yy'</w:t>
      </w:r>
      <w:r>
        <w:rPr>
          <w:sz w:val="26"/>
          <w:szCs w:val="26"/>
          <w:rtl w:val="0"/>
        </w:rPr>
        <w:t>ı</w:t>
      </w:r>
      <w:r>
        <w:rPr>
          <w:sz w:val="26"/>
          <w:szCs w:val="26"/>
          <w:rtl w:val="0"/>
        </w:rPr>
        <w:t>n ba</w:t>
      </w:r>
      <w:r>
        <w:rPr>
          <w:sz w:val="26"/>
          <w:szCs w:val="26"/>
          <w:rtl w:val="0"/>
        </w:rPr>
        <w:t>ş</w:t>
      </w:r>
      <w:r>
        <w:rPr>
          <w:sz w:val="26"/>
          <w:szCs w:val="26"/>
          <w:rtl w:val="0"/>
        </w:rPr>
        <w:t>lar</w:t>
      </w:r>
      <w:r>
        <w:rPr>
          <w:sz w:val="26"/>
          <w:szCs w:val="26"/>
          <w:rtl w:val="0"/>
        </w:rPr>
        <w:t>ı</w:t>
      </w:r>
      <w:r>
        <w:rPr>
          <w:sz w:val="26"/>
          <w:szCs w:val="26"/>
          <w:rtl w:val="0"/>
        </w:rPr>
        <w:t xml:space="preserve">nda ortaya </w:t>
      </w:r>
      <w:r>
        <w:rPr>
          <w:sz w:val="26"/>
          <w:szCs w:val="26"/>
          <w:rtl w:val="0"/>
        </w:rPr>
        <w:t>çı</w:t>
      </w:r>
      <w:r>
        <w:rPr>
          <w:sz w:val="26"/>
          <w:szCs w:val="26"/>
          <w:rtl w:val="0"/>
        </w:rPr>
        <w:t xml:space="preserve">kan </w:t>
      </w:r>
      <w:r>
        <w:rPr>
          <w:sz w:val="26"/>
          <w:szCs w:val="26"/>
          <w:rtl w:val="0"/>
        </w:rPr>
        <w:t>ç</w:t>
      </w:r>
      <w:r>
        <w:rPr>
          <w:sz w:val="26"/>
          <w:szCs w:val="26"/>
          <w:rtl w:val="0"/>
        </w:rPr>
        <w:t>al</w:t>
      </w:r>
      <w:r>
        <w:rPr>
          <w:sz w:val="26"/>
          <w:szCs w:val="26"/>
          <w:rtl w:val="0"/>
        </w:rPr>
        <w:t>ış</w:t>
      </w:r>
      <w:r>
        <w:rPr>
          <w:sz w:val="26"/>
          <w:szCs w:val="26"/>
          <w:rtl w:val="0"/>
        </w:rPr>
        <w:t>malar bile art</w:t>
      </w:r>
      <w:r>
        <w:rPr>
          <w:sz w:val="26"/>
          <w:szCs w:val="26"/>
          <w:rtl w:val="0"/>
        </w:rPr>
        <w:t>ı</w:t>
      </w:r>
      <w:r>
        <w:rPr>
          <w:sz w:val="26"/>
          <w:szCs w:val="26"/>
          <w:rtl w:val="0"/>
          <w:lang w:val="es-ES_tradnl"/>
        </w:rPr>
        <w:t>k "klasik mant</w:t>
      </w:r>
      <w:r>
        <w:rPr>
          <w:sz w:val="26"/>
          <w:szCs w:val="26"/>
          <w:rtl w:val="0"/>
        </w:rPr>
        <w:t>ı</w:t>
      </w:r>
      <w:r>
        <w:rPr>
          <w:sz w:val="26"/>
          <w:szCs w:val="26"/>
          <w:rtl w:val="0"/>
          <w:lang w:val="ru-RU"/>
        </w:rPr>
        <w:t xml:space="preserve">k" </w:t>
      </w:r>
      <w:r>
        <w:rPr>
          <w:sz w:val="26"/>
          <w:szCs w:val="26"/>
          <w:rtl w:val="0"/>
        </w:rPr>
        <w:t>olarak adland</w:t>
      </w:r>
      <w:r>
        <w:rPr>
          <w:sz w:val="26"/>
          <w:szCs w:val="26"/>
          <w:rtl w:val="0"/>
        </w:rPr>
        <w:t>ı</w:t>
      </w:r>
      <w:r>
        <w:rPr>
          <w:sz w:val="26"/>
          <w:szCs w:val="26"/>
          <w:rtl w:val="0"/>
        </w:rPr>
        <w:t>r</w:t>
      </w:r>
      <w:r>
        <w:rPr>
          <w:sz w:val="26"/>
          <w:szCs w:val="26"/>
          <w:rtl w:val="0"/>
        </w:rPr>
        <w:t>ı</w:t>
      </w:r>
      <w:r>
        <w:rPr>
          <w:sz w:val="26"/>
          <w:szCs w:val="26"/>
          <w:rtl w:val="0"/>
        </w:rPr>
        <w:t>lmaktad</w:t>
      </w:r>
      <w:r>
        <w:rPr>
          <w:sz w:val="26"/>
          <w:szCs w:val="26"/>
          <w:rtl w:val="0"/>
        </w:rPr>
        <w:t>ı</w:t>
      </w:r>
      <w:r>
        <w:rPr>
          <w:sz w:val="26"/>
          <w:szCs w:val="26"/>
          <w:rtl w:val="0"/>
        </w:rPr>
        <w:t xml:space="preserve">r. </w:t>
      </w:r>
    </w:p>
    <w:p>
      <w:pPr>
        <w:pStyle w:val="Gövde A"/>
        <w:jc w:val="both"/>
      </w:pPr>
    </w:p>
    <w:p>
      <w:pPr>
        <w:pStyle w:val="Gövde A"/>
        <w:jc w:val="both"/>
        <w:rPr>
          <w:sz w:val="26"/>
          <w:szCs w:val="26"/>
        </w:rPr>
      </w:pPr>
      <w:r>
        <w:rPr>
          <w:sz w:val="26"/>
          <w:szCs w:val="26"/>
          <w:rtl w:val="0"/>
        </w:rPr>
        <w:t>B</w:t>
      </w:r>
      <w:r>
        <w:rPr>
          <w:sz w:val="26"/>
          <w:szCs w:val="26"/>
          <w:rtl w:val="0"/>
        </w:rPr>
        <w:t>ü</w:t>
      </w:r>
      <w:r>
        <w:rPr>
          <w:sz w:val="26"/>
          <w:szCs w:val="26"/>
          <w:rtl w:val="0"/>
        </w:rPr>
        <w:t>t</w:t>
      </w:r>
      <w:r>
        <w:rPr>
          <w:sz w:val="26"/>
          <w:szCs w:val="26"/>
          <w:rtl w:val="0"/>
        </w:rPr>
        <w:t>ü</w:t>
      </w:r>
      <w:r>
        <w:rPr>
          <w:sz w:val="26"/>
          <w:szCs w:val="26"/>
          <w:rtl w:val="0"/>
        </w:rPr>
        <w:t>n bu de</w:t>
      </w:r>
      <w:r>
        <w:rPr>
          <w:sz w:val="26"/>
          <w:szCs w:val="26"/>
          <w:rtl w:val="0"/>
        </w:rPr>
        <w:t>ğ</w:t>
      </w:r>
      <w:r>
        <w:rPr>
          <w:sz w:val="26"/>
          <w:szCs w:val="26"/>
          <w:rtl w:val="0"/>
        </w:rPr>
        <w:t>i</w:t>
      </w:r>
      <w:r>
        <w:rPr>
          <w:sz w:val="26"/>
          <w:szCs w:val="26"/>
          <w:rtl w:val="0"/>
        </w:rPr>
        <w:t>ş</w:t>
      </w:r>
      <w:r>
        <w:rPr>
          <w:sz w:val="26"/>
          <w:szCs w:val="26"/>
          <w:rtl w:val="0"/>
        </w:rPr>
        <w:t>im ve d</w:t>
      </w:r>
      <w:r>
        <w:rPr>
          <w:sz w:val="26"/>
          <w:szCs w:val="26"/>
          <w:rtl w:val="0"/>
        </w:rPr>
        <w:t>ö</w:t>
      </w:r>
      <w:r>
        <w:rPr>
          <w:sz w:val="26"/>
          <w:szCs w:val="26"/>
          <w:rtl w:val="0"/>
        </w:rPr>
        <w:t>n</w:t>
      </w:r>
      <w:r>
        <w:rPr>
          <w:sz w:val="26"/>
          <w:szCs w:val="26"/>
          <w:rtl w:val="0"/>
        </w:rPr>
        <w:t>üşü</w:t>
      </w:r>
      <w:r>
        <w:rPr>
          <w:sz w:val="26"/>
          <w:szCs w:val="26"/>
          <w:rtl w:val="0"/>
        </w:rPr>
        <w:t>mler,</w:t>
      </w:r>
      <w:r>
        <w:rPr>
          <w:sz w:val="26"/>
          <w:szCs w:val="26"/>
          <w:rtl w:val="0"/>
          <w:lang w:val="en-US"/>
        </w:rPr>
        <w:t xml:space="preserve"> her </w:t>
      </w:r>
      <w:r>
        <w:rPr>
          <w:sz w:val="26"/>
          <w:szCs w:val="26"/>
          <w:rtl w:val="0"/>
        </w:rPr>
        <w:t>ç</w:t>
      </w:r>
      <w:r>
        <w:rPr>
          <w:sz w:val="26"/>
          <w:szCs w:val="26"/>
          <w:rtl w:val="0"/>
        </w:rPr>
        <w:t>a</w:t>
      </w:r>
      <w:r>
        <w:rPr>
          <w:sz w:val="26"/>
          <w:szCs w:val="26"/>
          <w:rtl w:val="0"/>
        </w:rPr>
        <w:t>ğı</w:t>
      </w:r>
      <w:r>
        <w:rPr>
          <w:sz w:val="26"/>
          <w:szCs w:val="26"/>
          <w:rtl w:val="0"/>
        </w:rPr>
        <w:t>n k</w:t>
      </w:r>
      <w:r>
        <w:rPr>
          <w:sz w:val="26"/>
          <w:szCs w:val="26"/>
          <w:rtl w:val="0"/>
        </w:rPr>
        <w:t>ü</w:t>
      </w:r>
      <w:r>
        <w:rPr>
          <w:sz w:val="26"/>
          <w:szCs w:val="26"/>
          <w:rtl w:val="0"/>
        </w:rPr>
        <w:t>lt</w:t>
      </w:r>
      <w:r>
        <w:rPr>
          <w:sz w:val="26"/>
          <w:szCs w:val="26"/>
          <w:rtl w:val="0"/>
        </w:rPr>
        <w:t>ü</w:t>
      </w:r>
      <w:r>
        <w:rPr>
          <w:sz w:val="26"/>
          <w:szCs w:val="26"/>
          <w:rtl w:val="0"/>
        </w:rPr>
        <w:t xml:space="preserve">rel </w:t>
      </w:r>
      <w:r>
        <w:rPr>
          <w:sz w:val="26"/>
          <w:szCs w:val="26"/>
          <w:rtl w:val="0"/>
        </w:rPr>
        <w:t>ö</w:t>
      </w:r>
      <w:r>
        <w:rPr>
          <w:sz w:val="26"/>
          <w:szCs w:val="26"/>
          <w:rtl w:val="0"/>
        </w:rPr>
        <w:t>zellikleriyle, paradigmas</w:t>
      </w:r>
      <w:r>
        <w:rPr>
          <w:sz w:val="26"/>
          <w:szCs w:val="26"/>
          <w:rtl w:val="0"/>
        </w:rPr>
        <w:t>ı</w:t>
      </w:r>
      <w:r>
        <w:rPr>
          <w:sz w:val="26"/>
          <w:szCs w:val="26"/>
          <w:rtl w:val="0"/>
        </w:rPr>
        <w:t>yla ve temelde felsefesiyle etkile</w:t>
      </w:r>
      <w:r>
        <w:rPr>
          <w:sz w:val="26"/>
          <w:szCs w:val="26"/>
          <w:rtl w:val="0"/>
        </w:rPr>
        <w:t>ş</w:t>
      </w:r>
      <w:r>
        <w:rPr>
          <w:sz w:val="26"/>
          <w:szCs w:val="26"/>
          <w:rtl w:val="0"/>
        </w:rPr>
        <w:t>im i</w:t>
      </w:r>
      <w:r>
        <w:rPr>
          <w:sz w:val="26"/>
          <w:szCs w:val="26"/>
          <w:rtl w:val="0"/>
        </w:rPr>
        <w:t>ç</w:t>
      </w:r>
      <w:r>
        <w:rPr>
          <w:sz w:val="26"/>
          <w:szCs w:val="26"/>
          <w:rtl w:val="0"/>
        </w:rPr>
        <w:t>inde ger</w:t>
      </w:r>
      <w:r>
        <w:rPr>
          <w:sz w:val="26"/>
          <w:szCs w:val="26"/>
          <w:rtl w:val="0"/>
        </w:rPr>
        <w:t>ç</w:t>
      </w:r>
      <w:r>
        <w:rPr>
          <w:sz w:val="26"/>
          <w:szCs w:val="26"/>
          <w:rtl w:val="0"/>
        </w:rPr>
        <w:t>ekle</w:t>
      </w:r>
      <w:r>
        <w:rPr>
          <w:sz w:val="26"/>
          <w:szCs w:val="26"/>
          <w:rtl w:val="0"/>
        </w:rPr>
        <w:t>ş</w:t>
      </w:r>
      <w:r>
        <w:rPr>
          <w:sz w:val="26"/>
          <w:szCs w:val="26"/>
          <w:rtl w:val="0"/>
        </w:rPr>
        <w:t>mi</w:t>
      </w:r>
      <w:r>
        <w:rPr>
          <w:sz w:val="26"/>
          <w:szCs w:val="26"/>
          <w:rtl w:val="0"/>
        </w:rPr>
        <w:t>ş</w:t>
      </w:r>
      <w:r>
        <w:rPr>
          <w:sz w:val="26"/>
          <w:szCs w:val="26"/>
          <w:rtl w:val="0"/>
        </w:rPr>
        <w:t>tir. Bu etkile</w:t>
      </w:r>
      <w:r>
        <w:rPr>
          <w:sz w:val="26"/>
          <w:szCs w:val="26"/>
          <w:rtl w:val="0"/>
        </w:rPr>
        <w:t>ş</w:t>
      </w:r>
      <w:r>
        <w:rPr>
          <w:sz w:val="26"/>
          <w:szCs w:val="26"/>
          <w:rtl w:val="0"/>
        </w:rPr>
        <w:t>imde mant</w:t>
      </w:r>
      <w:r>
        <w:rPr>
          <w:sz w:val="26"/>
          <w:szCs w:val="26"/>
          <w:rtl w:val="0"/>
        </w:rPr>
        <w:t>ı</w:t>
      </w:r>
      <w:r>
        <w:rPr>
          <w:sz w:val="26"/>
          <w:szCs w:val="26"/>
          <w:rtl w:val="0"/>
        </w:rPr>
        <w:t xml:space="preserve">k, fazla dikkati </w:t>
      </w:r>
      <w:r>
        <w:rPr>
          <w:sz w:val="26"/>
          <w:szCs w:val="26"/>
          <w:rtl w:val="0"/>
        </w:rPr>
        <w:t>ç</w:t>
      </w:r>
      <w:r>
        <w:rPr>
          <w:sz w:val="26"/>
          <w:szCs w:val="26"/>
          <w:rtl w:val="0"/>
        </w:rPr>
        <w:t>ekmemi</w:t>
      </w:r>
      <w:r>
        <w:rPr>
          <w:sz w:val="26"/>
          <w:szCs w:val="26"/>
          <w:rtl w:val="0"/>
        </w:rPr>
        <w:t xml:space="preserve">ş </w:t>
      </w:r>
      <w:r>
        <w:rPr>
          <w:sz w:val="26"/>
          <w:szCs w:val="26"/>
          <w:rtl w:val="0"/>
        </w:rPr>
        <w:t>gibi g</w:t>
      </w:r>
      <w:r>
        <w:rPr>
          <w:sz w:val="26"/>
          <w:szCs w:val="26"/>
          <w:rtl w:val="0"/>
        </w:rPr>
        <w:t>ö</w:t>
      </w:r>
      <w:r>
        <w:rPr>
          <w:sz w:val="26"/>
          <w:szCs w:val="26"/>
          <w:rtl w:val="0"/>
        </w:rPr>
        <w:t>r</w:t>
      </w:r>
      <w:r>
        <w:rPr>
          <w:sz w:val="26"/>
          <w:szCs w:val="26"/>
          <w:rtl w:val="0"/>
        </w:rPr>
        <w:t>ü</w:t>
      </w:r>
      <w:r>
        <w:rPr>
          <w:sz w:val="26"/>
          <w:szCs w:val="26"/>
          <w:rtl w:val="0"/>
        </w:rPr>
        <w:t xml:space="preserve">nse de, kendine </w:t>
      </w:r>
      <w:r>
        <w:rPr>
          <w:sz w:val="26"/>
          <w:szCs w:val="26"/>
          <w:rtl w:val="0"/>
        </w:rPr>
        <w:t>ö</w:t>
      </w:r>
      <w:r>
        <w:rPr>
          <w:sz w:val="26"/>
          <w:szCs w:val="26"/>
          <w:rtl w:val="0"/>
        </w:rPr>
        <w:t>zg</w:t>
      </w:r>
      <w:r>
        <w:rPr>
          <w:sz w:val="26"/>
          <w:szCs w:val="26"/>
          <w:rtl w:val="0"/>
        </w:rPr>
        <w:t xml:space="preserve">ü </w:t>
      </w:r>
      <w:r>
        <w:rPr>
          <w:sz w:val="26"/>
          <w:szCs w:val="26"/>
          <w:rtl w:val="0"/>
        </w:rPr>
        <w:t>belirleyici bir rol oynam</w:t>
      </w:r>
      <w:r>
        <w:rPr>
          <w:sz w:val="26"/>
          <w:szCs w:val="26"/>
          <w:rtl w:val="0"/>
        </w:rPr>
        <w:t>ış</w:t>
      </w:r>
      <w:r>
        <w:rPr>
          <w:sz w:val="26"/>
          <w:szCs w:val="26"/>
          <w:rtl w:val="0"/>
        </w:rPr>
        <w:t>t</w:t>
      </w:r>
      <w:r>
        <w:rPr>
          <w:sz w:val="26"/>
          <w:szCs w:val="26"/>
          <w:rtl w:val="0"/>
        </w:rPr>
        <w:t>ı</w:t>
      </w:r>
      <w:r>
        <w:rPr>
          <w:sz w:val="26"/>
          <w:szCs w:val="26"/>
          <w:rtl w:val="0"/>
        </w:rPr>
        <w:t>r. Mant</w:t>
      </w:r>
      <w:r>
        <w:rPr>
          <w:sz w:val="26"/>
          <w:szCs w:val="26"/>
          <w:rtl w:val="0"/>
        </w:rPr>
        <w:t>ığı</w:t>
      </w:r>
      <w:r>
        <w:rPr>
          <w:sz w:val="26"/>
          <w:szCs w:val="26"/>
          <w:rtl w:val="0"/>
        </w:rPr>
        <w:t xml:space="preserve">n bu </w:t>
      </w:r>
      <w:r>
        <w:rPr>
          <w:sz w:val="26"/>
          <w:szCs w:val="26"/>
          <w:rtl w:val="0"/>
        </w:rPr>
        <w:t>ö</w:t>
      </w:r>
      <w:r>
        <w:rPr>
          <w:sz w:val="26"/>
          <w:szCs w:val="26"/>
          <w:rtl w:val="0"/>
        </w:rPr>
        <w:t>zelli</w:t>
      </w:r>
      <w:r>
        <w:rPr>
          <w:sz w:val="26"/>
          <w:szCs w:val="26"/>
          <w:rtl w:val="0"/>
        </w:rPr>
        <w:t>ğ</w:t>
      </w:r>
      <w:r>
        <w:rPr>
          <w:sz w:val="26"/>
          <w:szCs w:val="26"/>
          <w:rtl w:val="0"/>
        </w:rPr>
        <w:t>i, Cumhuriyet d</w:t>
      </w:r>
      <w:r>
        <w:rPr>
          <w:sz w:val="26"/>
          <w:szCs w:val="26"/>
          <w:rtl w:val="0"/>
        </w:rPr>
        <w:t>ö</w:t>
      </w:r>
      <w:r>
        <w:rPr>
          <w:sz w:val="26"/>
          <w:szCs w:val="26"/>
          <w:rtl w:val="0"/>
        </w:rPr>
        <w:t>nemini de karakterize etmektedir. Bu bak</w:t>
      </w:r>
      <w:r>
        <w:rPr>
          <w:sz w:val="26"/>
          <w:szCs w:val="26"/>
          <w:rtl w:val="0"/>
        </w:rPr>
        <w:t xml:space="preserve">ış </w:t>
      </w:r>
      <w:r>
        <w:rPr>
          <w:sz w:val="26"/>
          <w:szCs w:val="26"/>
          <w:rtl w:val="0"/>
        </w:rPr>
        <w:t>a</w:t>
      </w:r>
      <w:r>
        <w:rPr>
          <w:sz w:val="26"/>
          <w:szCs w:val="26"/>
          <w:rtl w:val="0"/>
        </w:rPr>
        <w:t>çı</w:t>
      </w:r>
      <w:r>
        <w:rPr>
          <w:sz w:val="26"/>
          <w:szCs w:val="26"/>
          <w:rtl w:val="0"/>
        </w:rPr>
        <w:t>s</w:t>
      </w:r>
      <w:r>
        <w:rPr>
          <w:sz w:val="26"/>
          <w:szCs w:val="26"/>
          <w:rtl w:val="0"/>
        </w:rPr>
        <w:t>ı</w:t>
      </w:r>
      <w:r>
        <w:rPr>
          <w:sz w:val="26"/>
          <w:szCs w:val="26"/>
          <w:rtl w:val="0"/>
        </w:rPr>
        <w:t>n</w:t>
      </w:r>
      <w:r>
        <w:rPr>
          <w:sz w:val="26"/>
          <w:szCs w:val="26"/>
          <w:rtl w:val="0"/>
        </w:rPr>
        <w:t>ı</w:t>
      </w:r>
      <w:r>
        <w:rPr>
          <w:sz w:val="26"/>
          <w:szCs w:val="26"/>
          <w:rtl w:val="0"/>
        </w:rPr>
        <w:t>n, hem bu d</w:t>
      </w:r>
      <w:r>
        <w:rPr>
          <w:sz w:val="26"/>
          <w:szCs w:val="26"/>
          <w:rtl w:val="0"/>
        </w:rPr>
        <w:t>ö</w:t>
      </w:r>
      <w:r>
        <w:rPr>
          <w:sz w:val="26"/>
          <w:szCs w:val="26"/>
          <w:rtl w:val="0"/>
        </w:rPr>
        <w:t>nemi hem de bu d</w:t>
      </w:r>
      <w:r>
        <w:rPr>
          <w:sz w:val="26"/>
          <w:szCs w:val="26"/>
          <w:rtl w:val="0"/>
        </w:rPr>
        <w:t>ö</w:t>
      </w:r>
      <w:r>
        <w:rPr>
          <w:sz w:val="26"/>
          <w:szCs w:val="26"/>
          <w:rtl w:val="0"/>
        </w:rPr>
        <w:t>nemdeki mant</w:t>
      </w:r>
      <w:r>
        <w:rPr>
          <w:sz w:val="26"/>
          <w:szCs w:val="26"/>
          <w:rtl w:val="0"/>
        </w:rPr>
        <w:t>ı</w:t>
      </w:r>
      <w:r>
        <w:rPr>
          <w:sz w:val="26"/>
          <w:szCs w:val="26"/>
          <w:rtl w:val="0"/>
        </w:rPr>
        <w:t xml:space="preserve">k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n</w:t>
      </w:r>
      <w:r>
        <w:rPr>
          <w:sz w:val="26"/>
          <w:szCs w:val="26"/>
          <w:rtl w:val="0"/>
        </w:rPr>
        <w:t xml:space="preserve">ı </w:t>
      </w:r>
      <w:r>
        <w:rPr>
          <w:sz w:val="26"/>
          <w:szCs w:val="26"/>
          <w:rtl w:val="0"/>
        </w:rPr>
        <w:t>farkl</w:t>
      </w:r>
      <w:r>
        <w:rPr>
          <w:sz w:val="26"/>
          <w:szCs w:val="26"/>
          <w:rtl w:val="0"/>
        </w:rPr>
        <w:t xml:space="preserve">ı </w:t>
      </w:r>
      <w:r>
        <w:rPr>
          <w:sz w:val="26"/>
          <w:szCs w:val="26"/>
          <w:rtl w:val="0"/>
        </w:rPr>
        <w:t>bir g</w:t>
      </w:r>
      <w:r>
        <w:rPr>
          <w:sz w:val="26"/>
          <w:szCs w:val="26"/>
          <w:rtl w:val="0"/>
        </w:rPr>
        <w:t>ö</w:t>
      </w:r>
      <w:r>
        <w:rPr>
          <w:sz w:val="26"/>
          <w:szCs w:val="26"/>
          <w:rtl w:val="0"/>
        </w:rPr>
        <w:t>zle yorumlanma olana</w:t>
      </w:r>
      <w:r>
        <w:rPr>
          <w:sz w:val="26"/>
          <w:szCs w:val="26"/>
          <w:rtl w:val="0"/>
        </w:rPr>
        <w:t xml:space="preserve">ğı </w:t>
      </w:r>
      <w:r>
        <w:rPr>
          <w:sz w:val="26"/>
          <w:szCs w:val="26"/>
          <w:rtl w:val="0"/>
        </w:rPr>
        <w:t>verece</w:t>
      </w:r>
      <w:r>
        <w:rPr>
          <w:sz w:val="26"/>
          <w:szCs w:val="26"/>
          <w:rtl w:val="0"/>
        </w:rPr>
        <w:t>ğ</w:t>
      </w:r>
      <w:r>
        <w:rPr>
          <w:sz w:val="26"/>
          <w:szCs w:val="26"/>
          <w:rtl w:val="0"/>
        </w:rPr>
        <w:t>ini d</w:t>
      </w:r>
      <w:r>
        <w:rPr>
          <w:sz w:val="26"/>
          <w:szCs w:val="26"/>
          <w:rtl w:val="0"/>
        </w:rPr>
        <w:t>üşü</w:t>
      </w:r>
      <w:r>
        <w:rPr>
          <w:sz w:val="26"/>
          <w:szCs w:val="26"/>
          <w:rtl w:val="0"/>
        </w:rPr>
        <w:t>n</w:t>
      </w:r>
      <w:r>
        <w:rPr>
          <w:sz w:val="26"/>
          <w:szCs w:val="26"/>
          <w:rtl w:val="0"/>
        </w:rPr>
        <w:t>ü</w:t>
      </w:r>
      <w:r>
        <w:rPr>
          <w:sz w:val="26"/>
          <w:szCs w:val="26"/>
          <w:rtl w:val="0"/>
        </w:rPr>
        <w:t>yorum.</w:t>
      </w:r>
    </w:p>
    <w:p>
      <w:pPr>
        <w:pStyle w:val="Gövde A"/>
        <w:jc w:val="both"/>
      </w:pPr>
    </w:p>
    <w:p>
      <w:pPr>
        <w:pStyle w:val="Gövde A"/>
        <w:jc w:val="both"/>
        <w:rPr>
          <w:sz w:val="26"/>
          <w:szCs w:val="26"/>
        </w:rPr>
      </w:pPr>
      <w:r>
        <w:rPr>
          <w:sz w:val="26"/>
          <w:szCs w:val="26"/>
          <w:rtl w:val="0"/>
        </w:rPr>
        <w:t>Mant</w:t>
      </w:r>
      <w:r>
        <w:rPr>
          <w:sz w:val="26"/>
          <w:szCs w:val="26"/>
          <w:rtl w:val="0"/>
        </w:rPr>
        <w:t>ığı</w:t>
      </w:r>
      <w:r>
        <w:rPr>
          <w:sz w:val="26"/>
          <w:szCs w:val="26"/>
          <w:rtl w:val="0"/>
        </w:rPr>
        <w:t>n i</w:t>
      </w:r>
      <w:r>
        <w:rPr>
          <w:sz w:val="26"/>
          <w:szCs w:val="26"/>
          <w:rtl w:val="0"/>
        </w:rPr>
        <w:t>ç</w:t>
      </w:r>
      <w:r>
        <w:rPr>
          <w:sz w:val="26"/>
          <w:szCs w:val="26"/>
          <w:rtl w:val="0"/>
        </w:rPr>
        <w:t>eriksiz, yani formel bir dil olarak kurulmas</w:t>
      </w:r>
      <w:r>
        <w:rPr>
          <w:sz w:val="26"/>
          <w:szCs w:val="26"/>
          <w:rtl w:val="0"/>
        </w:rPr>
        <w:t xml:space="preserve">ı </w:t>
      </w:r>
      <w:r>
        <w:rPr>
          <w:sz w:val="26"/>
          <w:szCs w:val="26"/>
          <w:rtl w:val="0"/>
        </w:rPr>
        <w:t>ve kullan</w:t>
      </w:r>
      <w:r>
        <w:rPr>
          <w:sz w:val="26"/>
          <w:szCs w:val="26"/>
          <w:rtl w:val="0"/>
        </w:rPr>
        <w:t>ı</w:t>
      </w:r>
      <w:r>
        <w:rPr>
          <w:sz w:val="26"/>
          <w:szCs w:val="26"/>
          <w:rtl w:val="0"/>
        </w:rPr>
        <w:t>lmas</w:t>
      </w:r>
      <w:r>
        <w:rPr>
          <w:sz w:val="26"/>
          <w:szCs w:val="26"/>
          <w:rtl w:val="0"/>
        </w:rPr>
        <w:t>ı</w:t>
      </w:r>
      <w:r>
        <w:rPr>
          <w:sz w:val="26"/>
          <w:szCs w:val="26"/>
          <w:rtl w:val="0"/>
        </w:rPr>
        <w:t>, onun tarihsel s</w:t>
      </w:r>
      <w:r>
        <w:rPr>
          <w:sz w:val="26"/>
          <w:szCs w:val="26"/>
          <w:rtl w:val="0"/>
        </w:rPr>
        <w:t>ü</w:t>
      </w:r>
      <w:r>
        <w:rPr>
          <w:sz w:val="26"/>
          <w:szCs w:val="26"/>
          <w:rtl w:val="0"/>
        </w:rPr>
        <w:t>re</w:t>
      </w:r>
      <w:r>
        <w:rPr>
          <w:sz w:val="26"/>
          <w:szCs w:val="26"/>
          <w:rtl w:val="0"/>
        </w:rPr>
        <w:t xml:space="preserve">ç </w:t>
      </w:r>
      <w:r>
        <w:rPr>
          <w:sz w:val="26"/>
          <w:szCs w:val="26"/>
          <w:rtl w:val="0"/>
        </w:rPr>
        <w:t>i</w:t>
      </w:r>
      <w:r>
        <w:rPr>
          <w:sz w:val="26"/>
          <w:szCs w:val="26"/>
          <w:rtl w:val="0"/>
        </w:rPr>
        <w:t>ç</w:t>
      </w:r>
      <w:r>
        <w:rPr>
          <w:sz w:val="26"/>
          <w:szCs w:val="26"/>
          <w:rtl w:val="0"/>
        </w:rPr>
        <w:t>inde de</w:t>
      </w:r>
      <w:r>
        <w:rPr>
          <w:sz w:val="26"/>
          <w:szCs w:val="26"/>
          <w:rtl w:val="0"/>
        </w:rPr>
        <w:t>ğ</w:t>
      </w:r>
      <w:r>
        <w:rPr>
          <w:sz w:val="26"/>
          <w:szCs w:val="26"/>
          <w:rtl w:val="0"/>
        </w:rPr>
        <w:t>i</w:t>
      </w:r>
      <w:r>
        <w:rPr>
          <w:sz w:val="26"/>
          <w:szCs w:val="26"/>
          <w:rtl w:val="0"/>
        </w:rPr>
        <w:t>ş</w:t>
      </w:r>
      <w:r>
        <w:rPr>
          <w:sz w:val="26"/>
          <w:szCs w:val="26"/>
          <w:rtl w:val="0"/>
        </w:rPr>
        <w:t xml:space="preserve">meyen bir </w:t>
      </w:r>
      <w:r>
        <w:rPr>
          <w:sz w:val="26"/>
          <w:szCs w:val="26"/>
          <w:rtl w:val="0"/>
        </w:rPr>
        <w:t>ö</w:t>
      </w:r>
      <w:r>
        <w:rPr>
          <w:sz w:val="26"/>
          <w:szCs w:val="26"/>
          <w:rtl w:val="0"/>
        </w:rPr>
        <w:t>zelli</w:t>
      </w:r>
      <w:r>
        <w:rPr>
          <w:sz w:val="26"/>
          <w:szCs w:val="26"/>
          <w:rtl w:val="0"/>
        </w:rPr>
        <w:t>ğ</w:t>
      </w:r>
      <w:r>
        <w:rPr>
          <w:sz w:val="26"/>
          <w:szCs w:val="26"/>
          <w:rtl w:val="0"/>
        </w:rPr>
        <w:t>i olmu</w:t>
      </w:r>
      <w:r>
        <w:rPr>
          <w:sz w:val="26"/>
          <w:szCs w:val="26"/>
          <w:rtl w:val="0"/>
        </w:rPr>
        <w:t>ş</w:t>
      </w:r>
      <w:r>
        <w:rPr>
          <w:sz w:val="26"/>
          <w:szCs w:val="26"/>
          <w:rtl w:val="0"/>
        </w:rPr>
        <w:t>tur. Bu formel (dolay</w:t>
      </w:r>
      <w:r>
        <w:rPr>
          <w:sz w:val="26"/>
          <w:szCs w:val="26"/>
          <w:rtl w:val="0"/>
        </w:rPr>
        <w:t>ı</w:t>
      </w:r>
      <w:r>
        <w:rPr>
          <w:sz w:val="26"/>
          <w:szCs w:val="26"/>
          <w:rtl w:val="0"/>
        </w:rPr>
        <w:t>s</w:t>
      </w:r>
      <w:r>
        <w:rPr>
          <w:sz w:val="26"/>
          <w:szCs w:val="26"/>
          <w:rtl w:val="0"/>
        </w:rPr>
        <w:t>ı</w:t>
      </w:r>
      <w:r>
        <w:rPr>
          <w:sz w:val="26"/>
          <w:szCs w:val="26"/>
          <w:rtl w:val="0"/>
        </w:rPr>
        <w:t>yla da yapay) dil, g</w:t>
      </w:r>
      <w:r>
        <w:rPr>
          <w:sz w:val="26"/>
          <w:szCs w:val="26"/>
          <w:rtl w:val="0"/>
        </w:rPr>
        <w:t>ü</w:t>
      </w:r>
      <w:r>
        <w:rPr>
          <w:sz w:val="26"/>
          <w:szCs w:val="26"/>
          <w:rtl w:val="0"/>
        </w:rPr>
        <w:t>nl</w:t>
      </w:r>
      <w:r>
        <w:rPr>
          <w:sz w:val="26"/>
          <w:szCs w:val="26"/>
          <w:rtl w:val="0"/>
        </w:rPr>
        <w:t>ü</w:t>
      </w:r>
      <w:r>
        <w:rPr>
          <w:sz w:val="26"/>
          <w:szCs w:val="26"/>
          <w:rtl w:val="0"/>
        </w:rPr>
        <w:t>k s</w:t>
      </w:r>
      <w:r>
        <w:rPr>
          <w:sz w:val="26"/>
          <w:szCs w:val="26"/>
          <w:rtl w:val="0"/>
        </w:rPr>
        <w:t>ı</w:t>
      </w:r>
      <w:r>
        <w:rPr>
          <w:sz w:val="26"/>
          <w:szCs w:val="26"/>
          <w:rtl w:val="0"/>
        </w:rPr>
        <w:t>radan konu</w:t>
      </w:r>
      <w:r>
        <w:rPr>
          <w:sz w:val="26"/>
          <w:szCs w:val="26"/>
          <w:rtl w:val="0"/>
        </w:rPr>
        <w:t>ş</w:t>
      </w:r>
      <w:r>
        <w:rPr>
          <w:sz w:val="26"/>
          <w:szCs w:val="26"/>
          <w:rtl w:val="0"/>
        </w:rPr>
        <w:t>ma dilinin d</w:t>
      </w:r>
      <w:r>
        <w:rPr>
          <w:sz w:val="26"/>
          <w:szCs w:val="26"/>
          <w:rtl w:val="0"/>
        </w:rPr>
        <w:t>ışı</w:t>
      </w:r>
      <w:r>
        <w:rPr>
          <w:sz w:val="26"/>
          <w:szCs w:val="26"/>
          <w:rtl w:val="0"/>
          <w:lang w:val="pt-PT"/>
        </w:rPr>
        <w:t>ndad</w:t>
      </w:r>
      <w:r>
        <w:rPr>
          <w:sz w:val="26"/>
          <w:szCs w:val="26"/>
          <w:rtl w:val="0"/>
        </w:rPr>
        <w:t>ı</w:t>
      </w:r>
      <w:r>
        <w:rPr>
          <w:sz w:val="26"/>
          <w:szCs w:val="26"/>
          <w:rtl w:val="0"/>
        </w:rPr>
        <w:t>r; ve g</w:t>
      </w:r>
      <w:r>
        <w:rPr>
          <w:sz w:val="26"/>
          <w:szCs w:val="26"/>
          <w:rtl w:val="0"/>
        </w:rPr>
        <w:t>ö</w:t>
      </w:r>
      <w:r>
        <w:rPr>
          <w:sz w:val="26"/>
          <w:szCs w:val="26"/>
          <w:rtl w:val="0"/>
        </w:rPr>
        <w:t>r</w:t>
      </w:r>
      <w:r>
        <w:rPr>
          <w:sz w:val="26"/>
          <w:szCs w:val="26"/>
          <w:rtl w:val="0"/>
        </w:rPr>
        <w:t>ü</w:t>
      </w:r>
      <w:r>
        <w:rPr>
          <w:sz w:val="26"/>
          <w:szCs w:val="26"/>
          <w:rtl w:val="0"/>
        </w:rPr>
        <w:t>nen o ki yapay dilin temel g</w:t>
      </w:r>
      <w:r>
        <w:rPr>
          <w:sz w:val="26"/>
          <w:szCs w:val="26"/>
          <w:rtl w:val="0"/>
        </w:rPr>
        <w:t>ö</w:t>
      </w:r>
      <w:r>
        <w:rPr>
          <w:sz w:val="26"/>
          <w:szCs w:val="26"/>
          <w:rtl w:val="0"/>
        </w:rPr>
        <w:t>revi, ak</w:t>
      </w:r>
      <w:r>
        <w:rPr>
          <w:sz w:val="26"/>
          <w:szCs w:val="26"/>
          <w:rtl w:val="0"/>
        </w:rPr>
        <w:t>ı</w:t>
      </w:r>
      <w:r>
        <w:rPr>
          <w:sz w:val="26"/>
          <w:szCs w:val="26"/>
          <w:rtl w:val="0"/>
        </w:rPr>
        <w:t>ly</w:t>
      </w:r>
      <w:r>
        <w:rPr>
          <w:sz w:val="26"/>
          <w:szCs w:val="26"/>
          <w:rtl w:val="0"/>
        </w:rPr>
        <w:t>ü</w:t>
      </w:r>
      <w:r>
        <w:rPr>
          <w:sz w:val="26"/>
          <w:szCs w:val="26"/>
          <w:rtl w:val="0"/>
        </w:rPr>
        <w:t>r</w:t>
      </w:r>
      <w:r>
        <w:rPr>
          <w:sz w:val="26"/>
          <w:szCs w:val="26"/>
          <w:rtl w:val="0"/>
        </w:rPr>
        <w:t>ü</w:t>
      </w:r>
      <w:r>
        <w:rPr>
          <w:sz w:val="26"/>
          <w:szCs w:val="26"/>
          <w:rtl w:val="0"/>
        </w:rPr>
        <w:t>tme/</w:t>
      </w:r>
      <w:r>
        <w:rPr>
          <w:sz w:val="26"/>
          <w:szCs w:val="26"/>
          <w:rtl w:val="0"/>
        </w:rPr>
        <w:t>çı</w:t>
      </w:r>
      <w:r>
        <w:rPr>
          <w:sz w:val="26"/>
          <w:szCs w:val="26"/>
          <w:rtl w:val="0"/>
        </w:rPr>
        <w:t>kar</w:t>
      </w:r>
      <w:r>
        <w:rPr>
          <w:sz w:val="26"/>
          <w:szCs w:val="26"/>
          <w:rtl w:val="0"/>
        </w:rPr>
        <w:t>ı</w:t>
      </w:r>
      <w:r>
        <w:rPr>
          <w:sz w:val="26"/>
          <w:szCs w:val="26"/>
          <w:rtl w:val="0"/>
        </w:rPr>
        <w:t>m i</w:t>
      </w:r>
      <w:r>
        <w:rPr>
          <w:sz w:val="26"/>
          <w:szCs w:val="26"/>
          <w:rtl w:val="0"/>
        </w:rPr>
        <w:t>ş</w:t>
      </w:r>
      <w:r>
        <w:rPr>
          <w:sz w:val="26"/>
          <w:szCs w:val="26"/>
          <w:rtl w:val="0"/>
        </w:rPr>
        <w:t>lemini ifade etmek ve onu denetlemeye y</w:t>
      </w:r>
      <w:r>
        <w:rPr>
          <w:sz w:val="26"/>
          <w:szCs w:val="26"/>
          <w:rtl w:val="0"/>
        </w:rPr>
        <w:t>ö</w:t>
      </w:r>
      <w:r>
        <w:rPr>
          <w:sz w:val="26"/>
          <w:szCs w:val="26"/>
          <w:rtl w:val="0"/>
        </w:rPr>
        <w:t>neliktir. Bu s</w:t>
      </w:r>
      <w:r>
        <w:rPr>
          <w:sz w:val="26"/>
          <w:szCs w:val="26"/>
          <w:rtl w:val="0"/>
        </w:rPr>
        <w:t>ü</w:t>
      </w:r>
      <w:r>
        <w:rPr>
          <w:sz w:val="26"/>
          <w:szCs w:val="26"/>
          <w:rtl w:val="0"/>
        </w:rPr>
        <w:t>re</w:t>
      </w:r>
      <w:r>
        <w:rPr>
          <w:sz w:val="26"/>
          <w:szCs w:val="26"/>
          <w:rtl w:val="0"/>
        </w:rPr>
        <w:t xml:space="preserve">ç </w:t>
      </w:r>
      <w:r>
        <w:rPr>
          <w:sz w:val="26"/>
          <w:szCs w:val="26"/>
          <w:rtl w:val="0"/>
        </w:rPr>
        <w:t>Aristoteles ile ba</w:t>
      </w:r>
      <w:r>
        <w:rPr>
          <w:sz w:val="26"/>
          <w:szCs w:val="26"/>
          <w:rtl w:val="0"/>
        </w:rPr>
        <w:t>ş</w:t>
      </w:r>
      <w:r>
        <w:rPr>
          <w:sz w:val="26"/>
          <w:szCs w:val="26"/>
          <w:rtl w:val="0"/>
        </w:rPr>
        <w:t>lam</w:t>
      </w:r>
      <w:r>
        <w:rPr>
          <w:sz w:val="26"/>
          <w:szCs w:val="26"/>
          <w:rtl w:val="0"/>
        </w:rPr>
        <w:t>ış</w:t>
      </w:r>
      <w:r>
        <w:rPr>
          <w:sz w:val="26"/>
          <w:szCs w:val="26"/>
          <w:rtl w:val="0"/>
        </w:rPr>
        <w:t>t</w:t>
      </w:r>
      <w:r>
        <w:rPr>
          <w:sz w:val="26"/>
          <w:szCs w:val="26"/>
          <w:rtl w:val="0"/>
        </w:rPr>
        <w:t>ı</w:t>
      </w:r>
      <w:r>
        <w:rPr>
          <w:sz w:val="26"/>
          <w:szCs w:val="26"/>
          <w:rtl w:val="0"/>
        </w:rPr>
        <w:t>r.</w:t>
      </w:r>
      <w:r>
        <w:rPr>
          <w:rtl w:val="0"/>
        </w:rPr>
        <w:t xml:space="preserve"> </w:t>
      </w:r>
      <w:r>
        <w:rPr>
          <w:sz w:val="26"/>
          <w:szCs w:val="26"/>
          <w:rtl w:val="0"/>
        </w:rPr>
        <w:t>Asl</w:t>
      </w:r>
      <w:r>
        <w:rPr>
          <w:sz w:val="26"/>
          <w:szCs w:val="26"/>
          <w:rtl w:val="0"/>
        </w:rPr>
        <w:t>ı</w:t>
      </w:r>
      <w:r>
        <w:rPr>
          <w:sz w:val="26"/>
          <w:szCs w:val="26"/>
          <w:rtl w:val="0"/>
        </w:rPr>
        <w:t xml:space="preserve">nda </w:t>
      </w:r>
      <w:r>
        <w:rPr>
          <w:sz w:val="26"/>
          <w:szCs w:val="26"/>
          <w:rtl w:val="0"/>
          <w:lang w:val="de-DE"/>
        </w:rPr>
        <w:t>Leibniz</w:t>
      </w:r>
      <w:r>
        <w:rPr>
          <w:rFonts w:ascii="Arial Unicode MS" w:hAnsi="Arial Unicode MS" w:hint="default"/>
          <w:sz w:val="26"/>
          <w:szCs w:val="26"/>
          <w:rtl w:val="1"/>
        </w:rPr>
        <w:t>’</w:t>
      </w:r>
      <w:r>
        <w:rPr>
          <w:sz w:val="26"/>
          <w:szCs w:val="26"/>
          <w:rtl w:val="0"/>
        </w:rPr>
        <w:t>in yapmak istedi</w:t>
      </w:r>
      <w:r>
        <w:rPr>
          <w:sz w:val="26"/>
          <w:szCs w:val="26"/>
          <w:rtl w:val="0"/>
        </w:rPr>
        <w:t>ğ</w:t>
      </w:r>
      <w:r>
        <w:rPr>
          <w:sz w:val="26"/>
          <w:szCs w:val="26"/>
          <w:rtl w:val="0"/>
        </w:rPr>
        <w:t xml:space="preserve">i de bu </w:t>
      </w:r>
      <w:r>
        <w:rPr>
          <w:sz w:val="26"/>
          <w:szCs w:val="26"/>
          <w:rtl w:val="0"/>
        </w:rPr>
        <w:t>ç</w:t>
      </w:r>
      <w:r>
        <w:rPr>
          <w:sz w:val="26"/>
          <w:szCs w:val="26"/>
          <w:rtl w:val="0"/>
        </w:rPr>
        <w:t>izgide yeral</w:t>
      </w:r>
      <w:r>
        <w:rPr>
          <w:sz w:val="26"/>
          <w:szCs w:val="26"/>
          <w:rtl w:val="0"/>
        </w:rPr>
        <w:t>ı</w:t>
      </w:r>
      <w:r>
        <w:rPr>
          <w:sz w:val="26"/>
          <w:szCs w:val="26"/>
          <w:rtl w:val="0"/>
        </w:rPr>
        <w:t>r; fakat o, farkl</w:t>
      </w:r>
      <w:r>
        <w:rPr>
          <w:sz w:val="26"/>
          <w:szCs w:val="26"/>
          <w:rtl w:val="0"/>
        </w:rPr>
        <w:t xml:space="preserve">ı </w:t>
      </w:r>
      <w:r>
        <w:rPr>
          <w:sz w:val="26"/>
          <w:szCs w:val="26"/>
          <w:rtl w:val="0"/>
        </w:rPr>
        <w:t>bir dil arac</w:t>
      </w:r>
      <w:r>
        <w:rPr>
          <w:sz w:val="26"/>
          <w:szCs w:val="26"/>
          <w:rtl w:val="0"/>
        </w:rPr>
        <w:t>ı</w:t>
      </w:r>
      <w:r>
        <w:rPr>
          <w:sz w:val="26"/>
          <w:szCs w:val="26"/>
          <w:rtl w:val="0"/>
        </w:rPr>
        <w:t>l</w:t>
      </w:r>
      <w:r>
        <w:rPr>
          <w:sz w:val="26"/>
          <w:szCs w:val="26"/>
          <w:rtl w:val="0"/>
        </w:rPr>
        <w:t>ığı</w:t>
      </w:r>
      <w:r>
        <w:rPr>
          <w:sz w:val="26"/>
          <w:szCs w:val="26"/>
          <w:rtl w:val="0"/>
        </w:rPr>
        <w:t>yla bu hedefe ula</w:t>
      </w:r>
      <w:r>
        <w:rPr>
          <w:sz w:val="26"/>
          <w:szCs w:val="26"/>
          <w:rtl w:val="0"/>
        </w:rPr>
        <w:t>ş</w:t>
      </w:r>
      <w:r>
        <w:rPr>
          <w:sz w:val="26"/>
          <w:szCs w:val="26"/>
          <w:rtl w:val="0"/>
        </w:rPr>
        <w:t>mak istemi</w:t>
      </w:r>
      <w:r>
        <w:rPr>
          <w:sz w:val="26"/>
          <w:szCs w:val="26"/>
          <w:rtl w:val="0"/>
        </w:rPr>
        <w:t>ş</w:t>
      </w:r>
      <w:r>
        <w:rPr>
          <w:sz w:val="26"/>
          <w:szCs w:val="26"/>
          <w:rtl w:val="0"/>
        </w:rPr>
        <w:t xml:space="preserve">tir. </w:t>
      </w:r>
    </w:p>
    <w:p>
      <w:pPr>
        <w:pStyle w:val="Gövde A"/>
        <w:jc w:val="both"/>
        <w:rPr>
          <w:sz w:val="26"/>
          <w:szCs w:val="26"/>
        </w:rPr>
      </w:pPr>
    </w:p>
    <w:p>
      <w:pPr>
        <w:pStyle w:val="Gövde A"/>
        <w:jc w:val="both"/>
        <w:rPr>
          <w:sz w:val="26"/>
          <w:szCs w:val="26"/>
        </w:rPr>
      </w:pPr>
      <w:r>
        <w:rPr>
          <w:sz w:val="26"/>
          <w:szCs w:val="26"/>
          <w:rtl w:val="0"/>
        </w:rPr>
        <w:t>Tari</w:t>
      </w:r>
      <w:r>
        <w:rPr>
          <w:sz w:val="26"/>
          <w:szCs w:val="26"/>
          <w:rtl w:val="0"/>
          <w:lang w:val="de-DE"/>
        </w:rPr>
        <w:t>hsel s</w:t>
      </w:r>
      <w:r>
        <w:rPr>
          <w:sz w:val="26"/>
          <w:szCs w:val="26"/>
          <w:rtl w:val="0"/>
        </w:rPr>
        <w:t>ü</w:t>
      </w:r>
      <w:r>
        <w:rPr>
          <w:sz w:val="26"/>
          <w:szCs w:val="26"/>
          <w:rtl w:val="0"/>
        </w:rPr>
        <w:t>re</w:t>
      </w:r>
      <w:r>
        <w:rPr>
          <w:sz w:val="26"/>
          <w:szCs w:val="26"/>
          <w:rtl w:val="0"/>
        </w:rPr>
        <w:t xml:space="preserve">ç </w:t>
      </w:r>
      <w:r>
        <w:rPr>
          <w:sz w:val="26"/>
          <w:szCs w:val="26"/>
          <w:rtl w:val="0"/>
        </w:rPr>
        <w:t>i</w:t>
      </w:r>
      <w:r>
        <w:rPr>
          <w:sz w:val="26"/>
          <w:szCs w:val="26"/>
          <w:rtl w:val="0"/>
        </w:rPr>
        <w:t>ç</w:t>
      </w:r>
      <w:r>
        <w:rPr>
          <w:sz w:val="26"/>
          <w:szCs w:val="26"/>
          <w:rtl w:val="0"/>
        </w:rPr>
        <w:t xml:space="preserve">inde, ama </w:t>
      </w:r>
      <w:r>
        <w:rPr>
          <w:sz w:val="26"/>
          <w:szCs w:val="26"/>
          <w:rtl w:val="0"/>
        </w:rPr>
        <w:t>ö</w:t>
      </w:r>
      <w:r>
        <w:rPr>
          <w:sz w:val="26"/>
          <w:szCs w:val="26"/>
          <w:rtl w:val="0"/>
        </w:rPr>
        <w:t>zellikle de 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 xml:space="preserve">zde, </w:t>
      </w:r>
      <w:r>
        <w:rPr>
          <w:sz w:val="26"/>
          <w:szCs w:val="26"/>
          <w:rtl w:val="0"/>
        </w:rPr>
        <w:t>ç</w:t>
      </w:r>
      <w:r>
        <w:rPr>
          <w:sz w:val="26"/>
          <w:szCs w:val="26"/>
          <w:rtl w:val="0"/>
        </w:rPr>
        <w:t>e</w:t>
      </w:r>
      <w:r>
        <w:rPr>
          <w:sz w:val="26"/>
          <w:szCs w:val="26"/>
          <w:rtl w:val="0"/>
        </w:rPr>
        <w:t>ş</w:t>
      </w:r>
      <w:r>
        <w:rPr>
          <w:sz w:val="26"/>
          <w:szCs w:val="26"/>
          <w:rtl w:val="0"/>
        </w:rPr>
        <w:t>itli yeni yapay diller kurulmu</w:t>
      </w:r>
      <w:r>
        <w:rPr>
          <w:sz w:val="26"/>
          <w:szCs w:val="26"/>
          <w:rtl w:val="0"/>
        </w:rPr>
        <w:t>ş</w:t>
      </w:r>
      <w:r>
        <w:rPr>
          <w:sz w:val="26"/>
          <w:szCs w:val="26"/>
          <w:rtl w:val="0"/>
        </w:rPr>
        <w:t>tur. Bu yapay dillerde, as</w:t>
      </w:r>
      <w:r>
        <w:rPr>
          <w:sz w:val="26"/>
          <w:szCs w:val="26"/>
          <w:rtl w:val="0"/>
        </w:rPr>
        <w:t>ı</w:t>
      </w:r>
      <w:r>
        <w:rPr>
          <w:sz w:val="26"/>
          <w:szCs w:val="26"/>
          <w:rtl w:val="0"/>
        </w:rPr>
        <w:t>rlard</w:t>
      </w:r>
      <w:r>
        <w:rPr>
          <w:sz w:val="26"/>
          <w:szCs w:val="26"/>
          <w:rtl w:val="0"/>
        </w:rPr>
        <w:t>ı</w:t>
      </w:r>
      <w:r>
        <w:rPr>
          <w:sz w:val="26"/>
          <w:szCs w:val="26"/>
          <w:rtl w:val="0"/>
        </w:rPr>
        <w:t>r kullan</w:t>
      </w:r>
      <w:r>
        <w:rPr>
          <w:sz w:val="26"/>
          <w:szCs w:val="26"/>
          <w:rtl w:val="0"/>
        </w:rPr>
        <w:t>ı</w:t>
      </w:r>
      <w:r>
        <w:rPr>
          <w:sz w:val="26"/>
          <w:szCs w:val="26"/>
          <w:rtl w:val="0"/>
        </w:rPr>
        <w:t xml:space="preserve">lagelen </w:t>
      </w:r>
      <w:r>
        <w:rPr>
          <w:sz w:val="26"/>
          <w:szCs w:val="26"/>
          <w:rtl w:val="0"/>
        </w:rPr>
        <w:t>çı</w:t>
      </w:r>
      <w:r>
        <w:rPr>
          <w:sz w:val="26"/>
          <w:szCs w:val="26"/>
          <w:rtl w:val="0"/>
        </w:rPr>
        <w:t>kar</w:t>
      </w:r>
      <w:r>
        <w:rPr>
          <w:sz w:val="26"/>
          <w:szCs w:val="26"/>
          <w:rtl w:val="0"/>
        </w:rPr>
        <w:t>ı</w:t>
      </w:r>
      <w:r>
        <w:rPr>
          <w:sz w:val="26"/>
          <w:szCs w:val="26"/>
          <w:rtl w:val="0"/>
        </w:rPr>
        <w:t>m kurallar</w:t>
      </w:r>
      <w:r>
        <w:rPr>
          <w:sz w:val="26"/>
          <w:szCs w:val="26"/>
          <w:rtl w:val="0"/>
        </w:rPr>
        <w:t xml:space="preserve">ı </w:t>
      </w:r>
      <w:r>
        <w:rPr>
          <w:sz w:val="26"/>
          <w:szCs w:val="26"/>
          <w:rtl w:val="0"/>
        </w:rPr>
        <w:t>bile tart</w:t>
      </w:r>
      <w:r>
        <w:rPr>
          <w:sz w:val="26"/>
          <w:szCs w:val="26"/>
          <w:rtl w:val="0"/>
        </w:rPr>
        <w:t>ışı</w:t>
      </w:r>
      <w:r>
        <w:rPr>
          <w:sz w:val="26"/>
          <w:szCs w:val="26"/>
          <w:rtl w:val="0"/>
        </w:rPr>
        <w:t>lmaya ba</w:t>
      </w:r>
      <w:r>
        <w:rPr>
          <w:sz w:val="26"/>
          <w:szCs w:val="26"/>
          <w:rtl w:val="0"/>
        </w:rPr>
        <w:t>ş</w:t>
      </w:r>
      <w:r>
        <w:rPr>
          <w:sz w:val="26"/>
          <w:szCs w:val="26"/>
          <w:rtl w:val="0"/>
        </w:rPr>
        <w:t>lanm</w:t>
      </w:r>
      <w:r>
        <w:rPr>
          <w:sz w:val="26"/>
          <w:szCs w:val="26"/>
          <w:rtl w:val="0"/>
        </w:rPr>
        <w:t>ış</w:t>
      </w:r>
      <w:r>
        <w:rPr>
          <w:sz w:val="26"/>
          <w:szCs w:val="26"/>
          <w:rtl w:val="0"/>
        </w:rPr>
        <w:t>t</w:t>
      </w:r>
      <w:r>
        <w:rPr>
          <w:sz w:val="26"/>
          <w:szCs w:val="26"/>
          <w:rtl w:val="0"/>
        </w:rPr>
        <w:t>ı</w:t>
      </w:r>
      <w:r>
        <w:rPr>
          <w:sz w:val="26"/>
          <w:szCs w:val="26"/>
          <w:rtl w:val="0"/>
        </w:rPr>
        <w:t>r. Sonu</w:t>
      </w:r>
      <w:r>
        <w:rPr>
          <w:sz w:val="26"/>
          <w:szCs w:val="26"/>
          <w:rtl w:val="0"/>
        </w:rPr>
        <w:t>ç</w:t>
      </w:r>
      <w:r>
        <w:rPr>
          <w:sz w:val="26"/>
          <w:szCs w:val="26"/>
          <w:rtl w:val="0"/>
          <w:lang w:val="es-ES_tradnl"/>
        </w:rPr>
        <w:t>ta mant</w:t>
      </w:r>
      <w:r>
        <w:rPr>
          <w:sz w:val="26"/>
          <w:szCs w:val="26"/>
          <w:rtl w:val="0"/>
        </w:rPr>
        <w:t>ı</w:t>
      </w:r>
      <w:r>
        <w:rPr>
          <w:sz w:val="26"/>
          <w:szCs w:val="26"/>
          <w:rtl w:val="0"/>
        </w:rPr>
        <w:t xml:space="preserve">k yeni </w:t>
      </w:r>
      <w:r>
        <w:rPr>
          <w:sz w:val="26"/>
          <w:szCs w:val="26"/>
          <w:rtl w:val="0"/>
        </w:rPr>
        <w:t>ö</w:t>
      </w:r>
      <w:r>
        <w:rPr>
          <w:sz w:val="26"/>
          <w:szCs w:val="26"/>
          <w:rtl w:val="0"/>
        </w:rPr>
        <w:t>zellikler kazanm</w:t>
      </w:r>
      <w:r>
        <w:rPr>
          <w:sz w:val="26"/>
          <w:szCs w:val="26"/>
          <w:rtl w:val="0"/>
        </w:rPr>
        <w:t xml:space="preserve">ış </w:t>
      </w:r>
      <w:r>
        <w:rPr>
          <w:sz w:val="26"/>
          <w:szCs w:val="26"/>
          <w:rtl w:val="0"/>
        </w:rPr>
        <w:t xml:space="preserve">ve </w:t>
      </w:r>
      <w:r>
        <w:rPr>
          <w:sz w:val="26"/>
          <w:szCs w:val="26"/>
          <w:rtl w:val="0"/>
        </w:rPr>
        <w:t>ç</w:t>
      </w:r>
      <w:r>
        <w:rPr>
          <w:sz w:val="26"/>
          <w:szCs w:val="26"/>
          <w:rtl w:val="0"/>
        </w:rPr>
        <w:t>ok k</w:t>
      </w:r>
      <w:r>
        <w:rPr>
          <w:sz w:val="26"/>
          <w:szCs w:val="26"/>
          <w:rtl w:val="0"/>
        </w:rPr>
        <w:t>ö</w:t>
      </w:r>
      <w:r>
        <w:rPr>
          <w:sz w:val="26"/>
          <w:szCs w:val="26"/>
          <w:rtl w:val="0"/>
        </w:rPr>
        <w:t>kl</w:t>
      </w:r>
      <w:r>
        <w:rPr>
          <w:sz w:val="26"/>
          <w:szCs w:val="26"/>
          <w:rtl w:val="0"/>
        </w:rPr>
        <w:t xml:space="preserve">ü </w:t>
      </w:r>
      <w:r>
        <w:rPr>
          <w:sz w:val="26"/>
          <w:szCs w:val="26"/>
          <w:rtl w:val="0"/>
        </w:rPr>
        <w:t>de</w:t>
      </w:r>
      <w:r>
        <w:rPr>
          <w:sz w:val="26"/>
          <w:szCs w:val="26"/>
          <w:rtl w:val="0"/>
        </w:rPr>
        <w:t>ğ</w:t>
      </w:r>
      <w:r>
        <w:rPr>
          <w:sz w:val="26"/>
          <w:szCs w:val="26"/>
          <w:rtl w:val="0"/>
        </w:rPr>
        <w:t>i</w:t>
      </w:r>
      <w:r>
        <w:rPr>
          <w:sz w:val="26"/>
          <w:szCs w:val="26"/>
          <w:rtl w:val="0"/>
        </w:rPr>
        <w:t>ş</w:t>
      </w:r>
      <w:r>
        <w:rPr>
          <w:sz w:val="26"/>
          <w:szCs w:val="26"/>
          <w:rtl w:val="0"/>
        </w:rPr>
        <w:t>iklikler ge</w:t>
      </w:r>
      <w:r>
        <w:rPr>
          <w:sz w:val="26"/>
          <w:szCs w:val="26"/>
          <w:rtl w:val="0"/>
        </w:rPr>
        <w:t>ç</w:t>
      </w:r>
      <w:r>
        <w:rPr>
          <w:sz w:val="26"/>
          <w:szCs w:val="26"/>
          <w:rtl w:val="0"/>
        </w:rPr>
        <w:t>irmi</w:t>
      </w:r>
      <w:r>
        <w:rPr>
          <w:sz w:val="26"/>
          <w:szCs w:val="26"/>
          <w:rtl w:val="0"/>
        </w:rPr>
        <w:t xml:space="preserve">ş </w:t>
      </w:r>
      <w:r>
        <w:rPr>
          <w:sz w:val="26"/>
          <w:szCs w:val="26"/>
          <w:rtl w:val="0"/>
        </w:rPr>
        <w:t>durumdad</w:t>
      </w:r>
      <w:r>
        <w:rPr>
          <w:sz w:val="26"/>
          <w:szCs w:val="26"/>
          <w:rtl w:val="0"/>
        </w:rPr>
        <w:t>ı</w:t>
      </w:r>
      <w:r>
        <w:rPr>
          <w:sz w:val="26"/>
          <w:szCs w:val="26"/>
          <w:rtl w:val="0"/>
        </w:rPr>
        <w:t>r. Bu de</w:t>
      </w:r>
      <w:r>
        <w:rPr>
          <w:sz w:val="26"/>
          <w:szCs w:val="26"/>
          <w:rtl w:val="0"/>
        </w:rPr>
        <w:t>ğ</w:t>
      </w:r>
      <w:r>
        <w:rPr>
          <w:sz w:val="26"/>
          <w:szCs w:val="26"/>
          <w:rtl w:val="0"/>
        </w:rPr>
        <w:t>i</w:t>
      </w:r>
      <w:r>
        <w:rPr>
          <w:sz w:val="26"/>
          <w:szCs w:val="26"/>
          <w:rtl w:val="0"/>
        </w:rPr>
        <w:t>ş</w:t>
      </w:r>
      <w:r>
        <w:rPr>
          <w:sz w:val="26"/>
          <w:szCs w:val="26"/>
          <w:rtl w:val="0"/>
        </w:rPr>
        <w:t>imleri, yani mant</w:t>
      </w:r>
      <w:r>
        <w:rPr>
          <w:sz w:val="26"/>
          <w:szCs w:val="26"/>
          <w:rtl w:val="0"/>
        </w:rPr>
        <w:t>ığı</w:t>
      </w:r>
      <w:r>
        <w:rPr>
          <w:sz w:val="26"/>
          <w:szCs w:val="26"/>
          <w:rtl w:val="0"/>
          <w:lang w:val="da-DK"/>
        </w:rPr>
        <w:t>n formelle</w:t>
      </w:r>
      <w:r>
        <w:rPr>
          <w:sz w:val="26"/>
          <w:szCs w:val="26"/>
          <w:rtl w:val="0"/>
        </w:rPr>
        <w:t>ş</w:t>
      </w:r>
      <w:r>
        <w:rPr>
          <w:sz w:val="26"/>
          <w:szCs w:val="26"/>
          <w:rtl w:val="0"/>
        </w:rPr>
        <w:t>me  s</w:t>
      </w:r>
      <w:r>
        <w:rPr>
          <w:sz w:val="26"/>
          <w:szCs w:val="26"/>
          <w:rtl w:val="0"/>
        </w:rPr>
        <w:t>ü</w:t>
      </w:r>
      <w:r>
        <w:rPr>
          <w:sz w:val="26"/>
          <w:szCs w:val="26"/>
          <w:rtl w:val="0"/>
        </w:rPr>
        <w:t>recini sadece kendi i</w:t>
      </w:r>
      <w:r>
        <w:rPr>
          <w:sz w:val="26"/>
          <w:szCs w:val="26"/>
          <w:rtl w:val="0"/>
        </w:rPr>
        <w:t xml:space="preserve">ç </w:t>
      </w:r>
      <w:r>
        <w:rPr>
          <w:sz w:val="26"/>
          <w:szCs w:val="26"/>
          <w:rtl w:val="0"/>
        </w:rPr>
        <w:t>dinamizmi a</w:t>
      </w:r>
      <w:r>
        <w:rPr>
          <w:sz w:val="26"/>
          <w:szCs w:val="26"/>
          <w:rtl w:val="0"/>
        </w:rPr>
        <w:t>çı</w:t>
      </w:r>
      <w:r>
        <w:rPr>
          <w:sz w:val="26"/>
          <w:szCs w:val="26"/>
          <w:rtl w:val="0"/>
        </w:rPr>
        <w:t>s</w:t>
      </w:r>
      <w:r>
        <w:rPr>
          <w:sz w:val="26"/>
          <w:szCs w:val="26"/>
          <w:rtl w:val="0"/>
        </w:rPr>
        <w:t>ı</w:t>
      </w:r>
      <w:r>
        <w:rPr>
          <w:sz w:val="26"/>
          <w:szCs w:val="26"/>
          <w:rtl w:val="0"/>
        </w:rPr>
        <w:t>ndan anlamak san</w:t>
      </w:r>
      <w:r>
        <w:rPr>
          <w:sz w:val="26"/>
          <w:szCs w:val="26"/>
          <w:rtl w:val="0"/>
        </w:rPr>
        <w:t>ı</w:t>
      </w:r>
      <w:r>
        <w:rPr>
          <w:sz w:val="26"/>
          <w:szCs w:val="26"/>
          <w:rtl w:val="0"/>
        </w:rPr>
        <w:t>r</w:t>
      </w:r>
      <w:r>
        <w:rPr>
          <w:sz w:val="26"/>
          <w:szCs w:val="26"/>
          <w:rtl w:val="0"/>
        </w:rPr>
        <w:t>ı</w:t>
      </w:r>
      <w:r>
        <w:rPr>
          <w:sz w:val="26"/>
          <w:szCs w:val="26"/>
          <w:rtl w:val="0"/>
        </w:rPr>
        <w:t>m m</w:t>
      </w:r>
      <w:r>
        <w:rPr>
          <w:sz w:val="26"/>
          <w:szCs w:val="26"/>
          <w:rtl w:val="0"/>
        </w:rPr>
        <w:t>ü</w:t>
      </w:r>
      <w:r>
        <w:rPr>
          <w:sz w:val="26"/>
          <w:szCs w:val="26"/>
          <w:rtl w:val="0"/>
        </w:rPr>
        <w:t>mk</w:t>
      </w:r>
      <w:r>
        <w:rPr>
          <w:sz w:val="26"/>
          <w:szCs w:val="26"/>
          <w:rtl w:val="0"/>
        </w:rPr>
        <w:t>ü</w:t>
      </w:r>
      <w:r>
        <w:rPr>
          <w:sz w:val="26"/>
          <w:szCs w:val="26"/>
          <w:rtl w:val="0"/>
        </w:rPr>
        <w:t>n de</w:t>
      </w:r>
      <w:r>
        <w:rPr>
          <w:sz w:val="26"/>
          <w:szCs w:val="26"/>
          <w:rtl w:val="0"/>
        </w:rPr>
        <w:t>ğ</w:t>
      </w:r>
      <w:r>
        <w:rPr>
          <w:sz w:val="26"/>
          <w:szCs w:val="26"/>
          <w:rtl w:val="0"/>
        </w:rPr>
        <w:t>ildir. De</w:t>
      </w:r>
      <w:r>
        <w:rPr>
          <w:sz w:val="26"/>
          <w:szCs w:val="26"/>
          <w:rtl w:val="0"/>
        </w:rPr>
        <w:t>ğ</w:t>
      </w:r>
      <w:r>
        <w:rPr>
          <w:sz w:val="26"/>
          <w:szCs w:val="26"/>
          <w:rtl w:val="0"/>
        </w:rPr>
        <w:t>i</w:t>
      </w:r>
      <w:r>
        <w:rPr>
          <w:sz w:val="26"/>
          <w:szCs w:val="26"/>
          <w:rtl w:val="0"/>
        </w:rPr>
        <w:t>ş</w:t>
      </w:r>
      <w:r>
        <w:rPr>
          <w:sz w:val="26"/>
          <w:szCs w:val="26"/>
          <w:rtl w:val="0"/>
          <w:lang w:val="pt-PT"/>
        </w:rPr>
        <w:t xml:space="preserve">im, o </w:t>
      </w:r>
      <w:r>
        <w:rPr>
          <w:sz w:val="26"/>
          <w:szCs w:val="26"/>
          <w:rtl w:val="0"/>
        </w:rPr>
        <w:t>ç</w:t>
      </w:r>
      <w:r>
        <w:rPr>
          <w:sz w:val="26"/>
          <w:szCs w:val="26"/>
          <w:rtl w:val="0"/>
        </w:rPr>
        <w:t>a</w:t>
      </w:r>
      <w:r>
        <w:rPr>
          <w:sz w:val="26"/>
          <w:szCs w:val="26"/>
          <w:rtl w:val="0"/>
        </w:rPr>
        <w:t>ğı</w:t>
      </w:r>
      <w:r>
        <w:rPr>
          <w:sz w:val="26"/>
          <w:szCs w:val="26"/>
          <w:rtl w:val="0"/>
        </w:rPr>
        <w:t>n veya toplumun paradigmas</w:t>
      </w:r>
      <w:r>
        <w:rPr>
          <w:sz w:val="26"/>
          <w:szCs w:val="26"/>
          <w:rtl w:val="0"/>
        </w:rPr>
        <w:t xml:space="preserve">ı </w:t>
      </w:r>
      <w:r>
        <w:rPr>
          <w:sz w:val="26"/>
          <w:szCs w:val="26"/>
          <w:rtl w:val="0"/>
        </w:rPr>
        <w:t>ile olan etkile</w:t>
      </w:r>
      <w:r>
        <w:rPr>
          <w:sz w:val="26"/>
          <w:szCs w:val="26"/>
          <w:rtl w:val="0"/>
        </w:rPr>
        <w:t>ş</w:t>
      </w:r>
      <w:r>
        <w:rPr>
          <w:sz w:val="26"/>
          <w:szCs w:val="26"/>
          <w:rtl w:val="0"/>
          <w:lang w:val="it-IT"/>
        </w:rPr>
        <w:t>imi a</w:t>
      </w:r>
      <w:r>
        <w:rPr>
          <w:sz w:val="26"/>
          <w:szCs w:val="26"/>
          <w:rtl w:val="0"/>
        </w:rPr>
        <w:t>çı</w:t>
      </w:r>
      <w:r>
        <w:rPr>
          <w:sz w:val="26"/>
          <w:szCs w:val="26"/>
          <w:rtl w:val="0"/>
        </w:rPr>
        <w:t>s</w:t>
      </w:r>
      <w:r>
        <w:rPr>
          <w:sz w:val="26"/>
          <w:szCs w:val="26"/>
          <w:rtl w:val="0"/>
        </w:rPr>
        <w:t>ı</w:t>
      </w:r>
      <w:r>
        <w:rPr>
          <w:sz w:val="26"/>
          <w:szCs w:val="26"/>
          <w:rtl w:val="0"/>
        </w:rPr>
        <w:t>ndan da yorumlanmal</w:t>
      </w:r>
      <w:r>
        <w:rPr>
          <w:sz w:val="26"/>
          <w:szCs w:val="26"/>
          <w:rtl w:val="0"/>
        </w:rPr>
        <w:t>ı</w:t>
      </w:r>
      <w:r>
        <w:rPr>
          <w:sz w:val="26"/>
          <w:szCs w:val="26"/>
          <w:rtl w:val="0"/>
        </w:rPr>
        <w:t>d</w:t>
      </w:r>
      <w:r>
        <w:rPr>
          <w:sz w:val="26"/>
          <w:szCs w:val="26"/>
          <w:rtl w:val="0"/>
        </w:rPr>
        <w:t>ı</w:t>
      </w:r>
      <w:r>
        <w:rPr>
          <w:sz w:val="26"/>
          <w:szCs w:val="26"/>
          <w:rtl w:val="0"/>
        </w:rPr>
        <w:t>r; cesaretle bu t</w:t>
      </w:r>
      <w:r>
        <w:rPr>
          <w:sz w:val="26"/>
          <w:szCs w:val="26"/>
          <w:rtl w:val="0"/>
        </w:rPr>
        <w:t>ü</w:t>
      </w:r>
      <w:r>
        <w:rPr>
          <w:sz w:val="26"/>
          <w:szCs w:val="26"/>
          <w:rtl w:val="0"/>
        </w:rPr>
        <w:t>r yorumlar yapman</w:t>
      </w:r>
      <w:r>
        <w:rPr>
          <w:sz w:val="26"/>
          <w:szCs w:val="26"/>
          <w:rtl w:val="0"/>
        </w:rPr>
        <w:t>ı</w:t>
      </w:r>
      <w:r>
        <w:rPr>
          <w:sz w:val="26"/>
          <w:szCs w:val="26"/>
          <w:rtl w:val="0"/>
        </w:rPr>
        <w:t>n gerekli oldu</w:t>
      </w:r>
      <w:r>
        <w:rPr>
          <w:sz w:val="26"/>
          <w:szCs w:val="26"/>
          <w:rtl w:val="0"/>
        </w:rPr>
        <w:t>ğ</w:t>
      </w:r>
      <w:r>
        <w:rPr>
          <w:sz w:val="26"/>
          <w:szCs w:val="26"/>
          <w:rtl w:val="0"/>
        </w:rPr>
        <w:t>una inan</w:t>
      </w:r>
      <w:r>
        <w:rPr>
          <w:sz w:val="26"/>
          <w:szCs w:val="26"/>
          <w:rtl w:val="0"/>
        </w:rPr>
        <w:t>ı</w:t>
      </w:r>
      <w:r>
        <w:rPr>
          <w:sz w:val="26"/>
          <w:szCs w:val="26"/>
          <w:rtl w:val="0"/>
        </w:rPr>
        <w:t>yorum. B</w:t>
      </w:r>
      <w:r>
        <w:rPr>
          <w:sz w:val="26"/>
          <w:szCs w:val="26"/>
          <w:rtl w:val="0"/>
        </w:rPr>
        <w:t>ö</w:t>
      </w:r>
      <w:r>
        <w:rPr>
          <w:sz w:val="26"/>
          <w:szCs w:val="26"/>
          <w:rtl w:val="0"/>
        </w:rPr>
        <w:t xml:space="preserve">yle bir </w:t>
      </w:r>
      <w:r>
        <w:rPr>
          <w:sz w:val="26"/>
          <w:szCs w:val="26"/>
          <w:rtl w:val="0"/>
        </w:rPr>
        <w:t>ç</w:t>
      </w:r>
      <w:r>
        <w:rPr>
          <w:sz w:val="26"/>
          <w:szCs w:val="26"/>
          <w:rtl w:val="0"/>
          <w:lang w:val="de-DE"/>
        </w:rPr>
        <w:t>aba, Leibnitz</w:t>
      </w:r>
      <w:r>
        <w:rPr>
          <w:sz w:val="26"/>
          <w:szCs w:val="26"/>
          <w:rtl w:val="1"/>
        </w:rPr>
        <w:t>’</w:t>
      </w:r>
      <w:r>
        <w:rPr>
          <w:sz w:val="26"/>
          <w:szCs w:val="26"/>
          <w:rtl w:val="0"/>
        </w:rPr>
        <w:t xml:space="preserve">in hayalilerinin </w:t>
      </w:r>
      <w:r>
        <w:rPr>
          <w:sz w:val="26"/>
          <w:szCs w:val="26"/>
          <w:rtl w:val="0"/>
        </w:rPr>
        <w:t>ö</w:t>
      </w:r>
      <w:r>
        <w:rPr>
          <w:sz w:val="26"/>
          <w:szCs w:val="26"/>
          <w:rtl w:val="0"/>
        </w:rPr>
        <w:t>tesine ge</w:t>
      </w:r>
      <w:r>
        <w:rPr>
          <w:sz w:val="26"/>
          <w:szCs w:val="26"/>
          <w:rtl w:val="0"/>
        </w:rPr>
        <w:t>ç</w:t>
      </w:r>
      <w:r>
        <w:rPr>
          <w:sz w:val="26"/>
          <w:szCs w:val="26"/>
          <w:rtl w:val="0"/>
        </w:rPr>
        <w:t>mek olarak da d</w:t>
      </w:r>
      <w:r>
        <w:rPr>
          <w:sz w:val="26"/>
          <w:szCs w:val="26"/>
          <w:rtl w:val="0"/>
        </w:rPr>
        <w:t>üşü</w:t>
      </w:r>
      <w:r>
        <w:rPr>
          <w:sz w:val="26"/>
          <w:szCs w:val="26"/>
          <w:rtl w:val="0"/>
        </w:rPr>
        <w:t>n</w:t>
      </w:r>
      <w:r>
        <w:rPr>
          <w:sz w:val="26"/>
          <w:szCs w:val="26"/>
          <w:rtl w:val="0"/>
        </w:rPr>
        <w:t>ü</w:t>
      </w:r>
      <w:r>
        <w:rPr>
          <w:sz w:val="26"/>
          <w:szCs w:val="26"/>
          <w:rtl w:val="0"/>
        </w:rPr>
        <w:t xml:space="preserve">lebilir. </w:t>
      </w:r>
      <w:r>
        <w:rPr>
          <w:sz w:val="26"/>
          <w:szCs w:val="26"/>
          <w:rtl w:val="0"/>
        </w:rPr>
        <w:t>Çü</w:t>
      </w:r>
      <w:r>
        <w:rPr>
          <w:sz w:val="26"/>
          <w:szCs w:val="26"/>
          <w:rtl w:val="0"/>
        </w:rPr>
        <w:t>nk</w:t>
      </w:r>
      <w:r>
        <w:rPr>
          <w:sz w:val="26"/>
          <w:szCs w:val="26"/>
          <w:rtl w:val="0"/>
        </w:rPr>
        <w:t xml:space="preserve">ü </w:t>
      </w:r>
      <w:r>
        <w:rPr>
          <w:sz w:val="26"/>
          <w:szCs w:val="26"/>
          <w:rtl w:val="0"/>
        </w:rPr>
        <w:t>art</w:t>
      </w:r>
      <w:r>
        <w:rPr>
          <w:sz w:val="26"/>
          <w:szCs w:val="26"/>
          <w:rtl w:val="0"/>
        </w:rPr>
        <w:t>ı</w:t>
      </w:r>
      <w:r>
        <w:rPr>
          <w:sz w:val="26"/>
          <w:szCs w:val="26"/>
          <w:rtl w:val="0"/>
        </w:rPr>
        <w:t>k ne tek bir mant</w:t>
      </w:r>
      <w:r>
        <w:rPr>
          <w:sz w:val="26"/>
          <w:szCs w:val="26"/>
          <w:rtl w:val="0"/>
        </w:rPr>
        <w:t>ı</w:t>
      </w:r>
      <w:r>
        <w:rPr>
          <w:sz w:val="26"/>
          <w:szCs w:val="26"/>
          <w:rtl w:val="0"/>
        </w:rPr>
        <w:t xml:space="preserve">k ne belirli </w:t>
      </w:r>
      <w:r>
        <w:rPr>
          <w:sz w:val="26"/>
          <w:szCs w:val="26"/>
          <w:rtl w:val="0"/>
        </w:rPr>
        <w:t>çı</w:t>
      </w:r>
      <w:r>
        <w:rPr>
          <w:sz w:val="26"/>
          <w:szCs w:val="26"/>
          <w:rtl w:val="0"/>
        </w:rPr>
        <w:t>kar</w:t>
      </w:r>
      <w:r>
        <w:rPr>
          <w:sz w:val="26"/>
          <w:szCs w:val="26"/>
          <w:rtl w:val="0"/>
        </w:rPr>
        <w:t>ı</w:t>
      </w:r>
      <w:r>
        <w:rPr>
          <w:sz w:val="26"/>
          <w:szCs w:val="26"/>
          <w:rtl w:val="0"/>
        </w:rPr>
        <w:t>m kurallar</w:t>
      </w:r>
      <w:r>
        <w:rPr>
          <w:sz w:val="26"/>
          <w:szCs w:val="26"/>
          <w:rtl w:val="0"/>
        </w:rPr>
        <w:t xml:space="preserve">ı </w:t>
      </w:r>
      <w:r>
        <w:rPr>
          <w:sz w:val="26"/>
          <w:szCs w:val="26"/>
          <w:rtl w:val="0"/>
        </w:rPr>
        <w:t>ne de tek bir do</w:t>
      </w:r>
      <w:r>
        <w:rPr>
          <w:sz w:val="26"/>
          <w:szCs w:val="26"/>
          <w:rtl w:val="0"/>
        </w:rPr>
        <w:t>ğ</w:t>
      </w:r>
      <w:r>
        <w:rPr>
          <w:sz w:val="26"/>
          <w:szCs w:val="26"/>
          <w:rtl w:val="0"/>
        </w:rPr>
        <w:t>rudan s</w:t>
      </w:r>
      <w:r>
        <w:rPr>
          <w:sz w:val="26"/>
          <w:szCs w:val="26"/>
          <w:rtl w:val="0"/>
        </w:rPr>
        <w:t>ö</w:t>
      </w:r>
      <w:r>
        <w:rPr>
          <w:sz w:val="26"/>
          <w:szCs w:val="26"/>
          <w:rtl w:val="0"/>
        </w:rPr>
        <w:t>z etmek m</w:t>
      </w:r>
      <w:r>
        <w:rPr>
          <w:sz w:val="26"/>
          <w:szCs w:val="26"/>
          <w:rtl w:val="0"/>
        </w:rPr>
        <w:t>ü</w:t>
      </w:r>
      <w:r>
        <w:rPr>
          <w:sz w:val="26"/>
          <w:szCs w:val="26"/>
          <w:rtl w:val="0"/>
        </w:rPr>
        <w:t>mk</w:t>
      </w:r>
      <w:r>
        <w:rPr>
          <w:sz w:val="26"/>
          <w:szCs w:val="26"/>
          <w:rtl w:val="0"/>
        </w:rPr>
        <w:t>ü</w:t>
      </w:r>
      <w:r>
        <w:rPr>
          <w:sz w:val="26"/>
          <w:szCs w:val="26"/>
          <w:rtl w:val="0"/>
        </w:rPr>
        <w:t>nd</w:t>
      </w:r>
      <w:r>
        <w:rPr>
          <w:sz w:val="26"/>
          <w:szCs w:val="26"/>
          <w:rtl w:val="0"/>
        </w:rPr>
        <w:t>ü</w:t>
      </w:r>
      <w:r>
        <w:rPr>
          <w:sz w:val="26"/>
          <w:szCs w:val="26"/>
          <w:rtl w:val="0"/>
        </w:rPr>
        <w:t>r. Dolay</w:t>
      </w:r>
      <w:r>
        <w:rPr>
          <w:sz w:val="26"/>
          <w:szCs w:val="26"/>
          <w:rtl w:val="0"/>
        </w:rPr>
        <w:t>ı</w:t>
      </w:r>
      <w:r>
        <w:rPr>
          <w:sz w:val="26"/>
          <w:szCs w:val="26"/>
          <w:rtl w:val="0"/>
        </w:rPr>
        <w:t>s</w:t>
      </w:r>
      <w:r>
        <w:rPr>
          <w:sz w:val="26"/>
          <w:szCs w:val="26"/>
          <w:rtl w:val="0"/>
        </w:rPr>
        <w:t>ı</w:t>
      </w:r>
      <w:r>
        <w:rPr>
          <w:sz w:val="26"/>
          <w:szCs w:val="26"/>
          <w:rtl w:val="0"/>
        </w:rPr>
        <w:t>yla da mant</w:t>
      </w:r>
      <w:r>
        <w:rPr>
          <w:sz w:val="26"/>
          <w:szCs w:val="26"/>
          <w:rtl w:val="0"/>
        </w:rPr>
        <w:t>ığı</w:t>
      </w:r>
      <w:r>
        <w:rPr>
          <w:sz w:val="26"/>
          <w:szCs w:val="26"/>
          <w:rtl w:val="0"/>
        </w:rPr>
        <w:t>n ne oldu</w:t>
      </w:r>
      <w:r>
        <w:rPr>
          <w:sz w:val="26"/>
          <w:szCs w:val="26"/>
          <w:rtl w:val="0"/>
        </w:rPr>
        <w:t>ğ</w:t>
      </w:r>
      <w:r>
        <w:rPr>
          <w:sz w:val="26"/>
          <w:szCs w:val="26"/>
          <w:rtl w:val="0"/>
        </w:rPr>
        <w:t>u, onun nas</w:t>
      </w:r>
      <w:r>
        <w:rPr>
          <w:sz w:val="26"/>
          <w:szCs w:val="26"/>
          <w:rtl w:val="0"/>
        </w:rPr>
        <w:t>ı</w:t>
      </w:r>
      <w:r>
        <w:rPr>
          <w:sz w:val="26"/>
          <w:szCs w:val="26"/>
          <w:rtl w:val="0"/>
        </w:rPr>
        <w:t>l bir alet oldu</w:t>
      </w:r>
      <w:r>
        <w:rPr>
          <w:sz w:val="26"/>
          <w:szCs w:val="26"/>
          <w:rtl w:val="0"/>
        </w:rPr>
        <w:t>ğ</w:t>
      </w:r>
      <w:r>
        <w:rPr>
          <w:sz w:val="26"/>
          <w:szCs w:val="26"/>
          <w:rtl w:val="0"/>
        </w:rPr>
        <w:t xml:space="preserve">unu sorgulamadan anlamaya </w:t>
      </w:r>
      <w:r>
        <w:rPr>
          <w:sz w:val="26"/>
          <w:szCs w:val="26"/>
          <w:rtl w:val="0"/>
        </w:rPr>
        <w:t>ç</w:t>
      </w:r>
      <w:r>
        <w:rPr>
          <w:sz w:val="26"/>
          <w:szCs w:val="26"/>
          <w:rtl w:val="0"/>
        </w:rPr>
        <w:t>al</w:t>
      </w:r>
      <w:r>
        <w:rPr>
          <w:sz w:val="26"/>
          <w:szCs w:val="26"/>
          <w:rtl w:val="0"/>
        </w:rPr>
        <w:t>ış</w:t>
      </w:r>
      <w:r>
        <w:rPr>
          <w:sz w:val="26"/>
          <w:szCs w:val="26"/>
          <w:rtl w:val="0"/>
        </w:rPr>
        <w:t>mak bence son derece yetersiz olacakt</w:t>
      </w:r>
      <w:r>
        <w:rPr>
          <w:sz w:val="26"/>
          <w:szCs w:val="26"/>
          <w:rtl w:val="0"/>
        </w:rPr>
        <w:t>ı</w:t>
      </w:r>
      <w:r>
        <w:rPr>
          <w:sz w:val="26"/>
          <w:szCs w:val="26"/>
          <w:rtl w:val="0"/>
        </w:rPr>
        <w:t>r.</w:t>
      </w:r>
    </w:p>
    <w:p>
      <w:pPr>
        <w:pStyle w:val="Gövde A"/>
        <w:jc w:val="both"/>
      </w:pPr>
    </w:p>
    <w:p>
      <w:pPr>
        <w:pStyle w:val="Gövde A"/>
        <w:jc w:val="both"/>
        <w:rPr>
          <w:sz w:val="26"/>
          <w:szCs w:val="26"/>
        </w:rPr>
      </w:pPr>
      <w:r>
        <w:rPr>
          <w:sz w:val="26"/>
          <w:szCs w:val="26"/>
          <w:rtl w:val="0"/>
        </w:rPr>
        <w:t>Mant</w:t>
      </w:r>
      <w:r>
        <w:rPr>
          <w:sz w:val="26"/>
          <w:szCs w:val="26"/>
          <w:rtl w:val="0"/>
        </w:rPr>
        <w:t>ı</w:t>
      </w:r>
      <w:r>
        <w:rPr>
          <w:sz w:val="26"/>
          <w:szCs w:val="26"/>
          <w:rtl w:val="0"/>
        </w:rPr>
        <w:t>k formel bir dil olarak de</w:t>
      </w:r>
      <w:r>
        <w:rPr>
          <w:sz w:val="26"/>
          <w:szCs w:val="26"/>
          <w:rtl w:val="0"/>
        </w:rPr>
        <w:t>ğ</w:t>
      </w:r>
      <w:r>
        <w:rPr>
          <w:sz w:val="26"/>
          <w:szCs w:val="26"/>
          <w:rtl w:val="0"/>
        </w:rPr>
        <w:t>i</w:t>
      </w:r>
      <w:r>
        <w:rPr>
          <w:sz w:val="26"/>
          <w:szCs w:val="26"/>
          <w:rtl w:val="0"/>
        </w:rPr>
        <w:t>ş</w:t>
      </w:r>
      <w:r>
        <w:rPr>
          <w:sz w:val="26"/>
          <w:szCs w:val="26"/>
          <w:rtl w:val="0"/>
        </w:rPr>
        <w:t>en ve geli</w:t>
      </w:r>
      <w:r>
        <w:rPr>
          <w:sz w:val="26"/>
          <w:szCs w:val="26"/>
          <w:rtl w:val="0"/>
        </w:rPr>
        <w:t>ş</w:t>
      </w:r>
      <w:r>
        <w:rPr>
          <w:sz w:val="26"/>
          <w:szCs w:val="26"/>
          <w:rtl w:val="0"/>
        </w:rPr>
        <w:t xml:space="preserve">en </w:t>
      </w:r>
      <w:r>
        <w:rPr>
          <w:sz w:val="26"/>
          <w:szCs w:val="26"/>
          <w:rtl w:val="0"/>
        </w:rPr>
        <w:t>ö</w:t>
      </w:r>
      <w:r>
        <w:rPr>
          <w:sz w:val="26"/>
          <w:szCs w:val="26"/>
          <w:rtl w:val="0"/>
        </w:rPr>
        <w:t>zellikler ta</w:t>
      </w:r>
      <w:r>
        <w:rPr>
          <w:sz w:val="26"/>
          <w:szCs w:val="26"/>
          <w:rtl w:val="0"/>
        </w:rPr>
        <w:t>şı</w:t>
      </w:r>
      <w:r>
        <w:rPr>
          <w:sz w:val="26"/>
          <w:szCs w:val="26"/>
          <w:rtl w:val="0"/>
        </w:rPr>
        <w:t xml:space="preserve">sa bile, her </w:t>
      </w:r>
      <w:r>
        <w:rPr>
          <w:sz w:val="26"/>
          <w:szCs w:val="26"/>
          <w:rtl w:val="0"/>
        </w:rPr>
        <w:t>ç</w:t>
      </w:r>
      <w:r>
        <w:rPr>
          <w:sz w:val="26"/>
          <w:szCs w:val="26"/>
          <w:rtl w:val="0"/>
        </w:rPr>
        <w:t>a</w:t>
      </w:r>
      <w:r>
        <w:rPr>
          <w:sz w:val="26"/>
          <w:szCs w:val="26"/>
          <w:rtl w:val="0"/>
        </w:rPr>
        <w:t>ğı</w:t>
      </w:r>
      <w:r>
        <w:rPr>
          <w:sz w:val="26"/>
          <w:szCs w:val="26"/>
          <w:rtl w:val="0"/>
          <w:lang w:val="pt-PT"/>
        </w:rPr>
        <w:t>n paradigmas</w:t>
      </w:r>
      <w:r>
        <w:rPr>
          <w:sz w:val="26"/>
          <w:szCs w:val="26"/>
          <w:rtl w:val="0"/>
        </w:rPr>
        <w:t xml:space="preserve">ı </w:t>
      </w:r>
      <w:r>
        <w:rPr>
          <w:sz w:val="26"/>
          <w:szCs w:val="26"/>
          <w:rtl w:val="0"/>
        </w:rPr>
        <w:t>ile ilgi i</w:t>
      </w:r>
      <w:r>
        <w:rPr>
          <w:sz w:val="26"/>
          <w:szCs w:val="26"/>
          <w:rtl w:val="0"/>
        </w:rPr>
        <w:t>ç</w:t>
      </w:r>
      <w:r>
        <w:rPr>
          <w:sz w:val="26"/>
          <w:szCs w:val="26"/>
          <w:rtl w:val="0"/>
        </w:rPr>
        <w:t>inde olmas</w:t>
      </w:r>
      <w:r>
        <w:rPr>
          <w:sz w:val="26"/>
          <w:szCs w:val="26"/>
          <w:rtl w:val="0"/>
        </w:rPr>
        <w:t xml:space="preserve">ı </w:t>
      </w:r>
      <w:r>
        <w:rPr>
          <w:sz w:val="26"/>
          <w:szCs w:val="26"/>
          <w:rtl w:val="0"/>
        </w:rPr>
        <w:t>s</w:t>
      </w:r>
      <w:r>
        <w:rPr>
          <w:sz w:val="26"/>
          <w:szCs w:val="26"/>
          <w:rtl w:val="0"/>
        </w:rPr>
        <w:t>ü</w:t>
      </w:r>
      <w:r>
        <w:rPr>
          <w:sz w:val="26"/>
          <w:szCs w:val="26"/>
          <w:rtl w:val="0"/>
        </w:rPr>
        <w:t>reci Antik</w:t>
      </w:r>
      <w:r>
        <w:rPr>
          <w:sz w:val="26"/>
          <w:szCs w:val="26"/>
          <w:rtl w:val="0"/>
        </w:rPr>
        <w:t>ç</w:t>
      </w:r>
      <w:r>
        <w:rPr>
          <w:sz w:val="26"/>
          <w:szCs w:val="26"/>
          <w:rtl w:val="0"/>
        </w:rPr>
        <w:t>a</w:t>
      </w:r>
      <w:r>
        <w:rPr>
          <w:sz w:val="26"/>
          <w:szCs w:val="26"/>
          <w:rtl w:val="0"/>
        </w:rPr>
        <w:t>ğ</w:t>
      </w:r>
      <w:r>
        <w:rPr>
          <w:sz w:val="26"/>
          <w:szCs w:val="26"/>
          <w:rtl w:val="0"/>
        </w:rPr>
        <w:t>'da ba</w:t>
      </w:r>
      <w:r>
        <w:rPr>
          <w:sz w:val="26"/>
          <w:szCs w:val="26"/>
          <w:rtl w:val="0"/>
        </w:rPr>
        <w:t>ş</w:t>
      </w:r>
      <w:r>
        <w:rPr>
          <w:sz w:val="26"/>
          <w:szCs w:val="26"/>
          <w:rtl w:val="0"/>
        </w:rPr>
        <w:t>lam</w:t>
      </w:r>
      <w:r>
        <w:rPr>
          <w:sz w:val="26"/>
          <w:szCs w:val="26"/>
          <w:rtl w:val="0"/>
        </w:rPr>
        <w:t xml:space="preserve">ış </w:t>
      </w:r>
      <w:r>
        <w:rPr>
          <w:sz w:val="26"/>
          <w:szCs w:val="26"/>
          <w:rtl w:val="0"/>
        </w:rPr>
        <w:t xml:space="preserve">ve halen de devam etmektedir. </w:t>
      </w:r>
    </w:p>
    <w:p>
      <w:pPr>
        <w:pStyle w:val="Gövde A"/>
        <w:jc w:val="both"/>
        <w:rPr>
          <w:sz w:val="26"/>
          <w:szCs w:val="26"/>
        </w:rPr>
      </w:pPr>
    </w:p>
    <w:p>
      <w:pPr>
        <w:pStyle w:val="Gövde A"/>
        <w:jc w:val="both"/>
        <w:rPr>
          <w:sz w:val="26"/>
          <w:szCs w:val="26"/>
        </w:rPr>
      </w:pPr>
      <w:r>
        <w:rPr>
          <w:sz w:val="26"/>
          <w:szCs w:val="26"/>
          <w:rtl w:val="0"/>
        </w:rPr>
        <w:t>Antik</w:t>
      </w:r>
      <w:r>
        <w:rPr>
          <w:sz w:val="26"/>
          <w:szCs w:val="26"/>
          <w:rtl w:val="0"/>
        </w:rPr>
        <w:t>ç</w:t>
      </w:r>
      <w:r>
        <w:rPr>
          <w:sz w:val="26"/>
          <w:szCs w:val="26"/>
          <w:rtl w:val="0"/>
        </w:rPr>
        <w:t>a</w:t>
      </w:r>
      <w:r>
        <w:rPr>
          <w:sz w:val="26"/>
          <w:szCs w:val="26"/>
          <w:rtl w:val="0"/>
        </w:rPr>
        <w:t xml:space="preserve">ğ </w:t>
      </w:r>
      <w:r>
        <w:rPr>
          <w:sz w:val="26"/>
          <w:szCs w:val="26"/>
          <w:rtl w:val="0"/>
        </w:rPr>
        <w:t>felsefesinin temel sorunlar</w:t>
      </w:r>
      <w:r>
        <w:rPr>
          <w:sz w:val="26"/>
          <w:szCs w:val="26"/>
          <w:rtl w:val="0"/>
        </w:rPr>
        <w:t>ı</w:t>
      </w:r>
      <w:r>
        <w:rPr>
          <w:sz w:val="26"/>
          <w:szCs w:val="26"/>
          <w:rtl w:val="0"/>
        </w:rPr>
        <w:t>; do</w:t>
      </w:r>
      <w:r>
        <w:rPr>
          <w:sz w:val="26"/>
          <w:szCs w:val="26"/>
          <w:rtl w:val="0"/>
        </w:rPr>
        <w:t>ğ</w:t>
      </w:r>
      <w:r>
        <w:rPr>
          <w:sz w:val="26"/>
          <w:szCs w:val="26"/>
          <w:rtl w:val="0"/>
        </w:rPr>
        <w:t>a, insan ve toplum ile ilgilidir. Do</w:t>
      </w:r>
      <w:r>
        <w:rPr>
          <w:sz w:val="26"/>
          <w:szCs w:val="26"/>
          <w:rtl w:val="0"/>
        </w:rPr>
        <w:t>ğ</w:t>
      </w:r>
      <w:r>
        <w:rPr>
          <w:sz w:val="26"/>
          <w:szCs w:val="26"/>
          <w:rtl w:val="0"/>
        </w:rPr>
        <w:t>a filozoflar</w:t>
      </w:r>
      <w:r>
        <w:rPr>
          <w:sz w:val="26"/>
          <w:szCs w:val="26"/>
          <w:rtl w:val="0"/>
        </w:rPr>
        <w:t>ı</w:t>
      </w:r>
      <w:r>
        <w:rPr>
          <w:sz w:val="26"/>
          <w:szCs w:val="26"/>
          <w:rtl w:val="0"/>
        </w:rPr>
        <w:t>n</w:t>
      </w:r>
      <w:r>
        <w:rPr>
          <w:sz w:val="26"/>
          <w:szCs w:val="26"/>
          <w:rtl w:val="0"/>
        </w:rPr>
        <w:t>ı</w:t>
      </w:r>
      <w:r>
        <w:rPr>
          <w:sz w:val="26"/>
          <w:szCs w:val="26"/>
          <w:rtl w:val="0"/>
        </w:rPr>
        <w:t>n ba</w:t>
      </w:r>
      <w:r>
        <w:rPr>
          <w:sz w:val="26"/>
          <w:szCs w:val="26"/>
          <w:rtl w:val="0"/>
        </w:rPr>
        <w:t>ş</w:t>
      </w:r>
      <w:r>
        <w:rPr>
          <w:sz w:val="26"/>
          <w:szCs w:val="26"/>
          <w:rtl w:val="0"/>
        </w:rPr>
        <w:t>latt</w:t>
      </w:r>
      <w:r>
        <w:rPr>
          <w:sz w:val="26"/>
          <w:szCs w:val="26"/>
          <w:rtl w:val="0"/>
        </w:rPr>
        <w:t xml:space="preserve">ığı </w:t>
      </w:r>
      <w:r>
        <w:rPr>
          <w:sz w:val="26"/>
          <w:szCs w:val="26"/>
          <w:rtl w:val="0"/>
        </w:rPr>
        <w:t>sorgulama Sokrates ile insana, Platon ile topluma y</w:t>
      </w:r>
      <w:r>
        <w:rPr>
          <w:sz w:val="26"/>
          <w:szCs w:val="26"/>
          <w:rtl w:val="0"/>
        </w:rPr>
        <w:t>ö</w:t>
      </w:r>
      <w:r>
        <w:rPr>
          <w:sz w:val="26"/>
          <w:szCs w:val="26"/>
          <w:rtl w:val="0"/>
        </w:rPr>
        <w:t>nelmi</w:t>
      </w:r>
      <w:r>
        <w:rPr>
          <w:sz w:val="26"/>
          <w:szCs w:val="26"/>
          <w:rtl w:val="0"/>
        </w:rPr>
        <w:t>ş</w:t>
      </w:r>
      <w:r>
        <w:rPr>
          <w:sz w:val="26"/>
          <w:szCs w:val="26"/>
          <w:rtl w:val="0"/>
        </w:rPr>
        <w:t>tir. Aristoteles, mant</w:t>
      </w:r>
      <w:r>
        <w:rPr>
          <w:sz w:val="26"/>
          <w:szCs w:val="26"/>
          <w:rtl w:val="0"/>
        </w:rPr>
        <w:t>ığı</w:t>
      </w:r>
      <w:r>
        <w:rPr>
          <w:sz w:val="26"/>
          <w:szCs w:val="26"/>
          <w:rtl w:val="0"/>
        </w:rPr>
        <w:t xml:space="preserve">, bu </w:t>
      </w:r>
      <w:r>
        <w:rPr>
          <w:sz w:val="26"/>
          <w:szCs w:val="26"/>
          <w:rtl w:val="0"/>
        </w:rPr>
        <w:t>üç</w:t>
      </w:r>
      <w:r>
        <w:rPr>
          <w:sz w:val="26"/>
          <w:szCs w:val="26"/>
          <w:rtl w:val="0"/>
        </w:rPr>
        <w:t>l</w:t>
      </w:r>
      <w:r>
        <w:rPr>
          <w:sz w:val="26"/>
          <w:szCs w:val="26"/>
          <w:rtl w:val="0"/>
        </w:rPr>
        <w:t>ü</w:t>
      </w:r>
      <w:r>
        <w:rPr>
          <w:sz w:val="26"/>
          <w:szCs w:val="26"/>
          <w:rtl w:val="0"/>
        </w:rPr>
        <w:t>y</w:t>
      </w:r>
      <w:r>
        <w:rPr>
          <w:sz w:val="26"/>
          <w:szCs w:val="26"/>
          <w:rtl w:val="0"/>
        </w:rPr>
        <w:t xml:space="preserve">ü </w:t>
      </w:r>
      <w:r>
        <w:rPr>
          <w:sz w:val="26"/>
          <w:szCs w:val="26"/>
          <w:rtl w:val="0"/>
        </w:rPr>
        <w:t xml:space="preserve">ortak bir </w:t>
      </w:r>
      <w:r>
        <w:rPr>
          <w:sz w:val="26"/>
          <w:szCs w:val="26"/>
          <w:rtl w:val="0"/>
        </w:rPr>
        <w:t>ç</w:t>
      </w:r>
      <w:r>
        <w:rPr>
          <w:sz w:val="26"/>
          <w:szCs w:val="26"/>
          <w:rtl w:val="0"/>
        </w:rPr>
        <w:t>at</w:t>
      </w:r>
      <w:r>
        <w:rPr>
          <w:sz w:val="26"/>
          <w:szCs w:val="26"/>
          <w:rtl w:val="0"/>
        </w:rPr>
        <w:t xml:space="preserve">ı </w:t>
      </w:r>
      <w:r>
        <w:rPr>
          <w:sz w:val="26"/>
          <w:szCs w:val="26"/>
          <w:rtl w:val="0"/>
        </w:rPr>
        <w:t>alt</w:t>
      </w:r>
      <w:r>
        <w:rPr>
          <w:sz w:val="26"/>
          <w:szCs w:val="26"/>
          <w:rtl w:val="0"/>
        </w:rPr>
        <w:t>ı</w:t>
      </w:r>
      <w:r>
        <w:rPr>
          <w:sz w:val="26"/>
          <w:szCs w:val="26"/>
          <w:rtl w:val="0"/>
        </w:rPr>
        <w:t xml:space="preserve">nda toplayan ereksel (teleolojik) </w:t>
      </w:r>
      <w:r>
        <w:rPr>
          <w:sz w:val="26"/>
          <w:szCs w:val="26"/>
          <w:rtl w:val="0"/>
        </w:rPr>
        <w:t>ö</w:t>
      </w:r>
      <w:r>
        <w:rPr>
          <w:sz w:val="26"/>
          <w:szCs w:val="26"/>
          <w:rtl w:val="0"/>
        </w:rPr>
        <w:t>zellikte bir felsefenin/</w:t>
      </w:r>
      <w:r>
        <w:rPr>
          <w:sz w:val="26"/>
          <w:szCs w:val="26"/>
          <w:rtl w:val="0"/>
          <w:lang w:val="da-DK"/>
        </w:rPr>
        <w:t>paradigm</w:t>
      </w:r>
      <w:r>
        <w:rPr>
          <w:sz w:val="26"/>
          <w:szCs w:val="26"/>
          <w:rtl w:val="0"/>
        </w:rPr>
        <w:t>an</w:t>
      </w:r>
      <w:r>
        <w:rPr>
          <w:sz w:val="26"/>
          <w:szCs w:val="26"/>
          <w:rtl w:val="0"/>
        </w:rPr>
        <w:t>ı</w:t>
      </w:r>
      <w:r>
        <w:rPr>
          <w:sz w:val="26"/>
          <w:szCs w:val="26"/>
          <w:rtl w:val="0"/>
        </w:rPr>
        <w:t>n in</w:t>
      </w:r>
      <w:r>
        <w:rPr>
          <w:sz w:val="26"/>
          <w:szCs w:val="26"/>
          <w:rtl w:val="0"/>
        </w:rPr>
        <w:t>ş</w:t>
      </w:r>
      <w:r>
        <w:rPr>
          <w:sz w:val="26"/>
          <w:szCs w:val="26"/>
          <w:rtl w:val="0"/>
        </w:rPr>
        <w:t>as</w:t>
      </w:r>
      <w:r>
        <w:rPr>
          <w:sz w:val="26"/>
          <w:szCs w:val="26"/>
          <w:rtl w:val="0"/>
        </w:rPr>
        <w:t>ı</w:t>
      </w:r>
      <w:r>
        <w:rPr>
          <w:sz w:val="26"/>
          <w:szCs w:val="26"/>
          <w:rtl w:val="0"/>
        </w:rPr>
        <w:t>nda</w:t>
      </w:r>
      <w:r>
        <w:rPr>
          <w:sz w:val="26"/>
          <w:szCs w:val="26"/>
          <w:rtl w:val="0"/>
          <w:lang w:val="it-IT"/>
        </w:rPr>
        <w:t xml:space="preserve"> "organon"</w:t>
      </w:r>
      <w:r>
        <w:rPr>
          <w:sz w:val="26"/>
          <w:szCs w:val="26"/>
          <w:rtl w:val="0"/>
        </w:rPr>
        <w:t xml:space="preserve"> olarak kullanm</w:t>
      </w:r>
      <w:r>
        <w:rPr>
          <w:sz w:val="26"/>
          <w:szCs w:val="26"/>
          <w:rtl w:val="0"/>
        </w:rPr>
        <w:t>ış</w:t>
      </w:r>
      <w:r>
        <w:rPr>
          <w:sz w:val="26"/>
          <w:szCs w:val="26"/>
          <w:rtl w:val="0"/>
        </w:rPr>
        <w:t>t</w:t>
      </w:r>
      <w:r>
        <w:rPr>
          <w:sz w:val="26"/>
          <w:szCs w:val="26"/>
          <w:rtl w:val="0"/>
        </w:rPr>
        <w:t>ı</w:t>
      </w:r>
      <w:r>
        <w:rPr>
          <w:sz w:val="26"/>
          <w:szCs w:val="26"/>
          <w:rtl w:val="0"/>
        </w:rPr>
        <w:t>r. Dolay</w:t>
      </w:r>
      <w:r>
        <w:rPr>
          <w:sz w:val="26"/>
          <w:szCs w:val="26"/>
          <w:rtl w:val="0"/>
        </w:rPr>
        <w:t>ı</w:t>
      </w:r>
      <w:r>
        <w:rPr>
          <w:sz w:val="26"/>
          <w:szCs w:val="26"/>
          <w:rtl w:val="0"/>
        </w:rPr>
        <w:t>s</w:t>
      </w:r>
      <w:r>
        <w:rPr>
          <w:sz w:val="26"/>
          <w:szCs w:val="26"/>
          <w:rtl w:val="0"/>
        </w:rPr>
        <w:t>ı</w:t>
      </w:r>
      <w:r>
        <w:rPr>
          <w:sz w:val="26"/>
          <w:szCs w:val="26"/>
          <w:rtl w:val="0"/>
        </w:rPr>
        <w:t>yla mant</w:t>
      </w:r>
      <w:r>
        <w:rPr>
          <w:sz w:val="26"/>
          <w:szCs w:val="26"/>
          <w:rtl w:val="0"/>
        </w:rPr>
        <w:t>ığı</w:t>
      </w:r>
      <w:r>
        <w:rPr>
          <w:sz w:val="26"/>
          <w:szCs w:val="26"/>
          <w:rtl w:val="0"/>
        </w:rPr>
        <w:t>, daha Antik</w:t>
      </w:r>
      <w:r>
        <w:rPr>
          <w:sz w:val="26"/>
          <w:szCs w:val="26"/>
          <w:rtl w:val="0"/>
        </w:rPr>
        <w:t>ç</w:t>
      </w:r>
      <w:r>
        <w:rPr>
          <w:sz w:val="26"/>
          <w:szCs w:val="26"/>
          <w:rtl w:val="0"/>
        </w:rPr>
        <w:t>a</w:t>
      </w:r>
      <w:r>
        <w:rPr>
          <w:sz w:val="26"/>
          <w:szCs w:val="26"/>
          <w:rtl w:val="0"/>
        </w:rPr>
        <w:t>ğ</w:t>
      </w:r>
      <w:r>
        <w:rPr>
          <w:sz w:val="26"/>
          <w:szCs w:val="26"/>
          <w:rtl w:val="0"/>
        </w:rPr>
        <w:t>'dan itibaren sadece formel bir ispat y</w:t>
      </w:r>
      <w:r>
        <w:rPr>
          <w:sz w:val="26"/>
          <w:szCs w:val="26"/>
          <w:rtl w:val="0"/>
        </w:rPr>
        <w:t>ö</w:t>
      </w:r>
      <w:r>
        <w:rPr>
          <w:sz w:val="26"/>
          <w:szCs w:val="26"/>
          <w:rtl w:val="0"/>
        </w:rPr>
        <w:t>ntemi olarak g</w:t>
      </w:r>
      <w:r>
        <w:rPr>
          <w:sz w:val="26"/>
          <w:szCs w:val="26"/>
          <w:rtl w:val="0"/>
        </w:rPr>
        <w:t>ö</w:t>
      </w:r>
      <w:r>
        <w:rPr>
          <w:sz w:val="26"/>
          <w:szCs w:val="26"/>
          <w:rtl w:val="0"/>
        </w:rPr>
        <w:t>rmek, ger</w:t>
      </w:r>
      <w:r>
        <w:rPr>
          <w:sz w:val="26"/>
          <w:szCs w:val="26"/>
          <w:rtl w:val="0"/>
        </w:rPr>
        <w:t>ç</w:t>
      </w:r>
      <w:r>
        <w:rPr>
          <w:sz w:val="26"/>
          <w:szCs w:val="26"/>
          <w:rtl w:val="0"/>
        </w:rPr>
        <w:t>ek</w:t>
      </w:r>
      <w:r>
        <w:rPr>
          <w:sz w:val="26"/>
          <w:szCs w:val="26"/>
          <w:rtl w:val="0"/>
        </w:rPr>
        <w:t>ç</w:t>
      </w:r>
      <w:r>
        <w:rPr>
          <w:sz w:val="26"/>
          <w:szCs w:val="26"/>
          <w:rtl w:val="0"/>
        </w:rPr>
        <w:t>i bir yorum olmayacakt</w:t>
      </w:r>
      <w:r>
        <w:rPr>
          <w:sz w:val="26"/>
          <w:szCs w:val="26"/>
          <w:rtl w:val="0"/>
        </w:rPr>
        <w:t>ı</w:t>
      </w:r>
      <w:r>
        <w:rPr>
          <w:sz w:val="26"/>
          <w:szCs w:val="26"/>
          <w:rtl w:val="0"/>
        </w:rPr>
        <w:t>r.</w:t>
      </w:r>
    </w:p>
    <w:p>
      <w:pPr>
        <w:pStyle w:val="Gövde A"/>
        <w:jc w:val="both"/>
        <w:rPr>
          <w:sz w:val="26"/>
          <w:szCs w:val="26"/>
        </w:rPr>
      </w:pPr>
    </w:p>
    <w:p>
      <w:pPr>
        <w:pStyle w:val="Gövde A"/>
        <w:jc w:val="both"/>
        <w:rPr>
          <w:sz w:val="26"/>
          <w:szCs w:val="26"/>
        </w:rPr>
      </w:pPr>
      <w:r>
        <w:rPr>
          <w:sz w:val="26"/>
          <w:szCs w:val="26"/>
          <w:rtl w:val="0"/>
        </w:rPr>
        <w:t>Bilindi</w:t>
      </w:r>
      <w:r>
        <w:rPr>
          <w:sz w:val="26"/>
          <w:szCs w:val="26"/>
          <w:rtl w:val="0"/>
        </w:rPr>
        <w:t>ğ</w:t>
      </w:r>
      <w:r>
        <w:rPr>
          <w:sz w:val="26"/>
          <w:szCs w:val="26"/>
          <w:rtl w:val="0"/>
        </w:rPr>
        <w:t>i gibi yukar</w:t>
      </w:r>
      <w:r>
        <w:rPr>
          <w:sz w:val="26"/>
          <w:szCs w:val="26"/>
          <w:rtl w:val="0"/>
        </w:rPr>
        <w:t>ı</w:t>
      </w:r>
      <w:r>
        <w:rPr>
          <w:sz w:val="26"/>
          <w:szCs w:val="26"/>
          <w:rtl w:val="0"/>
        </w:rPr>
        <w:t xml:space="preserve">da zikredilen </w:t>
      </w:r>
      <w:r>
        <w:rPr>
          <w:sz w:val="26"/>
          <w:szCs w:val="26"/>
          <w:rtl w:val="0"/>
        </w:rPr>
        <w:t>üç</w:t>
      </w:r>
      <w:r>
        <w:rPr>
          <w:sz w:val="26"/>
          <w:szCs w:val="26"/>
          <w:rtl w:val="0"/>
        </w:rPr>
        <w:t>l</w:t>
      </w:r>
      <w:r>
        <w:rPr>
          <w:sz w:val="26"/>
          <w:szCs w:val="26"/>
          <w:rtl w:val="0"/>
        </w:rPr>
        <w:t>ü</w:t>
      </w:r>
      <w:r>
        <w:rPr>
          <w:sz w:val="26"/>
          <w:szCs w:val="26"/>
          <w:rtl w:val="0"/>
        </w:rPr>
        <w:t>ye Orta</w:t>
      </w:r>
      <w:r>
        <w:rPr>
          <w:sz w:val="26"/>
          <w:szCs w:val="26"/>
          <w:rtl w:val="0"/>
        </w:rPr>
        <w:t>ç</w:t>
      </w:r>
      <w:r>
        <w:rPr>
          <w:sz w:val="26"/>
          <w:szCs w:val="26"/>
          <w:rtl w:val="0"/>
        </w:rPr>
        <w:t>a</w:t>
      </w:r>
      <w:r>
        <w:rPr>
          <w:sz w:val="26"/>
          <w:szCs w:val="26"/>
          <w:rtl w:val="0"/>
        </w:rPr>
        <w:t>ğ</w:t>
      </w:r>
      <w:r>
        <w:rPr>
          <w:sz w:val="26"/>
          <w:szCs w:val="26"/>
          <w:rtl w:val="0"/>
        </w:rPr>
        <w:t>'da monoteist dinlerin, yani H</w:t>
      </w:r>
      <w:r>
        <w:rPr>
          <w:sz w:val="26"/>
          <w:szCs w:val="26"/>
          <w:rtl w:val="0"/>
        </w:rPr>
        <w:t>ı</w:t>
      </w:r>
      <w:r>
        <w:rPr>
          <w:sz w:val="26"/>
          <w:szCs w:val="26"/>
          <w:rtl w:val="0"/>
        </w:rPr>
        <w:t>ristiyanl</w:t>
      </w:r>
      <w:r>
        <w:rPr>
          <w:sz w:val="26"/>
          <w:szCs w:val="26"/>
          <w:rtl w:val="0"/>
        </w:rPr>
        <w:t>ı</w:t>
      </w:r>
      <w:r>
        <w:rPr>
          <w:sz w:val="26"/>
          <w:szCs w:val="26"/>
          <w:rtl w:val="0"/>
        </w:rPr>
        <w:t xml:space="preserve">k ve </w:t>
      </w:r>
      <w:r>
        <w:rPr>
          <w:sz w:val="26"/>
          <w:szCs w:val="26"/>
          <w:rtl w:val="0"/>
        </w:rPr>
        <w:t>İ</w:t>
      </w:r>
      <w:r>
        <w:rPr>
          <w:sz w:val="26"/>
          <w:szCs w:val="26"/>
          <w:rtl w:val="0"/>
        </w:rPr>
        <w:t>slamiyetin getirdi</w:t>
      </w:r>
      <w:r>
        <w:rPr>
          <w:sz w:val="26"/>
          <w:szCs w:val="26"/>
          <w:rtl w:val="0"/>
        </w:rPr>
        <w:t>ğ</w:t>
      </w:r>
      <w:r>
        <w:rPr>
          <w:sz w:val="26"/>
          <w:szCs w:val="26"/>
          <w:rtl w:val="0"/>
        </w:rPr>
        <w:t>i sorunlar da kat</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 xml:space="preserve">r. Felsefe, bu </w:t>
      </w:r>
      <w:r>
        <w:rPr>
          <w:sz w:val="26"/>
          <w:szCs w:val="26"/>
          <w:rtl w:val="0"/>
        </w:rPr>
        <w:t>ç</w:t>
      </w:r>
      <w:r>
        <w:rPr>
          <w:sz w:val="26"/>
          <w:szCs w:val="26"/>
          <w:rtl w:val="0"/>
        </w:rPr>
        <w:t>a</w:t>
      </w:r>
      <w:r>
        <w:rPr>
          <w:sz w:val="26"/>
          <w:szCs w:val="26"/>
          <w:rtl w:val="0"/>
        </w:rPr>
        <w:t>ğ</w:t>
      </w:r>
      <w:r>
        <w:rPr>
          <w:sz w:val="26"/>
          <w:szCs w:val="26"/>
          <w:rtl w:val="0"/>
        </w:rPr>
        <w:t>da Bat</w:t>
      </w:r>
      <w:r>
        <w:rPr>
          <w:sz w:val="26"/>
          <w:szCs w:val="26"/>
          <w:rtl w:val="0"/>
        </w:rPr>
        <w:t xml:space="preserve">ı </w:t>
      </w:r>
      <w:r>
        <w:rPr>
          <w:sz w:val="26"/>
          <w:szCs w:val="26"/>
          <w:rtl w:val="0"/>
        </w:rPr>
        <w:t>d</w:t>
      </w:r>
      <w:r>
        <w:rPr>
          <w:sz w:val="26"/>
          <w:szCs w:val="26"/>
          <w:rtl w:val="0"/>
        </w:rPr>
        <w:t>ü</w:t>
      </w:r>
      <w:r>
        <w:rPr>
          <w:sz w:val="26"/>
          <w:szCs w:val="26"/>
          <w:rtl w:val="0"/>
        </w:rPr>
        <w:t>nyas</w:t>
      </w:r>
      <w:r>
        <w:rPr>
          <w:sz w:val="26"/>
          <w:szCs w:val="26"/>
          <w:rtl w:val="0"/>
        </w:rPr>
        <w:t>ı</w:t>
      </w:r>
      <w:r>
        <w:rPr>
          <w:sz w:val="26"/>
          <w:szCs w:val="26"/>
          <w:rtl w:val="0"/>
        </w:rPr>
        <w:t>nda teolojinin hizmetinde bir ara</w:t>
      </w:r>
      <w:r>
        <w:rPr>
          <w:sz w:val="26"/>
          <w:szCs w:val="26"/>
          <w:rtl w:val="0"/>
        </w:rPr>
        <w:t xml:space="preserve">ç </w:t>
      </w:r>
      <w:r>
        <w:rPr>
          <w:sz w:val="26"/>
          <w:szCs w:val="26"/>
          <w:rtl w:val="0"/>
        </w:rPr>
        <w:t>(philosophia ancilla toelogiae) olarak g</w:t>
      </w:r>
      <w:r>
        <w:rPr>
          <w:sz w:val="26"/>
          <w:szCs w:val="26"/>
          <w:rtl w:val="0"/>
        </w:rPr>
        <w:t>ö</w:t>
      </w:r>
      <w:r>
        <w:rPr>
          <w:sz w:val="26"/>
          <w:szCs w:val="26"/>
          <w:rtl w:val="0"/>
        </w:rPr>
        <w:t>r</w:t>
      </w:r>
      <w:r>
        <w:rPr>
          <w:sz w:val="26"/>
          <w:szCs w:val="26"/>
          <w:rtl w:val="0"/>
        </w:rPr>
        <w:t>ü</w:t>
      </w:r>
      <w:r>
        <w:rPr>
          <w:sz w:val="26"/>
          <w:szCs w:val="26"/>
          <w:rtl w:val="0"/>
        </w:rPr>
        <w:t>lm</w:t>
      </w:r>
      <w:r>
        <w:rPr>
          <w:sz w:val="26"/>
          <w:szCs w:val="26"/>
          <w:rtl w:val="0"/>
        </w:rPr>
        <w:t>üş</w:t>
      </w:r>
      <w:r>
        <w:rPr>
          <w:sz w:val="26"/>
          <w:szCs w:val="26"/>
          <w:rtl w:val="0"/>
        </w:rPr>
        <w:t>t</w:t>
      </w:r>
      <w:r>
        <w:rPr>
          <w:sz w:val="26"/>
          <w:szCs w:val="26"/>
          <w:rtl w:val="0"/>
        </w:rPr>
        <w:t>ü</w:t>
      </w:r>
      <w:r>
        <w:rPr>
          <w:sz w:val="26"/>
          <w:szCs w:val="26"/>
          <w:rtl w:val="0"/>
        </w:rPr>
        <w:t>r. Mant</w:t>
      </w:r>
      <w:r>
        <w:rPr>
          <w:sz w:val="26"/>
          <w:szCs w:val="26"/>
          <w:rtl w:val="0"/>
        </w:rPr>
        <w:t>ığı</w:t>
      </w:r>
      <w:r>
        <w:rPr>
          <w:sz w:val="26"/>
          <w:szCs w:val="26"/>
          <w:rtl w:val="0"/>
        </w:rPr>
        <w:t xml:space="preserve">n bir organon olma </w:t>
      </w:r>
      <w:r>
        <w:rPr>
          <w:sz w:val="26"/>
          <w:szCs w:val="26"/>
          <w:rtl w:val="0"/>
        </w:rPr>
        <w:t>ö</w:t>
      </w:r>
      <w:r>
        <w:rPr>
          <w:sz w:val="26"/>
          <w:szCs w:val="26"/>
          <w:rtl w:val="0"/>
        </w:rPr>
        <w:t>zelli</w:t>
      </w:r>
      <w:r>
        <w:rPr>
          <w:sz w:val="26"/>
          <w:szCs w:val="26"/>
          <w:rtl w:val="0"/>
        </w:rPr>
        <w:t>ğ</w:t>
      </w:r>
      <w:r>
        <w:rPr>
          <w:sz w:val="26"/>
          <w:szCs w:val="26"/>
          <w:rtl w:val="0"/>
        </w:rPr>
        <w:t>i, felsefenin teolojiyle ili</w:t>
      </w:r>
      <w:r>
        <w:rPr>
          <w:sz w:val="26"/>
          <w:szCs w:val="26"/>
          <w:rtl w:val="0"/>
        </w:rPr>
        <w:t>ş</w:t>
      </w:r>
      <w:r>
        <w:rPr>
          <w:sz w:val="26"/>
          <w:szCs w:val="26"/>
          <w:rtl w:val="0"/>
        </w:rPr>
        <w:t>kisinin kurulmas</w:t>
      </w:r>
      <w:r>
        <w:rPr>
          <w:sz w:val="26"/>
          <w:szCs w:val="26"/>
          <w:rtl w:val="0"/>
        </w:rPr>
        <w:t>ı</w:t>
      </w:r>
      <w:r>
        <w:rPr>
          <w:sz w:val="26"/>
          <w:szCs w:val="26"/>
          <w:rtl w:val="0"/>
        </w:rPr>
        <w:t>nda fazlas</w:t>
      </w:r>
      <w:r>
        <w:rPr>
          <w:sz w:val="26"/>
          <w:szCs w:val="26"/>
          <w:rtl w:val="0"/>
        </w:rPr>
        <w:t>ı</w:t>
      </w:r>
      <w:r>
        <w:rPr>
          <w:sz w:val="26"/>
          <w:szCs w:val="26"/>
          <w:rtl w:val="0"/>
        </w:rPr>
        <w:t>yla i</w:t>
      </w:r>
      <w:r>
        <w:rPr>
          <w:sz w:val="26"/>
          <w:szCs w:val="26"/>
          <w:rtl w:val="0"/>
        </w:rPr>
        <w:t>ş</w:t>
      </w:r>
      <w:r>
        <w:rPr>
          <w:sz w:val="26"/>
          <w:szCs w:val="26"/>
          <w:rtl w:val="0"/>
        </w:rPr>
        <w:t>e yaram</w:t>
      </w:r>
      <w:r>
        <w:rPr>
          <w:sz w:val="26"/>
          <w:szCs w:val="26"/>
          <w:rtl w:val="0"/>
        </w:rPr>
        <w:t>ış</w:t>
      </w:r>
      <w:r>
        <w:rPr>
          <w:sz w:val="26"/>
          <w:szCs w:val="26"/>
          <w:rtl w:val="0"/>
        </w:rPr>
        <w:t>t</w:t>
      </w:r>
      <w:r>
        <w:rPr>
          <w:sz w:val="26"/>
          <w:szCs w:val="26"/>
          <w:rtl w:val="0"/>
        </w:rPr>
        <w:t>ı</w:t>
      </w:r>
      <w:r>
        <w:rPr>
          <w:sz w:val="26"/>
          <w:szCs w:val="26"/>
          <w:rtl w:val="0"/>
        </w:rPr>
        <w:t xml:space="preserve">r: </w:t>
      </w:r>
      <w:r>
        <w:rPr>
          <w:sz w:val="26"/>
          <w:szCs w:val="26"/>
          <w:rtl w:val="0"/>
        </w:rPr>
        <w:t>çü</w:t>
      </w:r>
      <w:r>
        <w:rPr>
          <w:sz w:val="26"/>
          <w:szCs w:val="26"/>
          <w:rtl w:val="0"/>
        </w:rPr>
        <w:t>nk</w:t>
      </w:r>
      <w:r>
        <w:rPr>
          <w:sz w:val="26"/>
          <w:szCs w:val="26"/>
          <w:rtl w:val="0"/>
        </w:rPr>
        <w:t xml:space="preserve">ü </w:t>
      </w:r>
      <w:r>
        <w:rPr>
          <w:sz w:val="26"/>
          <w:szCs w:val="26"/>
          <w:rtl w:val="0"/>
        </w:rPr>
        <w:t>mant</w:t>
      </w:r>
      <w:r>
        <w:rPr>
          <w:sz w:val="26"/>
          <w:szCs w:val="26"/>
          <w:rtl w:val="0"/>
        </w:rPr>
        <w:t>ı</w:t>
      </w:r>
      <w:r>
        <w:rPr>
          <w:sz w:val="26"/>
          <w:szCs w:val="26"/>
          <w:rtl w:val="0"/>
        </w:rPr>
        <w:t>k sayesinde yeni bir teolojinin in</w:t>
      </w:r>
      <w:r>
        <w:rPr>
          <w:sz w:val="26"/>
          <w:szCs w:val="26"/>
          <w:rtl w:val="0"/>
        </w:rPr>
        <w:t>ş</w:t>
      </w:r>
      <w:r>
        <w:rPr>
          <w:sz w:val="26"/>
          <w:szCs w:val="26"/>
          <w:rtl w:val="0"/>
        </w:rPr>
        <w:t>as</w:t>
      </w:r>
      <w:r>
        <w:rPr>
          <w:sz w:val="26"/>
          <w:szCs w:val="26"/>
          <w:rtl w:val="0"/>
        </w:rPr>
        <w:t xml:space="preserve">ı </w:t>
      </w:r>
      <w:r>
        <w:rPr>
          <w:sz w:val="26"/>
          <w:szCs w:val="26"/>
          <w:rtl w:val="0"/>
        </w:rPr>
        <w:t>m</w:t>
      </w:r>
      <w:r>
        <w:rPr>
          <w:sz w:val="26"/>
          <w:szCs w:val="26"/>
          <w:rtl w:val="0"/>
        </w:rPr>
        <w:t>ü</w:t>
      </w:r>
      <w:r>
        <w:rPr>
          <w:sz w:val="26"/>
          <w:szCs w:val="26"/>
          <w:rtl w:val="0"/>
        </w:rPr>
        <w:t>mk</w:t>
      </w:r>
      <w:r>
        <w:rPr>
          <w:sz w:val="26"/>
          <w:szCs w:val="26"/>
          <w:rtl w:val="0"/>
        </w:rPr>
        <w:t>ü</w:t>
      </w:r>
      <w:r>
        <w:rPr>
          <w:sz w:val="26"/>
          <w:szCs w:val="26"/>
          <w:rtl w:val="0"/>
        </w:rPr>
        <w:t>n olmu</w:t>
      </w:r>
      <w:r>
        <w:rPr>
          <w:sz w:val="26"/>
          <w:szCs w:val="26"/>
          <w:rtl w:val="0"/>
        </w:rPr>
        <w:t>ş</w:t>
      </w:r>
      <w:r>
        <w:rPr>
          <w:sz w:val="26"/>
          <w:szCs w:val="26"/>
          <w:rtl w:val="0"/>
        </w:rPr>
        <w:t xml:space="preserve">tur. Teolojinin ereksel </w:t>
      </w:r>
      <w:r>
        <w:rPr>
          <w:sz w:val="26"/>
          <w:szCs w:val="26"/>
          <w:rtl w:val="0"/>
        </w:rPr>
        <w:t>ö</w:t>
      </w:r>
      <w:r>
        <w:rPr>
          <w:sz w:val="26"/>
          <w:szCs w:val="26"/>
          <w:rtl w:val="0"/>
        </w:rPr>
        <w:t>zellik ta</w:t>
      </w:r>
      <w:r>
        <w:rPr>
          <w:sz w:val="26"/>
          <w:szCs w:val="26"/>
          <w:rtl w:val="0"/>
        </w:rPr>
        <w:t>şı</w:t>
      </w:r>
      <w:r>
        <w:rPr>
          <w:sz w:val="26"/>
          <w:szCs w:val="26"/>
          <w:rtl w:val="0"/>
        </w:rPr>
        <w:t>mas</w:t>
      </w:r>
      <w:r>
        <w:rPr>
          <w:sz w:val="26"/>
          <w:szCs w:val="26"/>
          <w:rtl w:val="0"/>
        </w:rPr>
        <w:t>ı</w:t>
      </w:r>
      <w:r>
        <w:rPr>
          <w:sz w:val="26"/>
          <w:szCs w:val="26"/>
          <w:rtl w:val="0"/>
          <w:lang w:val="fr-FR"/>
        </w:rPr>
        <w:t>, Aristoteles mant</w:t>
      </w:r>
      <w:r>
        <w:rPr>
          <w:sz w:val="26"/>
          <w:szCs w:val="26"/>
          <w:rtl w:val="0"/>
        </w:rPr>
        <w:t>ığı</w:t>
      </w:r>
      <w:r>
        <w:rPr>
          <w:sz w:val="26"/>
          <w:szCs w:val="26"/>
          <w:rtl w:val="0"/>
        </w:rPr>
        <w:t>n</w:t>
      </w:r>
      <w:r>
        <w:rPr>
          <w:sz w:val="26"/>
          <w:szCs w:val="26"/>
          <w:rtl w:val="0"/>
        </w:rPr>
        <w:t>ı</w:t>
      </w:r>
      <w:r>
        <w:rPr>
          <w:sz w:val="26"/>
          <w:szCs w:val="26"/>
          <w:rtl w:val="0"/>
        </w:rPr>
        <w:t xml:space="preserve">n ve </w:t>
      </w:r>
      <w:r>
        <w:rPr>
          <w:sz w:val="26"/>
          <w:szCs w:val="26"/>
          <w:rtl w:val="0"/>
        </w:rPr>
        <w:t>ö</w:t>
      </w:r>
      <w:r>
        <w:rPr>
          <w:sz w:val="26"/>
          <w:szCs w:val="26"/>
          <w:rtl w:val="0"/>
        </w:rPr>
        <w:t>zellikle k</w:t>
      </w:r>
      <w:r>
        <w:rPr>
          <w:sz w:val="26"/>
          <w:szCs w:val="26"/>
          <w:rtl w:val="0"/>
        </w:rPr>
        <w:t>ı</w:t>
      </w:r>
      <w:r>
        <w:rPr>
          <w:sz w:val="26"/>
          <w:szCs w:val="26"/>
          <w:rtl w:val="0"/>
        </w:rPr>
        <w:t>yas</w:t>
      </w:r>
      <w:r>
        <w:rPr>
          <w:sz w:val="26"/>
          <w:szCs w:val="26"/>
          <w:rtl w:val="0"/>
        </w:rPr>
        <w:t>ı</w:t>
      </w:r>
      <w:r>
        <w:rPr>
          <w:sz w:val="26"/>
          <w:szCs w:val="26"/>
          <w:rtl w:val="0"/>
        </w:rPr>
        <w:t>n bir ara</w:t>
      </w:r>
      <w:r>
        <w:rPr>
          <w:sz w:val="26"/>
          <w:szCs w:val="26"/>
          <w:rtl w:val="0"/>
        </w:rPr>
        <w:t xml:space="preserve">ç </w:t>
      </w:r>
      <w:r>
        <w:rPr>
          <w:sz w:val="26"/>
          <w:szCs w:val="26"/>
          <w:rtl w:val="0"/>
        </w:rPr>
        <w:t>olarak kullan</w:t>
      </w:r>
      <w:r>
        <w:rPr>
          <w:sz w:val="26"/>
          <w:szCs w:val="26"/>
          <w:rtl w:val="0"/>
        </w:rPr>
        <w:t>ı</w:t>
      </w:r>
      <w:r>
        <w:rPr>
          <w:sz w:val="26"/>
          <w:szCs w:val="26"/>
          <w:rtl w:val="0"/>
        </w:rPr>
        <w:t>lmas</w:t>
      </w:r>
      <w:r>
        <w:rPr>
          <w:sz w:val="26"/>
          <w:szCs w:val="26"/>
          <w:rtl w:val="0"/>
        </w:rPr>
        <w:t>ı</w:t>
      </w:r>
      <w:r>
        <w:rPr>
          <w:sz w:val="26"/>
          <w:szCs w:val="26"/>
          <w:rtl w:val="0"/>
        </w:rPr>
        <w:t>n</w:t>
      </w:r>
      <w:r>
        <w:rPr>
          <w:sz w:val="26"/>
          <w:szCs w:val="26"/>
          <w:rtl w:val="0"/>
        </w:rPr>
        <w:t xml:space="preserve">ı </w:t>
      </w:r>
      <w:r>
        <w:rPr>
          <w:sz w:val="26"/>
          <w:szCs w:val="26"/>
          <w:rtl w:val="0"/>
        </w:rPr>
        <w:t>gerektirmi</w:t>
      </w:r>
      <w:r>
        <w:rPr>
          <w:sz w:val="26"/>
          <w:szCs w:val="26"/>
          <w:rtl w:val="0"/>
        </w:rPr>
        <w:t>ş</w:t>
      </w:r>
      <w:r>
        <w:rPr>
          <w:sz w:val="26"/>
          <w:szCs w:val="26"/>
          <w:rtl w:val="0"/>
        </w:rPr>
        <w:t>tir. B</w:t>
      </w:r>
      <w:r>
        <w:rPr>
          <w:sz w:val="26"/>
          <w:szCs w:val="26"/>
          <w:rtl w:val="0"/>
        </w:rPr>
        <w:t>ö</w:t>
      </w:r>
      <w:r>
        <w:rPr>
          <w:sz w:val="26"/>
          <w:szCs w:val="26"/>
          <w:rtl w:val="0"/>
        </w:rPr>
        <w:t>ylece mant</w:t>
      </w:r>
      <w:r>
        <w:rPr>
          <w:sz w:val="26"/>
          <w:szCs w:val="26"/>
          <w:rtl w:val="0"/>
        </w:rPr>
        <w:t>ı</w:t>
      </w:r>
      <w:r>
        <w:rPr>
          <w:sz w:val="26"/>
          <w:szCs w:val="26"/>
          <w:rtl w:val="0"/>
        </w:rPr>
        <w:t>k (Antik</w:t>
      </w:r>
      <w:r>
        <w:rPr>
          <w:sz w:val="26"/>
          <w:szCs w:val="26"/>
          <w:rtl w:val="0"/>
        </w:rPr>
        <w:t>ç</w:t>
      </w:r>
      <w:r>
        <w:rPr>
          <w:sz w:val="26"/>
          <w:szCs w:val="26"/>
          <w:rtl w:val="0"/>
        </w:rPr>
        <w:t>a</w:t>
      </w:r>
      <w:r>
        <w:rPr>
          <w:sz w:val="26"/>
          <w:szCs w:val="26"/>
          <w:rtl w:val="0"/>
        </w:rPr>
        <w:t>ğ</w:t>
      </w:r>
      <w:r>
        <w:rPr>
          <w:sz w:val="26"/>
          <w:szCs w:val="26"/>
          <w:rtl w:val="0"/>
        </w:rPr>
        <w:t>'</w:t>
      </w:r>
      <w:r>
        <w:rPr>
          <w:sz w:val="26"/>
          <w:szCs w:val="26"/>
          <w:rtl w:val="0"/>
        </w:rPr>
        <w:t>ı</w:t>
      </w:r>
      <w:r>
        <w:rPr>
          <w:sz w:val="26"/>
          <w:szCs w:val="26"/>
          <w:rtl w:val="0"/>
        </w:rPr>
        <w:t>n temel sorunlar</w:t>
      </w:r>
      <w:r>
        <w:rPr>
          <w:sz w:val="26"/>
          <w:szCs w:val="26"/>
          <w:rtl w:val="0"/>
        </w:rPr>
        <w:t>ı</w:t>
      </w:r>
      <w:r>
        <w:rPr>
          <w:sz w:val="26"/>
          <w:szCs w:val="26"/>
          <w:rtl w:val="0"/>
        </w:rPr>
        <w:t xml:space="preserve">na ilave olarak ortaya </w:t>
      </w:r>
      <w:r>
        <w:rPr>
          <w:sz w:val="26"/>
          <w:szCs w:val="26"/>
          <w:rtl w:val="0"/>
        </w:rPr>
        <w:t>çı</w:t>
      </w:r>
      <w:r>
        <w:rPr>
          <w:sz w:val="26"/>
          <w:szCs w:val="26"/>
          <w:rtl w:val="0"/>
        </w:rPr>
        <w:t>kan) teolojik sorunlar</w:t>
      </w:r>
      <w:r>
        <w:rPr>
          <w:sz w:val="26"/>
          <w:szCs w:val="26"/>
          <w:rtl w:val="0"/>
        </w:rPr>
        <w:t xml:space="preserve">ı </w:t>
      </w:r>
      <w:r>
        <w:rPr>
          <w:sz w:val="26"/>
          <w:szCs w:val="26"/>
          <w:rtl w:val="0"/>
          <w:lang w:val="pt-PT"/>
        </w:rPr>
        <w:t>da i</w:t>
      </w:r>
      <w:r>
        <w:rPr>
          <w:sz w:val="26"/>
          <w:szCs w:val="26"/>
          <w:rtl w:val="0"/>
        </w:rPr>
        <w:t>ç</w:t>
      </w:r>
      <w:r>
        <w:rPr>
          <w:sz w:val="26"/>
          <w:szCs w:val="26"/>
          <w:rtl w:val="0"/>
        </w:rPr>
        <w:t>eren yeni bir</w:t>
      </w:r>
      <w:r>
        <w:rPr>
          <w:sz w:val="26"/>
          <w:szCs w:val="26"/>
          <w:rtl w:val="0"/>
          <w:lang w:val="pt-PT"/>
        </w:rPr>
        <w:t xml:space="preserve"> paradigman</w:t>
      </w:r>
      <w:r>
        <w:rPr>
          <w:sz w:val="26"/>
          <w:szCs w:val="26"/>
          <w:rtl w:val="0"/>
        </w:rPr>
        <w:t>ı</w:t>
      </w:r>
      <w:r>
        <w:rPr>
          <w:sz w:val="26"/>
          <w:szCs w:val="26"/>
          <w:rtl w:val="0"/>
        </w:rPr>
        <w:t>n olu</w:t>
      </w:r>
      <w:r>
        <w:rPr>
          <w:sz w:val="26"/>
          <w:szCs w:val="26"/>
          <w:rtl w:val="0"/>
        </w:rPr>
        <w:t>ş</w:t>
      </w:r>
      <w:r>
        <w:rPr>
          <w:sz w:val="26"/>
          <w:szCs w:val="26"/>
          <w:rtl w:val="0"/>
        </w:rPr>
        <w:t>turulmas</w:t>
      </w:r>
      <w:r>
        <w:rPr>
          <w:sz w:val="26"/>
          <w:szCs w:val="26"/>
          <w:rtl w:val="0"/>
        </w:rPr>
        <w:t>ı</w:t>
      </w:r>
      <w:r>
        <w:rPr>
          <w:sz w:val="26"/>
          <w:szCs w:val="26"/>
          <w:rtl w:val="0"/>
        </w:rPr>
        <w:t>nda do</w:t>
      </w:r>
      <w:r>
        <w:rPr>
          <w:sz w:val="26"/>
          <w:szCs w:val="26"/>
          <w:rtl w:val="0"/>
        </w:rPr>
        <w:t>ğ</w:t>
      </w:r>
      <w:r>
        <w:rPr>
          <w:sz w:val="26"/>
          <w:szCs w:val="26"/>
          <w:rtl w:val="0"/>
        </w:rPr>
        <w:t>rudan rol oynam</w:t>
      </w:r>
      <w:r>
        <w:rPr>
          <w:sz w:val="26"/>
          <w:szCs w:val="26"/>
          <w:rtl w:val="0"/>
        </w:rPr>
        <w:t>ış</w:t>
      </w:r>
      <w:r>
        <w:rPr>
          <w:sz w:val="26"/>
          <w:szCs w:val="26"/>
          <w:rtl w:val="0"/>
        </w:rPr>
        <w:t>t</w:t>
      </w:r>
      <w:r>
        <w:rPr>
          <w:sz w:val="26"/>
          <w:szCs w:val="26"/>
          <w:rtl w:val="0"/>
        </w:rPr>
        <w:t>ı</w:t>
      </w:r>
      <w:r>
        <w:rPr>
          <w:sz w:val="26"/>
          <w:szCs w:val="26"/>
          <w:rtl w:val="0"/>
        </w:rPr>
        <w:t>r.  Bu paradigman</w:t>
      </w:r>
      <w:r>
        <w:rPr>
          <w:sz w:val="26"/>
          <w:szCs w:val="26"/>
          <w:rtl w:val="0"/>
        </w:rPr>
        <w:t>ı</w:t>
      </w:r>
      <w:r>
        <w:rPr>
          <w:sz w:val="26"/>
          <w:szCs w:val="26"/>
          <w:rtl w:val="0"/>
        </w:rPr>
        <w:t>n Antik</w:t>
      </w:r>
      <w:r>
        <w:rPr>
          <w:sz w:val="26"/>
          <w:szCs w:val="26"/>
          <w:rtl w:val="0"/>
        </w:rPr>
        <w:t>ç</w:t>
      </w:r>
      <w:r>
        <w:rPr>
          <w:sz w:val="26"/>
          <w:szCs w:val="26"/>
          <w:rtl w:val="0"/>
        </w:rPr>
        <w:t>a</w:t>
      </w:r>
      <w:r>
        <w:rPr>
          <w:sz w:val="26"/>
          <w:szCs w:val="26"/>
          <w:rtl w:val="0"/>
        </w:rPr>
        <w:t xml:space="preserve">ğ </w:t>
      </w:r>
      <w:r>
        <w:rPr>
          <w:sz w:val="26"/>
          <w:szCs w:val="26"/>
          <w:rtl w:val="0"/>
        </w:rPr>
        <w:t>ile olan ortak taraf</w:t>
      </w:r>
      <w:r>
        <w:rPr>
          <w:sz w:val="26"/>
          <w:szCs w:val="26"/>
          <w:rtl w:val="0"/>
        </w:rPr>
        <w:t>ı</w:t>
      </w:r>
      <w:r>
        <w:rPr>
          <w:sz w:val="26"/>
          <w:szCs w:val="26"/>
          <w:rtl w:val="0"/>
        </w:rPr>
        <w:t xml:space="preserve">, ereksel bir </w:t>
      </w:r>
      <w:r>
        <w:rPr>
          <w:sz w:val="26"/>
          <w:szCs w:val="26"/>
          <w:rtl w:val="0"/>
        </w:rPr>
        <w:t>ö</w:t>
      </w:r>
      <w:r>
        <w:rPr>
          <w:sz w:val="26"/>
          <w:szCs w:val="26"/>
          <w:rtl w:val="0"/>
        </w:rPr>
        <w:t>zellik ta</w:t>
      </w:r>
      <w:r>
        <w:rPr>
          <w:sz w:val="26"/>
          <w:szCs w:val="26"/>
          <w:rtl w:val="0"/>
        </w:rPr>
        <w:t>şı</w:t>
      </w:r>
      <w:r>
        <w:rPr>
          <w:sz w:val="26"/>
          <w:szCs w:val="26"/>
          <w:rtl w:val="0"/>
        </w:rPr>
        <w:t>mas</w:t>
      </w:r>
      <w:r>
        <w:rPr>
          <w:sz w:val="26"/>
          <w:szCs w:val="26"/>
          <w:rtl w:val="0"/>
        </w:rPr>
        <w:t>ı</w:t>
      </w:r>
      <w:r>
        <w:rPr>
          <w:sz w:val="26"/>
          <w:szCs w:val="26"/>
          <w:rtl w:val="0"/>
        </w:rPr>
        <w:t>d</w:t>
      </w:r>
      <w:r>
        <w:rPr>
          <w:sz w:val="26"/>
          <w:szCs w:val="26"/>
          <w:rtl w:val="0"/>
        </w:rPr>
        <w:t>ı</w:t>
      </w:r>
      <w:r>
        <w:rPr>
          <w:sz w:val="26"/>
          <w:szCs w:val="26"/>
          <w:rtl w:val="0"/>
        </w:rPr>
        <w:t xml:space="preserve">r. </w:t>
      </w:r>
    </w:p>
    <w:p>
      <w:pPr>
        <w:pStyle w:val="Gövde A"/>
        <w:jc w:val="both"/>
        <w:rPr>
          <w:sz w:val="26"/>
          <w:szCs w:val="26"/>
        </w:rPr>
      </w:pPr>
    </w:p>
    <w:p>
      <w:pPr>
        <w:pStyle w:val="Gövde A"/>
        <w:jc w:val="both"/>
        <w:rPr>
          <w:sz w:val="26"/>
          <w:szCs w:val="26"/>
        </w:rPr>
      </w:pPr>
      <w:r>
        <w:rPr>
          <w:rtl w:val="0"/>
        </w:rPr>
        <w:t>Te</w:t>
      </w:r>
      <w:r>
        <w:rPr>
          <w:sz w:val="26"/>
          <w:szCs w:val="26"/>
          <w:rtl w:val="0"/>
        </w:rPr>
        <w:t xml:space="preserve">olojinin bilinen temel bir </w:t>
      </w:r>
      <w:r>
        <w:rPr>
          <w:sz w:val="26"/>
          <w:szCs w:val="26"/>
          <w:rtl w:val="0"/>
        </w:rPr>
        <w:t>ö</w:t>
      </w:r>
      <w:r>
        <w:rPr>
          <w:sz w:val="26"/>
          <w:szCs w:val="26"/>
          <w:rtl w:val="0"/>
        </w:rPr>
        <w:t>zelli</w:t>
      </w:r>
      <w:r>
        <w:rPr>
          <w:sz w:val="26"/>
          <w:szCs w:val="26"/>
          <w:rtl w:val="0"/>
        </w:rPr>
        <w:t>ğ</w:t>
      </w:r>
      <w:r>
        <w:rPr>
          <w:sz w:val="26"/>
          <w:szCs w:val="26"/>
          <w:rtl w:val="0"/>
        </w:rPr>
        <w:t>i, evrene ili</w:t>
      </w:r>
      <w:r>
        <w:rPr>
          <w:sz w:val="26"/>
          <w:szCs w:val="26"/>
          <w:rtl w:val="0"/>
        </w:rPr>
        <w:t>ş</w:t>
      </w:r>
      <w:r>
        <w:rPr>
          <w:sz w:val="26"/>
          <w:szCs w:val="26"/>
          <w:rtl w:val="0"/>
        </w:rPr>
        <w:t>kin sorulara cevap vermenin d</w:t>
      </w:r>
      <w:r>
        <w:rPr>
          <w:sz w:val="26"/>
          <w:szCs w:val="26"/>
          <w:rtl w:val="0"/>
        </w:rPr>
        <w:t>ışı</w:t>
      </w:r>
      <w:r>
        <w:rPr>
          <w:sz w:val="26"/>
          <w:szCs w:val="26"/>
          <w:rtl w:val="0"/>
        </w:rPr>
        <w:t>nda,  g</w:t>
      </w:r>
      <w:r>
        <w:rPr>
          <w:sz w:val="26"/>
          <w:szCs w:val="26"/>
          <w:rtl w:val="0"/>
        </w:rPr>
        <w:t>ü</w:t>
      </w:r>
      <w:r>
        <w:rPr>
          <w:sz w:val="26"/>
          <w:szCs w:val="26"/>
          <w:rtl w:val="0"/>
        </w:rPr>
        <w:t xml:space="preserve">ndelik </w:t>
      </w:r>
      <w:r>
        <w:rPr>
          <w:sz w:val="26"/>
          <w:szCs w:val="26"/>
          <w:rtl w:val="0"/>
        </w:rPr>
        <w:t>ç</w:t>
      </w:r>
      <w:r>
        <w:rPr>
          <w:sz w:val="26"/>
          <w:szCs w:val="26"/>
          <w:rtl w:val="0"/>
        </w:rPr>
        <w:t>e</w:t>
      </w:r>
      <w:r>
        <w:rPr>
          <w:sz w:val="26"/>
          <w:szCs w:val="26"/>
          <w:rtl w:val="0"/>
        </w:rPr>
        <w:t>ş</w:t>
      </w:r>
      <w:r>
        <w:rPr>
          <w:sz w:val="26"/>
          <w:szCs w:val="26"/>
          <w:rtl w:val="0"/>
        </w:rPr>
        <w:t xml:space="preserve">itli sorunlara bir </w:t>
      </w:r>
      <w:r>
        <w:rPr>
          <w:sz w:val="26"/>
          <w:szCs w:val="26"/>
          <w:rtl w:val="0"/>
        </w:rPr>
        <w:t>çö</w:t>
      </w:r>
      <w:r>
        <w:rPr>
          <w:sz w:val="26"/>
          <w:szCs w:val="26"/>
          <w:rtl w:val="0"/>
        </w:rPr>
        <w:t>z</w:t>
      </w:r>
      <w:r>
        <w:rPr>
          <w:sz w:val="26"/>
          <w:szCs w:val="26"/>
          <w:rtl w:val="0"/>
        </w:rPr>
        <w:t>ü</w:t>
      </w:r>
      <w:r>
        <w:rPr>
          <w:sz w:val="26"/>
          <w:szCs w:val="26"/>
          <w:rtl w:val="0"/>
        </w:rPr>
        <w:t>m getirmesidir; ama</w:t>
      </w:r>
      <w:r>
        <w:rPr>
          <w:sz w:val="26"/>
          <w:szCs w:val="26"/>
          <w:rtl w:val="0"/>
        </w:rPr>
        <w:t>ç</w:t>
      </w:r>
      <w:r>
        <w:rPr>
          <w:sz w:val="26"/>
          <w:szCs w:val="26"/>
          <w:rtl w:val="0"/>
        </w:rPr>
        <w:t xml:space="preserve">, vahiy ilkeleri </w:t>
      </w:r>
      <w:r>
        <w:rPr>
          <w:sz w:val="26"/>
          <w:szCs w:val="26"/>
          <w:rtl w:val="0"/>
        </w:rPr>
        <w:t>ü</w:t>
      </w:r>
      <w:r>
        <w:rPr>
          <w:sz w:val="26"/>
          <w:szCs w:val="26"/>
          <w:rtl w:val="0"/>
        </w:rPr>
        <w:t>zerine kurulmu</w:t>
      </w:r>
      <w:r>
        <w:rPr>
          <w:sz w:val="26"/>
          <w:szCs w:val="26"/>
          <w:rtl w:val="0"/>
        </w:rPr>
        <w:t xml:space="preserve">ş </w:t>
      </w:r>
      <w:r>
        <w:rPr>
          <w:sz w:val="26"/>
          <w:szCs w:val="26"/>
          <w:rtl w:val="0"/>
        </w:rPr>
        <w:t>ku</w:t>
      </w:r>
      <w:r>
        <w:rPr>
          <w:sz w:val="26"/>
          <w:szCs w:val="26"/>
          <w:rtl w:val="0"/>
        </w:rPr>
        <w:t>ş</w:t>
      </w:r>
      <w:r>
        <w:rPr>
          <w:sz w:val="26"/>
          <w:szCs w:val="26"/>
          <w:rtl w:val="0"/>
        </w:rPr>
        <w:t>at</w:t>
      </w:r>
      <w:r>
        <w:rPr>
          <w:sz w:val="26"/>
          <w:szCs w:val="26"/>
          <w:rtl w:val="0"/>
        </w:rPr>
        <w:t>ı</w:t>
      </w:r>
      <w:r>
        <w:rPr>
          <w:sz w:val="26"/>
          <w:szCs w:val="26"/>
          <w:rtl w:val="0"/>
        </w:rPr>
        <w:t>c</w:t>
      </w:r>
      <w:r>
        <w:rPr>
          <w:sz w:val="26"/>
          <w:szCs w:val="26"/>
          <w:rtl w:val="0"/>
        </w:rPr>
        <w:t xml:space="preserve">ı </w:t>
      </w:r>
      <w:r>
        <w:rPr>
          <w:sz w:val="26"/>
          <w:szCs w:val="26"/>
          <w:rtl w:val="0"/>
        </w:rPr>
        <w:t>ve kapsay</w:t>
      </w:r>
      <w:r>
        <w:rPr>
          <w:sz w:val="26"/>
          <w:szCs w:val="26"/>
          <w:rtl w:val="0"/>
        </w:rPr>
        <w:t>ı</w:t>
      </w:r>
      <w:r>
        <w:rPr>
          <w:sz w:val="26"/>
          <w:szCs w:val="26"/>
          <w:rtl w:val="0"/>
        </w:rPr>
        <w:t>c</w:t>
      </w:r>
      <w:r>
        <w:rPr>
          <w:sz w:val="26"/>
          <w:szCs w:val="26"/>
          <w:rtl w:val="0"/>
        </w:rPr>
        <w:t xml:space="preserve">ı </w:t>
      </w:r>
      <w:r>
        <w:rPr>
          <w:sz w:val="26"/>
          <w:szCs w:val="26"/>
          <w:rtl w:val="0"/>
        </w:rPr>
        <w:t>bir sistem, bir paradigma in</w:t>
      </w:r>
      <w:r>
        <w:rPr>
          <w:sz w:val="26"/>
          <w:szCs w:val="26"/>
          <w:rtl w:val="0"/>
        </w:rPr>
        <w:t>ş</w:t>
      </w:r>
      <w:r>
        <w:rPr>
          <w:sz w:val="26"/>
          <w:szCs w:val="26"/>
          <w:rtl w:val="0"/>
        </w:rPr>
        <w:t>a etmektir. Bu ama</w:t>
      </w:r>
      <w:r>
        <w:rPr>
          <w:sz w:val="26"/>
          <w:szCs w:val="26"/>
          <w:rtl w:val="0"/>
        </w:rPr>
        <w:t>ç ç</w:t>
      </w:r>
      <w:r>
        <w:rPr>
          <w:sz w:val="26"/>
          <w:szCs w:val="26"/>
          <w:rtl w:val="0"/>
        </w:rPr>
        <w:t>er</w:t>
      </w:r>
      <w:r>
        <w:rPr>
          <w:sz w:val="26"/>
          <w:szCs w:val="26"/>
          <w:rtl w:val="0"/>
        </w:rPr>
        <w:t>ç</w:t>
      </w:r>
      <w:r>
        <w:rPr>
          <w:sz w:val="26"/>
          <w:szCs w:val="26"/>
          <w:rtl w:val="0"/>
        </w:rPr>
        <w:t>evesinde in</w:t>
      </w:r>
      <w:r>
        <w:rPr>
          <w:sz w:val="26"/>
          <w:szCs w:val="26"/>
          <w:rtl w:val="0"/>
        </w:rPr>
        <w:t>ş</w:t>
      </w:r>
      <w:r>
        <w:rPr>
          <w:sz w:val="26"/>
          <w:szCs w:val="26"/>
          <w:rtl w:val="0"/>
        </w:rPr>
        <w:t>a edilecek olan bir</w:t>
      </w:r>
      <w:r>
        <w:rPr>
          <w:sz w:val="26"/>
          <w:szCs w:val="26"/>
          <w:rtl w:val="0"/>
          <w:lang w:val="pt-PT"/>
        </w:rPr>
        <w:t xml:space="preserve"> paradigman</w:t>
      </w:r>
      <w:r>
        <w:rPr>
          <w:sz w:val="26"/>
          <w:szCs w:val="26"/>
          <w:rtl w:val="0"/>
        </w:rPr>
        <w:t>ı</w:t>
      </w:r>
      <w:r>
        <w:rPr>
          <w:sz w:val="26"/>
          <w:szCs w:val="26"/>
          <w:rtl w:val="0"/>
        </w:rPr>
        <w:t>n felsefi birtak</w:t>
      </w:r>
      <w:r>
        <w:rPr>
          <w:sz w:val="26"/>
          <w:szCs w:val="26"/>
          <w:rtl w:val="0"/>
        </w:rPr>
        <w:t>ı</w:t>
      </w:r>
      <w:r>
        <w:rPr>
          <w:sz w:val="26"/>
          <w:szCs w:val="26"/>
          <w:rtl w:val="0"/>
        </w:rPr>
        <w:t xml:space="preserve">m </w:t>
      </w:r>
      <w:r>
        <w:rPr>
          <w:sz w:val="26"/>
          <w:szCs w:val="26"/>
          <w:rtl w:val="0"/>
        </w:rPr>
        <w:t>ö</w:t>
      </w:r>
      <w:r>
        <w:rPr>
          <w:sz w:val="26"/>
          <w:szCs w:val="26"/>
          <w:rtl w:val="0"/>
        </w:rPr>
        <w:t>zellikler i</w:t>
      </w:r>
      <w:r>
        <w:rPr>
          <w:sz w:val="26"/>
          <w:szCs w:val="26"/>
          <w:rtl w:val="0"/>
        </w:rPr>
        <w:t>ç</w:t>
      </w:r>
      <w:r>
        <w:rPr>
          <w:sz w:val="26"/>
          <w:szCs w:val="26"/>
          <w:rtl w:val="0"/>
        </w:rPr>
        <w:t>ermesi ka</w:t>
      </w:r>
      <w:r>
        <w:rPr>
          <w:sz w:val="26"/>
          <w:szCs w:val="26"/>
          <w:rtl w:val="0"/>
        </w:rPr>
        <w:t>çı</w:t>
      </w:r>
      <w:r>
        <w:rPr>
          <w:sz w:val="26"/>
          <w:szCs w:val="26"/>
          <w:rtl w:val="0"/>
        </w:rPr>
        <w:t>n</w:t>
      </w:r>
      <w:r>
        <w:rPr>
          <w:sz w:val="26"/>
          <w:szCs w:val="26"/>
          <w:rtl w:val="0"/>
        </w:rPr>
        <w:t>ı</w:t>
      </w:r>
      <w:r>
        <w:rPr>
          <w:sz w:val="26"/>
          <w:szCs w:val="26"/>
          <w:rtl w:val="0"/>
        </w:rPr>
        <w:t>lmazd</w:t>
      </w:r>
      <w:r>
        <w:rPr>
          <w:sz w:val="26"/>
          <w:szCs w:val="26"/>
          <w:rtl w:val="0"/>
        </w:rPr>
        <w:t>ı</w:t>
      </w:r>
      <w:r>
        <w:rPr>
          <w:sz w:val="26"/>
          <w:szCs w:val="26"/>
          <w:rtl w:val="0"/>
        </w:rPr>
        <w:t xml:space="preserve">r; </w:t>
      </w:r>
      <w:r>
        <w:rPr>
          <w:sz w:val="26"/>
          <w:szCs w:val="26"/>
          <w:rtl w:val="0"/>
        </w:rPr>
        <w:t>çü</w:t>
      </w:r>
      <w:r>
        <w:rPr>
          <w:sz w:val="26"/>
          <w:szCs w:val="26"/>
          <w:rtl w:val="0"/>
        </w:rPr>
        <w:t>nk</w:t>
      </w:r>
      <w:r>
        <w:rPr>
          <w:sz w:val="26"/>
          <w:szCs w:val="26"/>
          <w:rtl w:val="0"/>
        </w:rPr>
        <w:t xml:space="preserve">ü </w:t>
      </w:r>
      <w:r>
        <w:rPr>
          <w:sz w:val="26"/>
          <w:szCs w:val="26"/>
          <w:rtl w:val="0"/>
        </w:rPr>
        <w:t>verilecek cevaplar</w:t>
      </w:r>
      <w:r>
        <w:rPr>
          <w:sz w:val="26"/>
          <w:szCs w:val="26"/>
          <w:rtl w:val="0"/>
        </w:rPr>
        <w:t>ı</w:t>
      </w:r>
      <w:r>
        <w:rPr>
          <w:sz w:val="26"/>
          <w:szCs w:val="26"/>
          <w:rtl w:val="0"/>
        </w:rPr>
        <w:t>n vahiy ilkeleriyle uyumlu olmas</w:t>
      </w:r>
      <w:r>
        <w:rPr>
          <w:sz w:val="26"/>
          <w:szCs w:val="26"/>
          <w:rtl w:val="0"/>
        </w:rPr>
        <w:t xml:space="preserve">ı </w:t>
      </w:r>
      <w:r>
        <w:rPr>
          <w:sz w:val="26"/>
          <w:szCs w:val="26"/>
          <w:rtl w:val="0"/>
        </w:rPr>
        <w:t>yeterli de</w:t>
      </w:r>
      <w:r>
        <w:rPr>
          <w:sz w:val="26"/>
          <w:szCs w:val="26"/>
          <w:rtl w:val="0"/>
        </w:rPr>
        <w:t>ğ</w:t>
      </w:r>
      <w:r>
        <w:rPr>
          <w:sz w:val="26"/>
          <w:szCs w:val="26"/>
          <w:rtl w:val="0"/>
        </w:rPr>
        <w:t>ildir; ontolojik ve epistemolojik a</w:t>
      </w:r>
      <w:r>
        <w:rPr>
          <w:sz w:val="26"/>
          <w:szCs w:val="26"/>
          <w:rtl w:val="0"/>
        </w:rPr>
        <w:t>çı</w:t>
      </w:r>
      <w:r>
        <w:rPr>
          <w:sz w:val="26"/>
          <w:szCs w:val="26"/>
          <w:rtl w:val="0"/>
        </w:rPr>
        <w:t xml:space="preserve">dan </w:t>
      </w:r>
      <w:r>
        <w:rPr>
          <w:sz w:val="26"/>
          <w:szCs w:val="26"/>
          <w:rtl w:val="0"/>
          <w:lang w:val="it-IT"/>
        </w:rPr>
        <w:t xml:space="preserve"> tutarl</w:t>
      </w:r>
      <w:r>
        <w:rPr>
          <w:sz w:val="26"/>
          <w:szCs w:val="26"/>
          <w:rtl w:val="0"/>
        </w:rPr>
        <w:t xml:space="preserve">ı </w:t>
      </w:r>
      <w:r>
        <w:rPr>
          <w:sz w:val="26"/>
          <w:szCs w:val="26"/>
          <w:rtl w:val="0"/>
        </w:rPr>
        <w:t xml:space="preserve">ereksel </w:t>
      </w:r>
      <w:r>
        <w:rPr>
          <w:sz w:val="26"/>
          <w:szCs w:val="26"/>
          <w:rtl w:val="0"/>
        </w:rPr>
        <w:t>ö</w:t>
      </w:r>
      <w:r>
        <w:rPr>
          <w:sz w:val="26"/>
          <w:szCs w:val="26"/>
          <w:rtl w:val="0"/>
        </w:rPr>
        <w:t>zellikte olmal</w:t>
      </w:r>
      <w:r>
        <w:rPr>
          <w:sz w:val="26"/>
          <w:szCs w:val="26"/>
          <w:rtl w:val="0"/>
        </w:rPr>
        <w:t>ı</w:t>
      </w:r>
      <w:r>
        <w:rPr>
          <w:sz w:val="26"/>
          <w:szCs w:val="26"/>
          <w:rtl w:val="0"/>
        </w:rPr>
        <w:t>d</w:t>
      </w:r>
      <w:r>
        <w:rPr>
          <w:sz w:val="26"/>
          <w:szCs w:val="26"/>
          <w:rtl w:val="0"/>
        </w:rPr>
        <w:t>ı</w:t>
      </w:r>
      <w:r>
        <w:rPr>
          <w:sz w:val="26"/>
          <w:szCs w:val="26"/>
          <w:rtl w:val="0"/>
        </w:rPr>
        <w:t xml:space="preserve">r. </w:t>
      </w:r>
    </w:p>
    <w:p>
      <w:pPr>
        <w:pStyle w:val="Gövde A"/>
        <w:jc w:val="both"/>
        <w:rPr>
          <w:sz w:val="26"/>
          <w:szCs w:val="26"/>
        </w:rPr>
      </w:pPr>
    </w:p>
    <w:p>
      <w:pPr>
        <w:pStyle w:val="Gövde A"/>
        <w:jc w:val="both"/>
        <w:rPr>
          <w:sz w:val="26"/>
          <w:szCs w:val="26"/>
        </w:rPr>
      </w:pPr>
      <w:r>
        <w:rPr>
          <w:sz w:val="26"/>
          <w:szCs w:val="26"/>
          <w:rtl w:val="0"/>
        </w:rPr>
        <w:t>Bu noktada felsefenin, teolojinin bir hizmetkar</w:t>
      </w:r>
      <w:r>
        <w:rPr>
          <w:sz w:val="26"/>
          <w:szCs w:val="26"/>
          <w:rtl w:val="0"/>
        </w:rPr>
        <w:t xml:space="preserve">ı </w:t>
      </w:r>
      <w:r>
        <w:rPr>
          <w:sz w:val="26"/>
          <w:szCs w:val="26"/>
          <w:rtl w:val="0"/>
        </w:rPr>
        <w:t>olarak g</w:t>
      </w:r>
      <w:r>
        <w:rPr>
          <w:sz w:val="26"/>
          <w:szCs w:val="26"/>
          <w:rtl w:val="0"/>
        </w:rPr>
        <w:t>ö</w:t>
      </w:r>
      <w:r>
        <w:rPr>
          <w:sz w:val="26"/>
          <w:szCs w:val="26"/>
          <w:rtl w:val="0"/>
        </w:rPr>
        <w:t>r</w:t>
      </w:r>
      <w:r>
        <w:rPr>
          <w:sz w:val="26"/>
          <w:szCs w:val="26"/>
          <w:rtl w:val="0"/>
        </w:rPr>
        <w:t>ü</w:t>
      </w:r>
      <w:r>
        <w:rPr>
          <w:sz w:val="26"/>
          <w:szCs w:val="26"/>
          <w:rtl w:val="0"/>
        </w:rPr>
        <w:t>lmek istenilmesi  anla</w:t>
      </w:r>
      <w:r>
        <w:rPr>
          <w:sz w:val="26"/>
          <w:szCs w:val="26"/>
          <w:rtl w:val="0"/>
        </w:rPr>
        <w:t>şı</w:t>
      </w:r>
      <w:r>
        <w:rPr>
          <w:sz w:val="26"/>
          <w:szCs w:val="26"/>
          <w:rtl w:val="0"/>
        </w:rPr>
        <w:t>labilir, fakat yeterli de</w:t>
      </w:r>
      <w:r>
        <w:rPr>
          <w:sz w:val="26"/>
          <w:szCs w:val="26"/>
          <w:rtl w:val="0"/>
        </w:rPr>
        <w:t>ğ</w:t>
      </w:r>
      <w:r>
        <w:rPr>
          <w:sz w:val="26"/>
          <w:szCs w:val="26"/>
          <w:rtl w:val="0"/>
        </w:rPr>
        <w:t xml:space="preserve">ildir; </w:t>
      </w:r>
      <w:r>
        <w:rPr>
          <w:sz w:val="26"/>
          <w:szCs w:val="26"/>
          <w:rtl w:val="0"/>
        </w:rPr>
        <w:t>çü</w:t>
      </w:r>
      <w:r>
        <w:rPr>
          <w:sz w:val="26"/>
          <w:szCs w:val="26"/>
          <w:rtl w:val="0"/>
        </w:rPr>
        <w:t>nk</w:t>
      </w:r>
      <w:r>
        <w:rPr>
          <w:sz w:val="26"/>
          <w:szCs w:val="26"/>
          <w:rtl w:val="0"/>
        </w:rPr>
        <w:t xml:space="preserve">ü </w:t>
      </w:r>
      <w:r>
        <w:rPr>
          <w:sz w:val="26"/>
          <w:szCs w:val="26"/>
          <w:rtl w:val="0"/>
        </w:rPr>
        <w:t>bir paradigmay</w:t>
      </w:r>
      <w:r>
        <w:rPr>
          <w:sz w:val="26"/>
          <w:szCs w:val="26"/>
          <w:rtl w:val="0"/>
        </w:rPr>
        <w:t xml:space="preserve">ı </w:t>
      </w:r>
      <w:r>
        <w:rPr>
          <w:sz w:val="26"/>
          <w:szCs w:val="26"/>
          <w:rtl w:val="0"/>
        </w:rPr>
        <w:t>ancak mant</w:t>
      </w:r>
      <w:r>
        <w:rPr>
          <w:sz w:val="26"/>
          <w:szCs w:val="26"/>
          <w:rtl w:val="0"/>
        </w:rPr>
        <w:t>ı</w:t>
      </w:r>
      <w:r>
        <w:rPr>
          <w:sz w:val="26"/>
          <w:szCs w:val="26"/>
          <w:rtl w:val="0"/>
        </w:rPr>
        <w:t>k sayesinde in</w:t>
      </w:r>
      <w:r>
        <w:rPr>
          <w:sz w:val="26"/>
          <w:szCs w:val="26"/>
          <w:rtl w:val="0"/>
        </w:rPr>
        <w:t>ş</w:t>
      </w:r>
      <w:r>
        <w:rPr>
          <w:sz w:val="26"/>
          <w:szCs w:val="26"/>
          <w:rtl w:val="0"/>
        </w:rPr>
        <w:t>a etmek m</w:t>
      </w:r>
      <w:r>
        <w:rPr>
          <w:sz w:val="26"/>
          <w:szCs w:val="26"/>
          <w:rtl w:val="0"/>
        </w:rPr>
        <w:t>ü</w:t>
      </w:r>
      <w:r>
        <w:rPr>
          <w:sz w:val="26"/>
          <w:szCs w:val="26"/>
          <w:rtl w:val="0"/>
        </w:rPr>
        <w:t>mk</w:t>
      </w:r>
      <w:r>
        <w:rPr>
          <w:sz w:val="26"/>
          <w:szCs w:val="26"/>
          <w:rtl w:val="0"/>
        </w:rPr>
        <w:t>ü</w:t>
      </w:r>
      <w:r>
        <w:rPr>
          <w:sz w:val="26"/>
          <w:szCs w:val="26"/>
          <w:rtl w:val="0"/>
        </w:rPr>
        <w:t>nd</w:t>
      </w:r>
      <w:r>
        <w:rPr>
          <w:sz w:val="26"/>
          <w:szCs w:val="26"/>
          <w:rtl w:val="0"/>
        </w:rPr>
        <w:t>ü</w:t>
      </w:r>
      <w:r>
        <w:rPr>
          <w:sz w:val="26"/>
          <w:szCs w:val="26"/>
          <w:rtl w:val="0"/>
        </w:rPr>
        <w:t>r. Di</w:t>
      </w:r>
      <w:r>
        <w:rPr>
          <w:sz w:val="26"/>
          <w:szCs w:val="26"/>
          <w:rtl w:val="0"/>
        </w:rPr>
        <w:t>ğ</w:t>
      </w:r>
      <w:r>
        <w:rPr>
          <w:sz w:val="26"/>
          <w:szCs w:val="26"/>
          <w:rtl w:val="0"/>
        </w:rPr>
        <w:t>er bir ifadeyle, kurulmak istenilen paradigman</w:t>
      </w:r>
      <w:r>
        <w:rPr>
          <w:sz w:val="26"/>
          <w:szCs w:val="26"/>
          <w:rtl w:val="0"/>
        </w:rPr>
        <w:t>ı</w:t>
      </w:r>
      <w:r>
        <w:rPr>
          <w:sz w:val="26"/>
          <w:szCs w:val="26"/>
          <w:rtl w:val="0"/>
        </w:rPr>
        <w:t xml:space="preserve">n kendine </w:t>
      </w:r>
      <w:r>
        <w:rPr>
          <w:sz w:val="26"/>
          <w:szCs w:val="26"/>
          <w:rtl w:val="0"/>
        </w:rPr>
        <w:t>ö</w:t>
      </w:r>
      <w:r>
        <w:rPr>
          <w:sz w:val="26"/>
          <w:szCs w:val="26"/>
          <w:rtl w:val="0"/>
        </w:rPr>
        <w:t>zg</w:t>
      </w:r>
      <w:r>
        <w:rPr>
          <w:sz w:val="26"/>
          <w:szCs w:val="26"/>
          <w:rtl w:val="0"/>
        </w:rPr>
        <w:t xml:space="preserve">ü </w:t>
      </w:r>
      <w:r>
        <w:rPr>
          <w:sz w:val="26"/>
          <w:szCs w:val="26"/>
          <w:rtl w:val="0"/>
        </w:rPr>
        <w:t>kurgusunun tutarl</w:t>
      </w:r>
      <w:r>
        <w:rPr>
          <w:sz w:val="26"/>
          <w:szCs w:val="26"/>
          <w:rtl w:val="0"/>
        </w:rPr>
        <w:t xml:space="preserve">ı </w:t>
      </w:r>
      <w:r>
        <w:rPr>
          <w:sz w:val="26"/>
          <w:szCs w:val="26"/>
          <w:rtl w:val="0"/>
        </w:rPr>
        <w:t>olmas</w:t>
      </w:r>
      <w:r>
        <w:rPr>
          <w:sz w:val="26"/>
          <w:szCs w:val="26"/>
          <w:rtl w:val="0"/>
        </w:rPr>
        <w:t>ı</w:t>
      </w:r>
      <w:r>
        <w:rPr>
          <w:sz w:val="26"/>
          <w:szCs w:val="26"/>
          <w:rtl w:val="0"/>
        </w:rPr>
        <w:t>, ancak mant</w:t>
      </w:r>
      <w:r>
        <w:rPr>
          <w:sz w:val="26"/>
          <w:szCs w:val="26"/>
          <w:rtl w:val="0"/>
        </w:rPr>
        <w:t xml:space="preserve">ığı </w:t>
      </w:r>
      <w:r>
        <w:rPr>
          <w:sz w:val="26"/>
          <w:szCs w:val="26"/>
          <w:rtl w:val="0"/>
          <w:lang w:val="fr-FR"/>
        </w:rPr>
        <w:t>(-ama Aristoteles mant</w:t>
      </w:r>
      <w:r>
        <w:rPr>
          <w:sz w:val="26"/>
          <w:szCs w:val="26"/>
          <w:rtl w:val="0"/>
        </w:rPr>
        <w:t>ığı</w:t>
      </w:r>
      <w:r>
        <w:rPr>
          <w:sz w:val="26"/>
          <w:szCs w:val="26"/>
          <w:rtl w:val="0"/>
        </w:rPr>
        <w:t>n</w:t>
      </w:r>
      <w:r>
        <w:rPr>
          <w:sz w:val="26"/>
          <w:szCs w:val="26"/>
          <w:rtl w:val="0"/>
        </w:rPr>
        <w:t>ı</w:t>
      </w:r>
      <w:r>
        <w:rPr>
          <w:sz w:val="26"/>
          <w:szCs w:val="26"/>
          <w:rtl w:val="0"/>
        </w:rPr>
        <w:t>-) bir organon olarak kullanmakla  sa</w:t>
      </w:r>
      <w:r>
        <w:rPr>
          <w:sz w:val="26"/>
          <w:szCs w:val="26"/>
          <w:rtl w:val="0"/>
        </w:rPr>
        <w:t>ğ</w:t>
      </w:r>
      <w:r>
        <w:rPr>
          <w:sz w:val="26"/>
          <w:szCs w:val="26"/>
          <w:rtl w:val="0"/>
        </w:rPr>
        <w:t>lanabilir. Bu noktada, yeni talepleri kar</w:t>
      </w:r>
      <w:r>
        <w:rPr>
          <w:sz w:val="26"/>
          <w:szCs w:val="26"/>
          <w:rtl w:val="0"/>
        </w:rPr>
        <w:t>şı</w:t>
      </w:r>
      <w:r>
        <w:rPr>
          <w:sz w:val="26"/>
          <w:szCs w:val="26"/>
          <w:rtl w:val="0"/>
        </w:rPr>
        <w:t>layabilmek i</w:t>
      </w:r>
      <w:r>
        <w:rPr>
          <w:sz w:val="26"/>
          <w:szCs w:val="26"/>
          <w:rtl w:val="0"/>
        </w:rPr>
        <w:t>ç</w:t>
      </w:r>
      <w:r>
        <w:rPr>
          <w:sz w:val="26"/>
          <w:szCs w:val="26"/>
          <w:rtl w:val="0"/>
        </w:rPr>
        <w:t>in kullan</w:t>
      </w:r>
      <w:r>
        <w:rPr>
          <w:sz w:val="26"/>
          <w:szCs w:val="26"/>
          <w:rtl w:val="0"/>
        </w:rPr>
        <w:t>ı</w:t>
      </w:r>
      <w:r>
        <w:rPr>
          <w:sz w:val="26"/>
          <w:szCs w:val="26"/>
          <w:rtl w:val="0"/>
        </w:rPr>
        <w:t>lan eski 'aletin/organonun' da geli</w:t>
      </w:r>
      <w:r>
        <w:rPr>
          <w:sz w:val="26"/>
          <w:szCs w:val="26"/>
          <w:rtl w:val="0"/>
        </w:rPr>
        <w:t>ş</w:t>
      </w:r>
      <w:r>
        <w:rPr>
          <w:sz w:val="26"/>
          <w:szCs w:val="26"/>
          <w:rtl w:val="0"/>
        </w:rPr>
        <w:t>tirilmesi gerekece</w:t>
      </w:r>
      <w:r>
        <w:rPr>
          <w:sz w:val="26"/>
          <w:szCs w:val="26"/>
          <w:rtl w:val="0"/>
        </w:rPr>
        <w:t>ğ</w:t>
      </w:r>
      <w:r>
        <w:rPr>
          <w:sz w:val="26"/>
          <w:szCs w:val="26"/>
          <w:rtl w:val="0"/>
        </w:rPr>
        <w:t>i a</w:t>
      </w:r>
      <w:r>
        <w:rPr>
          <w:sz w:val="26"/>
          <w:szCs w:val="26"/>
          <w:rtl w:val="0"/>
        </w:rPr>
        <w:t>çı</w:t>
      </w:r>
      <w:r>
        <w:rPr>
          <w:sz w:val="26"/>
          <w:szCs w:val="26"/>
          <w:rtl w:val="0"/>
        </w:rPr>
        <w:t>kt</w:t>
      </w:r>
      <w:r>
        <w:rPr>
          <w:sz w:val="26"/>
          <w:szCs w:val="26"/>
          <w:rtl w:val="0"/>
        </w:rPr>
        <w:t>ı</w:t>
      </w:r>
      <w:r>
        <w:rPr>
          <w:sz w:val="26"/>
          <w:szCs w:val="26"/>
          <w:rtl w:val="0"/>
        </w:rPr>
        <w:t>r. D</w:t>
      </w:r>
      <w:r>
        <w:rPr>
          <w:sz w:val="26"/>
          <w:szCs w:val="26"/>
          <w:rtl w:val="0"/>
        </w:rPr>
        <w:t>üşü</w:t>
      </w:r>
      <w:r>
        <w:rPr>
          <w:sz w:val="26"/>
          <w:szCs w:val="26"/>
          <w:rtl w:val="0"/>
        </w:rPr>
        <w:t>nce tarihini, mant</w:t>
      </w:r>
      <w:r>
        <w:rPr>
          <w:sz w:val="26"/>
          <w:szCs w:val="26"/>
          <w:rtl w:val="0"/>
        </w:rPr>
        <w:t>ı</w:t>
      </w:r>
      <w:r>
        <w:rPr>
          <w:sz w:val="26"/>
          <w:szCs w:val="26"/>
          <w:rtl w:val="0"/>
        </w:rPr>
        <w:t>k eksenli bir arz ve talep veya</w:t>
      </w:r>
      <w:r>
        <w:rPr>
          <w:rtl w:val="0"/>
        </w:rPr>
        <w:t xml:space="preserve"> </w:t>
      </w:r>
      <w:r>
        <w:rPr>
          <w:sz w:val="26"/>
          <w:szCs w:val="26"/>
          <w:rtl w:val="0"/>
        </w:rPr>
        <w:t>sebep-sonu</w:t>
      </w:r>
      <w:r>
        <w:rPr>
          <w:sz w:val="26"/>
          <w:szCs w:val="26"/>
          <w:rtl w:val="0"/>
        </w:rPr>
        <w:t xml:space="preserve">ç </w:t>
      </w:r>
      <w:r>
        <w:rPr>
          <w:sz w:val="26"/>
          <w:szCs w:val="26"/>
          <w:rtl w:val="0"/>
        </w:rPr>
        <w:t>ili</w:t>
      </w:r>
      <w:r>
        <w:rPr>
          <w:sz w:val="26"/>
          <w:szCs w:val="26"/>
          <w:rtl w:val="0"/>
        </w:rPr>
        <w:t>ş</w:t>
      </w:r>
      <w:r>
        <w:rPr>
          <w:sz w:val="26"/>
          <w:szCs w:val="26"/>
          <w:rtl w:val="0"/>
        </w:rPr>
        <w:t>kisi  olarak g</w:t>
      </w:r>
      <w:r>
        <w:rPr>
          <w:sz w:val="26"/>
          <w:szCs w:val="26"/>
          <w:rtl w:val="0"/>
        </w:rPr>
        <w:t>ö</w:t>
      </w:r>
      <w:r>
        <w:rPr>
          <w:sz w:val="26"/>
          <w:szCs w:val="26"/>
          <w:rtl w:val="0"/>
        </w:rPr>
        <w:t>rmek bize farkl</w:t>
      </w:r>
      <w:r>
        <w:rPr>
          <w:sz w:val="26"/>
          <w:szCs w:val="26"/>
          <w:rtl w:val="0"/>
        </w:rPr>
        <w:t xml:space="preserve">ı </w:t>
      </w:r>
      <w:r>
        <w:rPr>
          <w:sz w:val="26"/>
          <w:szCs w:val="26"/>
          <w:rtl w:val="0"/>
        </w:rPr>
        <w:t>bir bak</w:t>
      </w:r>
      <w:r>
        <w:rPr>
          <w:sz w:val="26"/>
          <w:szCs w:val="26"/>
          <w:rtl w:val="0"/>
        </w:rPr>
        <w:t xml:space="preserve">ış </w:t>
      </w:r>
      <w:r>
        <w:rPr>
          <w:sz w:val="26"/>
          <w:szCs w:val="26"/>
          <w:rtl w:val="0"/>
        </w:rPr>
        <w:t>kazand</w:t>
      </w:r>
      <w:r>
        <w:rPr>
          <w:sz w:val="26"/>
          <w:szCs w:val="26"/>
          <w:rtl w:val="0"/>
        </w:rPr>
        <w:t>ı</w:t>
      </w:r>
      <w:r>
        <w:rPr>
          <w:sz w:val="26"/>
          <w:szCs w:val="26"/>
          <w:rtl w:val="0"/>
        </w:rPr>
        <w:t>rabilir.</w:t>
      </w:r>
    </w:p>
    <w:p>
      <w:pPr>
        <w:pStyle w:val="Gövde A"/>
        <w:jc w:val="both"/>
        <w:rPr>
          <w:sz w:val="26"/>
          <w:szCs w:val="26"/>
        </w:rPr>
      </w:pPr>
    </w:p>
    <w:p>
      <w:pPr>
        <w:pStyle w:val="Gövde A"/>
        <w:jc w:val="both"/>
        <w:rPr>
          <w:sz w:val="26"/>
          <w:szCs w:val="26"/>
        </w:rPr>
      </w:pPr>
      <w:r>
        <w:rPr>
          <w:sz w:val="26"/>
          <w:szCs w:val="26"/>
          <w:rtl w:val="0"/>
        </w:rPr>
        <w:t>Antik</w:t>
      </w:r>
      <w:r>
        <w:rPr>
          <w:sz w:val="26"/>
          <w:szCs w:val="26"/>
          <w:rtl w:val="0"/>
        </w:rPr>
        <w:t>ç</w:t>
      </w:r>
      <w:r>
        <w:rPr>
          <w:sz w:val="26"/>
          <w:szCs w:val="26"/>
          <w:rtl w:val="0"/>
        </w:rPr>
        <w:t>a</w:t>
      </w:r>
      <w:r>
        <w:rPr>
          <w:sz w:val="26"/>
          <w:szCs w:val="26"/>
          <w:rtl w:val="0"/>
        </w:rPr>
        <w:t>ğı</w:t>
      </w:r>
      <w:r>
        <w:rPr>
          <w:sz w:val="26"/>
          <w:szCs w:val="26"/>
          <w:rtl w:val="0"/>
        </w:rPr>
        <w:t xml:space="preserve">n ama </w:t>
      </w:r>
      <w:r>
        <w:rPr>
          <w:sz w:val="26"/>
          <w:szCs w:val="26"/>
          <w:rtl w:val="0"/>
        </w:rPr>
        <w:t>ö</w:t>
      </w:r>
      <w:r>
        <w:rPr>
          <w:sz w:val="26"/>
          <w:szCs w:val="26"/>
          <w:rtl w:val="0"/>
        </w:rPr>
        <w:t>zellikle Aristoteles</w:t>
      </w:r>
      <w:r>
        <w:rPr>
          <w:rFonts w:ascii="Arial Unicode MS" w:hAnsi="Arial Unicode MS" w:hint="default"/>
          <w:sz w:val="26"/>
          <w:szCs w:val="26"/>
          <w:rtl w:val="1"/>
        </w:rPr>
        <w:t>’</w:t>
      </w:r>
      <w:r>
        <w:rPr>
          <w:sz w:val="26"/>
          <w:szCs w:val="26"/>
          <w:rtl w:val="0"/>
        </w:rPr>
        <w:t>in m</w:t>
      </w:r>
      <w:r>
        <w:rPr>
          <w:sz w:val="26"/>
          <w:szCs w:val="26"/>
          <w:rtl w:val="0"/>
        </w:rPr>
        <w:t>ü</w:t>
      </w:r>
      <w:r>
        <w:rPr>
          <w:sz w:val="26"/>
          <w:szCs w:val="26"/>
          <w:rtl w:val="0"/>
        </w:rPr>
        <w:t xml:space="preserve">kemmel bir </w:t>
      </w:r>
      <w:r>
        <w:rPr>
          <w:sz w:val="26"/>
          <w:szCs w:val="26"/>
          <w:rtl w:val="0"/>
        </w:rPr>
        <w:t>ş</w:t>
      </w:r>
      <w:r>
        <w:rPr>
          <w:sz w:val="26"/>
          <w:szCs w:val="26"/>
          <w:rtl w:val="0"/>
        </w:rPr>
        <w:t>ekilde in</w:t>
      </w:r>
      <w:r>
        <w:rPr>
          <w:sz w:val="26"/>
          <w:szCs w:val="26"/>
          <w:rtl w:val="0"/>
        </w:rPr>
        <w:t>ş</w:t>
      </w:r>
      <w:r>
        <w:rPr>
          <w:sz w:val="26"/>
          <w:szCs w:val="26"/>
          <w:rtl w:val="0"/>
        </w:rPr>
        <w:t>a etti</w:t>
      </w:r>
      <w:r>
        <w:rPr>
          <w:sz w:val="26"/>
          <w:szCs w:val="26"/>
          <w:rtl w:val="0"/>
        </w:rPr>
        <w:t>ğ</w:t>
      </w:r>
      <w:r>
        <w:rPr>
          <w:sz w:val="26"/>
          <w:szCs w:val="26"/>
          <w:rtl w:val="0"/>
        </w:rPr>
        <w:t>i felsefi sistemin, bir teolog i</w:t>
      </w:r>
      <w:r>
        <w:rPr>
          <w:sz w:val="26"/>
          <w:szCs w:val="26"/>
          <w:rtl w:val="0"/>
        </w:rPr>
        <w:t>ç</w:t>
      </w:r>
      <w:r>
        <w:rPr>
          <w:sz w:val="26"/>
          <w:szCs w:val="26"/>
          <w:rtl w:val="0"/>
        </w:rPr>
        <w:t>in vazge</w:t>
      </w:r>
      <w:r>
        <w:rPr>
          <w:sz w:val="26"/>
          <w:szCs w:val="26"/>
          <w:rtl w:val="0"/>
        </w:rPr>
        <w:t>ç</w:t>
      </w:r>
      <w:r>
        <w:rPr>
          <w:sz w:val="26"/>
          <w:szCs w:val="26"/>
          <w:rtl w:val="0"/>
        </w:rPr>
        <w:t>ilmez bir ara</w:t>
      </w:r>
      <w:r>
        <w:rPr>
          <w:sz w:val="26"/>
          <w:szCs w:val="26"/>
          <w:rtl w:val="0"/>
        </w:rPr>
        <w:t xml:space="preserve">ç </w:t>
      </w:r>
      <w:r>
        <w:rPr>
          <w:sz w:val="26"/>
          <w:szCs w:val="26"/>
          <w:rtl w:val="0"/>
        </w:rPr>
        <w:t>olmas</w:t>
      </w:r>
      <w:r>
        <w:rPr>
          <w:sz w:val="26"/>
          <w:szCs w:val="26"/>
          <w:rtl w:val="0"/>
        </w:rPr>
        <w:t xml:space="preserve">ı </w:t>
      </w:r>
      <w:r>
        <w:rPr>
          <w:sz w:val="26"/>
          <w:szCs w:val="26"/>
          <w:rtl w:val="0"/>
        </w:rPr>
        <w:t>sebepsiz de</w:t>
      </w:r>
      <w:r>
        <w:rPr>
          <w:sz w:val="26"/>
          <w:szCs w:val="26"/>
          <w:rtl w:val="0"/>
        </w:rPr>
        <w:t>ğ</w:t>
      </w:r>
      <w:r>
        <w:rPr>
          <w:sz w:val="26"/>
          <w:szCs w:val="26"/>
          <w:rtl w:val="0"/>
        </w:rPr>
        <w:t xml:space="preserve">ildir. </w:t>
      </w:r>
      <w:r>
        <w:rPr>
          <w:sz w:val="26"/>
          <w:szCs w:val="26"/>
          <w:rtl w:val="0"/>
        </w:rPr>
        <w:t>Çü</w:t>
      </w:r>
      <w:r>
        <w:rPr>
          <w:sz w:val="26"/>
          <w:szCs w:val="26"/>
          <w:rtl w:val="0"/>
        </w:rPr>
        <w:t>nk</w:t>
      </w:r>
      <w:r>
        <w:rPr>
          <w:sz w:val="26"/>
          <w:szCs w:val="26"/>
          <w:rtl w:val="0"/>
        </w:rPr>
        <w:t xml:space="preserve">ü </w:t>
      </w:r>
      <w:r>
        <w:rPr>
          <w:sz w:val="26"/>
          <w:szCs w:val="26"/>
          <w:rtl w:val="0"/>
        </w:rPr>
        <w:t>Orta</w:t>
      </w:r>
      <w:r>
        <w:rPr>
          <w:sz w:val="26"/>
          <w:szCs w:val="26"/>
          <w:rtl w:val="0"/>
        </w:rPr>
        <w:t>ç</w:t>
      </w:r>
      <w:r>
        <w:rPr>
          <w:sz w:val="26"/>
          <w:szCs w:val="26"/>
          <w:rtl w:val="0"/>
        </w:rPr>
        <w:t>a</w:t>
      </w:r>
      <w:r>
        <w:rPr>
          <w:sz w:val="26"/>
          <w:szCs w:val="26"/>
          <w:rtl w:val="0"/>
        </w:rPr>
        <w:t xml:space="preserve">ğ </w:t>
      </w:r>
      <w:r>
        <w:rPr>
          <w:sz w:val="26"/>
          <w:szCs w:val="26"/>
          <w:rtl w:val="0"/>
        </w:rPr>
        <w:t>teologlar</w:t>
      </w:r>
      <w:r>
        <w:rPr>
          <w:sz w:val="26"/>
          <w:szCs w:val="26"/>
          <w:rtl w:val="0"/>
        </w:rPr>
        <w:t>ı</w:t>
      </w:r>
      <w:r>
        <w:rPr>
          <w:sz w:val="26"/>
          <w:szCs w:val="26"/>
          <w:rtl w:val="0"/>
        </w:rPr>
        <w:t>n</w:t>
      </w:r>
      <w:r>
        <w:rPr>
          <w:sz w:val="26"/>
          <w:szCs w:val="26"/>
          <w:rtl w:val="0"/>
        </w:rPr>
        <w:t>ı</w:t>
      </w:r>
      <w:r>
        <w:rPr>
          <w:sz w:val="26"/>
          <w:szCs w:val="26"/>
          <w:rtl w:val="0"/>
        </w:rPr>
        <w:t>n cevap arad</w:t>
      </w:r>
      <w:r>
        <w:rPr>
          <w:sz w:val="26"/>
          <w:szCs w:val="26"/>
          <w:rtl w:val="0"/>
        </w:rPr>
        <w:t xml:space="preserve">ığı </w:t>
      </w:r>
      <w:r>
        <w:rPr>
          <w:sz w:val="26"/>
          <w:szCs w:val="26"/>
          <w:rtl w:val="0"/>
        </w:rPr>
        <w:t>sorular ile Antik</w:t>
      </w:r>
      <w:r>
        <w:rPr>
          <w:sz w:val="26"/>
          <w:szCs w:val="26"/>
          <w:rtl w:val="0"/>
        </w:rPr>
        <w:t>ç</w:t>
      </w:r>
      <w:r>
        <w:rPr>
          <w:sz w:val="26"/>
          <w:szCs w:val="26"/>
          <w:rtl w:val="0"/>
        </w:rPr>
        <w:t>a</w:t>
      </w:r>
      <w:r>
        <w:rPr>
          <w:sz w:val="26"/>
          <w:szCs w:val="26"/>
          <w:rtl w:val="0"/>
        </w:rPr>
        <w:t xml:space="preserve">ğ </w:t>
      </w:r>
      <w:r>
        <w:rPr>
          <w:sz w:val="26"/>
          <w:szCs w:val="26"/>
          <w:rtl w:val="0"/>
        </w:rPr>
        <w:t>felsefesinin paradigmas</w:t>
      </w:r>
      <w:r>
        <w:rPr>
          <w:sz w:val="26"/>
          <w:szCs w:val="26"/>
          <w:rtl w:val="0"/>
        </w:rPr>
        <w:t>ı</w:t>
      </w:r>
      <w:r>
        <w:rPr>
          <w:sz w:val="26"/>
          <w:szCs w:val="26"/>
          <w:rtl w:val="0"/>
        </w:rPr>
        <w:t>n</w:t>
      </w:r>
      <w:r>
        <w:rPr>
          <w:sz w:val="26"/>
          <w:szCs w:val="26"/>
          <w:rtl w:val="0"/>
        </w:rPr>
        <w:t xml:space="preserve">ı </w:t>
      </w:r>
      <w:r>
        <w:rPr>
          <w:sz w:val="26"/>
          <w:szCs w:val="26"/>
          <w:rtl w:val="0"/>
        </w:rPr>
        <w:t>olu</w:t>
      </w:r>
      <w:r>
        <w:rPr>
          <w:sz w:val="26"/>
          <w:szCs w:val="26"/>
          <w:rtl w:val="0"/>
        </w:rPr>
        <w:t>ş</w:t>
      </w:r>
      <w:r>
        <w:rPr>
          <w:sz w:val="26"/>
          <w:szCs w:val="26"/>
          <w:rtl w:val="0"/>
        </w:rPr>
        <w:t xml:space="preserve">turan soru ve sorunlara verilen cevaplar </w:t>
      </w:r>
      <w:r>
        <w:rPr>
          <w:sz w:val="26"/>
          <w:szCs w:val="26"/>
          <w:rtl w:val="0"/>
        </w:rPr>
        <w:t>ö</w:t>
      </w:r>
      <w:r>
        <w:rPr>
          <w:sz w:val="26"/>
          <w:szCs w:val="26"/>
          <w:rtl w:val="0"/>
        </w:rPr>
        <w:t>rt</w:t>
      </w:r>
      <w:r>
        <w:rPr>
          <w:sz w:val="26"/>
          <w:szCs w:val="26"/>
          <w:rtl w:val="0"/>
        </w:rPr>
        <w:t>üş</w:t>
      </w:r>
      <w:r>
        <w:rPr>
          <w:sz w:val="26"/>
          <w:szCs w:val="26"/>
          <w:rtl w:val="0"/>
        </w:rPr>
        <w:t>mekteydi. Nitekim her ikisi de s</w:t>
      </w:r>
      <w:r>
        <w:rPr>
          <w:sz w:val="26"/>
          <w:szCs w:val="26"/>
          <w:rtl w:val="0"/>
        </w:rPr>
        <w:t>ı</w:t>
      </w:r>
      <w:r>
        <w:rPr>
          <w:sz w:val="26"/>
          <w:szCs w:val="26"/>
          <w:rtl w:val="0"/>
        </w:rPr>
        <w:t>k</w:t>
      </w:r>
      <w:r>
        <w:rPr>
          <w:sz w:val="26"/>
          <w:szCs w:val="26"/>
          <w:rtl w:val="0"/>
        </w:rPr>
        <w:t xml:space="preserve">ı </w:t>
      </w:r>
      <w:r>
        <w:rPr>
          <w:sz w:val="26"/>
          <w:szCs w:val="26"/>
          <w:rtl w:val="0"/>
        </w:rPr>
        <w:t>ereksel bir yap</w:t>
      </w:r>
      <w:r>
        <w:rPr>
          <w:sz w:val="26"/>
          <w:szCs w:val="26"/>
          <w:rtl w:val="0"/>
        </w:rPr>
        <w:t>ı</w:t>
      </w:r>
      <w:r>
        <w:rPr>
          <w:sz w:val="26"/>
          <w:szCs w:val="26"/>
          <w:rtl w:val="0"/>
        </w:rPr>
        <w:t>ya sahipti: ne var ki arada a</w:t>
      </w:r>
      <w:r>
        <w:rPr>
          <w:sz w:val="26"/>
          <w:szCs w:val="26"/>
          <w:rtl w:val="0"/>
        </w:rPr>
        <w:t>şı</w:t>
      </w:r>
      <w:r>
        <w:rPr>
          <w:sz w:val="26"/>
          <w:szCs w:val="26"/>
          <w:rtl w:val="0"/>
        </w:rPr>
        <w:t>lmas</w:t>
      </w:r>
      <w:r>
        <w:rPr>
          <w:sz w:val="26"/>
          <w:szCs w:val="26"/>
          <w:rtl w:val="0"/>
        </w:rPr>
        <w:t xml:space="preserve">ı </w:t>
      </w:r>
      <w:r>
        <w:rPr>
          <w:sz w:val="26"/>
          <w:szCs w:val="26"/>
          <w:rtl w:val="0"/>
        </w:rPr>
        <w:t xml:space="preserve">gereken </w:t>
      </w:r>
      <w:r>
        <w:rPr>
          <w:sz w:val="26"/>
          <w:szCs w:val="26"/>
          <w:rtl w:val="0"/>
        </w:rPr>
        <w:t>ç</w:t>
      </w:r>
      <w:r>
        <w:rPr>
          <w:sz w:val="26"/>
          <w:szCs w:val="26"/>
          <w:rtl w:val="0"/>
        </w:rPr>
        <w:t>ok temel bir uyumsuzluk vard</w:t>
      </w:r>
      <w:r>
        <w:rPr>
          <w:sz w:val="26"/>
          <w:szCs w:val="26"/>
          <w:rtl w:val="0"/>
        </w:rPr>
        <w:t>ı</w:t>
      </w:r>
      <w:r>
        <w:rPr>
          <w:sz w:val="26"/>
          <w:szCs w:val="26"/>
          <w:rtl w:val="0"/>
        </w:rPr>
        <w:t>. Bu uyumsuzlu</w:t>
      </w:r>
      <w:r>
        <w:rPr>
          <w:sz w:val="26"/>
          <w:szCs w:val="26"/>
          <w:rtl w:val="0"/>
        </w:rPr>
        <w:t>ğ</w:t>
      </w:r>
      <w:r>
        <w:rPr>
          <w:sz w:val="26"/>
          <w:szCs w:val="26"/>
          <w:rtl w:val="0"/>
        </w:rPr>
        <w:t>un, monoteist din anlay</w:t>
      </w:r>
      <w:r>
        <w:rPr>
          <w:sz w:val="26"/>
          <w:szCs w:val="26"/>
          <w:rtl w:val="0"/>
        </w:rPr>
        <w:t xml:space="preserve">ışı </w:t>
      </w:r>
      <w:r>
        <w:rPr>
          <w:sz w:val="26"/>
          <w:szCs w:val="26"/>
          <w:rtl w:val="0"/>
        </w:rPr>
        <w:t>ile politeist din anlay</w:t>
      </w:r>
      <w:r>
        <w:rPr>
          <w:sz w:val="26"/>
          <w:szCs w:val="26"/>
          <w:rtl w:val="0"/>
        </w:rPr>
        <w:t>ışı</w:t>
      </w:r>
      <w:r>
        <w:rPr>
          <w:sz w:val="26"/>
          <w:szCs w:val="26"/>
          <w:rtl w:val="0"/>
        </w:rPr>
        <w:t>n</w:t>
      </w:r>
      <w:r>
        <w:rPr>
          <w:sz w:val="26"/>
          <w:szCs w:val="26"/>
          <w:rtl w:val="0"/>
        </w:rPr>
        <w:t>ı</w:t>
      </w:r>
      <w:r>
        <w:rPr>
          <w:sz w:val="26"/>
          <w:szCs w:val="26"/>
          <w:rtl w:val="0"/>
        </w:rPr>
        <w:t>n kulland</w:t>
      </w:r>
      <w:r>
        <w:rPr>
          <w:sz w:val="26"/>
          <w:szCs w:val="26"/>
          <w:rtl w:val="0"/>
        </w:rPr>
        <w:t>ığı ö</w:t>
      </w:r>
      <w:r>
        <w:rPr>
          <w:sz w:val="26"/>
          <w:szCs w:val="26"/>
          <w:rtl w:val="0"/>
        </w:rPr>
        <w:t>n-kabullerden kaynakland</w:t>
      </w:r>
      <w:r>
        <w:rPr>
          <w:sz w:val="26"/>
          <w:szCs w:val="26"/>
          <w:rtl w:val="0"/>
        </w:rPr>
        <w:t xml:space="preserve">ığı </w:t>
      </w:r>
      <w:r>
        <w:rPr>
          <w:sz w:val="26"/>
          <w:szCs w:val="26"/>
          <w:rtl w:val="0"/>
        </w:rPr>
        <w:t>kolayca tahmin edilebilir. Mant</w:t>
      </w:r>
      <w:r>
        <w:rPr>
          <w:sz w:val="26"/>
          <w:szCs w:val="26"/>
          <w:rtl w:val="0"/>
        </w:rPr>
        <w:t>ığı</w:t>
      </w:r>
      <w:r>
        <w:rPr>
          <w:sz w:val="26"/>
          <w:szCs w:val="26"/>
          <w:rtl w:val="0"/>
        </w:rPr>
        <w:t>n yeni g</w:t>
      </w:r>
      <w:r>
        <w:rPr>
          <w:sz w:val="26"/>
          <w:szCs w:val="26"/>
          <w:rtl w:val="0"/>
        </w:rPr>
        <w:t>ö</w:t>
      </w:r>
      <w:r>
        <w:rPr>
          <w:sz w:val="26"/>
          <w:szCs w:val="26"/>
          <w:rtl w:val="0"/>
        </w:rPr>
        <w:t>revi, bu uyumsuzlu</w:t>
      </w:r>
      <w:r>
        <w:rPr>
          <w:sz w:val="26"/>
          <w:szCs w:val="26"/>
          <w:rtl w:val="0"/>
        </w:rPr>
        <w:t>ğ</w:t>
      </w:r>
      <w:r>
        <w:rPr>
          <w:sz w:val="26"/>
          <w:szCs w:val="26"/>
          <w:rtl w:val="0"/>
        </w:rPr>
        <w:t>un ortadan kald</w:t>
      </w:r>
      <w:r>
        <w:rPr>
          <w:sz w:val="26"/>
          <w:szCs w:val="26"/>
          <w:rtl w:val="0"/>
        </w:rPr>
        <w:t>ı</w:t>
      </w:r>
      <w:r>
        <w:rPr>
          <w:sz w:val="26"/>
          <w:szCs w:val="26"/>
          <w:rtl w:val="0"/>
        </w:rPr>
        <w:t>r</w:t>
      </w:r>
      <w:r>
        <w:rPr>
          <w:sz w:val="26"/>
          <w:szCs w:val="26"/>
          <w:rtl w:val="0"/>
        </w:rPr>
        <w:t>ı</w:t>
      </w:r>
      <w:r>
        <w:rPr>
          <w:sz w:val="26"/>
          <w:szCs w:val="26"/>
          <w:rtl w:val="0"/>
        </w:rPr>
        <w:t>lmas</w:t>
      </w:r>
      <w:r>
        <w:rPr>
          <w:sz w:val="26"/>
          <w:szCs w:val="26"/>
          <w:rtl w:val="0"/>
        </w:rPr>
        <w:t>ı</w:t>
      </w:r>
      <w:r>
        <w:rPr>
          <w:sz w:val="26"/>
          <w:szCs w:val="26"/>
          <w:rtl w:val="0"/>
        </w:rPr>
        <w:t>n</w:t>
      </w:r>
      <w:r>
        <w:rPr>
          <w:sz w:val="26"/>
          <w:szCs w:val="26"/>
          <w:rtl w:val="0"/>
        </w:rPr>
        <w:t xml:space="preserve">ı </w:t>
      </w:r>
      <w:r>
        <w:rPr>
          <w:sz w:val="26"/>
          <w:szCs w:val="26"/>
          <w:rtl w:val="0"/>
        </w:rPr>
        <w:t>sa</w:t>
      </w:r>
      <w:r>
        <w:rPr>
          <w:sz w:val="26"/>
          <w:szCs w:val="26"/>
          <w:rtl w:val="0"/>
        </w:rPr>
        <w:t>ğ</w:t>
      </w:r>
      <w:r>
        <w:rPr>
          <w:sz w:val="26"/>
          <w:szCs w:val="26"/>
          <w:rtl w:val="0"/>
        </w:rPr>
        <w:t>layabilmesiydi</w:t>
      </w:r>
      <w:r>
        <w:rPr>
          <w:sz w:val="26"/>
          <w:szCs w:val="26"/>
          <w:rtl w:val="0"/>
          <w:lang w:val="nl-NL"/>
        </w:rPr>
        <w:t>; zaten Aristoteles de mant</w:t>
      </w:r>
      <w:r>
        <w:rPr>
          <w:sz w:val="26"/>
          <w:szCs w:val="26"/>
          <w:rtl w:val="0"/>
        </w:rPr>
        <w:t xml:space="preserve">ığı </w:t>
      </w:r>
      <w:r>
        <w:rPr>
          <w:sz w:val="26"/>
          <w:szCs w:val="26"/>
          <w:rtl w:val="0"/>
        </w:rPr>
        <w:t xml:space="preserve">kendi ereksel </w:t>
      </w:r>
      <w:r>
        <w:rPr>
          <w:sz w:val="26"/>
          <w:szCs w:val="26"/>
          <w:rtl w:val="0"/>
        </w:rPr>
        <w:t>ö</w:t>
      </w:r>
      <w:r>
        <w:rPr>
          <w:sz w:val="26"/>
          <w:szCs w:val="26"/>
          <w:rtl w:val="0"/>
        </w:rPr>
        <w:t xml:space="preserve">zellikli </w:t>
      </w:r>
      <w:r>
        <w:rPr>
          <w:sz w:val="26"/>
          <w:szCs w:val="26"/>
          <w:rtl w:val="0"/>
          <w:lang w:val="da-DK"/>
        </w:rPr>
        <w:t>paradigmas</w:t>
      </w:r>
      <w:r>
        <w:rPr>
          <w:sz w:val="26"/>
          <w:szCs w:val="26"/>
          <w:rtl w:val="0"/>
        </w:rPr>
        <w:t>ı</w:t>
      </w:r>
      <w:r>
        <w:rPr>
          <w:sz w:val="26"/>
          <w:szCs w:val="26"/>
          <w:rtl w:val="0"/>
        </w:rPr>
        <w:t>n</w:t>
      </w:r>
      <w:r>
        <w:rPr>
          <w:sz w:val="26"/>
          <w:szCs w:val="26"/>
          <w:rtl w:val="0"/>
        </w:rPr>
        <w:t>ı</w:t>
      </w:r>
      <w:r>
        <w:rPr>
          <w:sz w:val="26"/>
          <w:szCs w:val="26"/>
          <w:rtl w:val="0"/>
        </w:rPr>
        <w:t>n in</w:t>
      </w:r>
      <w:r>
        <w:rPr>
          <w:sz w:val="26"/>
          <w:szCs w:val="26"/>
          <w:rtl w:val="0"/>
        </w:rPr>
        <w:t>ş</w:t>
      </w:r>
      <w:r>
        <w:rPr>
          <w:sz w:val="26"/>
          <w:szCs w:val="26"/>
          <w:rtl w:val="0"/>
        </w:rPr>
        <w:t>as</w:t>
      </w:r>
      <w:r>
        <w:rPr>
          <w:sz w:val="26"/>
          <w:szCs w:val="26"/>
          <w:rtl w:val="0"/>
        </w:rPr>
        <w:t xml:space="preserve">ı </w:t>
      </w:r>
      <w:r>
        <w:rPr>
          <w:sz w:val="26"/>
          <w:szCs w:val="26"/>
          <w:rtl w:val="0"/>
        </w:rPr>
        <w:t>i</w:t>
      </w:r>
      <w:r>
        <w:rPr>
          <w:sz w:val="26"/>
          <w:szCs w:val="26"/>
          <w:rtl w:val="0"/>
        </w:rPr>
        <w:t>ç</w:t>
      </w:r>
      <w:r>
        <w:rPr>
          <w:sz w:val="26"/>
          <w:szCs w:val="26"/>
          <w:rtl w:val="0"/>
        </w:rPr>
        <w:t>in kullanmam</w:t>
      </w:r>
      <w:r>
        <w:rPr>
          <w:sz w:val="26"/>
          <w:szCs w:val="26"/>
          <w:rtl w:val="0"/>
        </w:rPr>
        <w:t xml:space="preserve">ış </w:t>
      </w:r>
      <w:r>
        <w:rPr>
          <w:sz w:val="26"/>
          <w:szCs w:val="26"/>
          <w:rtl w:val="0"/>
        </w:rPr>
        <w:t>m</w:t>
      </w:r>
      <w:r>
        <w:rPr>
          <w:sz w:val="26"/>
          <w:szCs w:val="26"/>
          <w:rtl w:val="0"/>
        </w:rPr>
        <w:t>ı</w:t>
      </w:r>
      <w:r>
        <w:rPr>
          <w:sz w:val="26"/>
          <w:szCs w:val="26"/>
          <w:rtl w:val="0"/>
        </w:rPr>
        <w:t>yd</w:t>
      </w:r>
      <w:r>
        <w:rPr>
          <w:sz w:val="26"/>
          <w:szCs w:val="26"/>
          <w:rtl w:val="0"/>
        </w:rPr>
        <w:t>ı</w:t>
      </w:r>
      <w:r>
        <w:rPr>
          <w:sz w:val="26"/>
          <w:szCs w:val="26"/>
          <w:rtl w:val="0"/>
          <w:lang w:val="zh-TW" w:eastAsia="zh-TW"/>
        </w:rPr>
        <w:t xml:space="preserve">? </w:t>
      </w:r>
      <w:r>
        <w:rPr>
          <w:sz w:val="26"/>
          <w:szCs w:val="26"/>
          <w:rtl w:val="0"/>
        </w:rPr>
        <w:t>Mant</w:t>
      </w:r>
      <w:r>
        <w:rPr>
          <w:sz w:val="26"/>
          <w:szCs w:val="26"/>
          <w:rtl w:val="0"/>
        </w:rPr>
        <w:t>ı</w:t>
      </w:r>
      <w:r>
        <w:rPr>
          <w:sz w:val="26"/>
          <w:szCs w:val="26"/>
          <w:rtl w:val="0"/>
        </w:rPr>
        <w:t>k, sorulan sorular</w:t>
      </w:r>
      <w:r>
        <w:rPr>
          <w:sz w:val="26"/>
          <w:szCs w:val="26"/>
          <w:rtl w:val="0"/>
        </w:rPr>
        <w:t>ı</w:t>
      </w:r>
      <w:r>
        <w:rPr>
          <w:sz w:val="26"/>
          <w:szCs w:val="26"/>
          <w:rtl w:val="0"/>
        </w:rPr>
        <w:t>n ve verilen cevaplar</w:t>
      </w:r>
      <w:r>
        <w:rPr>
          <w:sz w:val="26"/>
          <w:szCs w:val="26"/>
          <w:rtl w:val="0"/>
        </w:rPr>
        <w:t>ı</w:t>
      </w:r>
      <w:r>
        <w:rPr>
          <w:sz w:val="26"/>
          <w:szCs w:val="26"/>
          <w:rtl w:val="0"/>
        </w:rPr>
        <w:t>n Aristoteles felsefesi i</w:t>
      </w:r>
      <w:r>
        <w:rPr>
          <w:sz w:val="26"/>
          <w:szCs w:val="26"/>
          <w:rtl w:val="0"/>
        </w:rPr>
        <w:t>ç</w:t>
      </w:r>
      <w:r>
        <w:rPr>
          <w:sz w:val="26"/>
          <w:szCs w:val="26"/>
          <w:rtl w:val="0"/>
        </w:rPr>
        <w:t>inde tutarl</w:t>
      </w:r>
      <w:r>
        <w:rPr>
          <w:sz w:val="26"/>
          <w:szCs w:val="26"/>
          <w:rtl w:val="0"/>
        </w:rPr>
        <w:t xml:space="preserve">ı </w:t>
      </w:r>
      <w:r>
        <w:rPr>
          <w:sz w:val="26"/>
          <w:szCs w:val="26"/>
          <w:rtl w:val="0"/>
        </w:rPr>
        <w:t>bir b</w:t>
      </w:r>
      <w:r>
        <w:rPr>
          <w:sz w:val="26"/>
          <w:szCs w:val="26"/>
          <w:rtl w:val="0"/>
        </w:rPr>
        <w:t>ü</w:t>
      </w:r>
      <w:r>
        <w:rPr>
          <w:sz w:val="26"/>
          <w:szCs w:val="26"/>
          <w:rtl w:val="0"/>
        </w:rPr>
        <w:t>t</w:t>
      </w:r>
      <w:r>
        <w:rPr>
          <w:sz w:val="26"/>
          <w:szCs w:val="26"/>
          <w:rtl w:val="0"/>
        </w:rPr>
        <w:t>ü</w:t>
      </w:r>
      <w:r>
        <w:rPr>
          <w:sz w:val="26"/>
          <w:szCs w:val="26"/>
          <w:rtl w:val="0"/>
        </w:rPr>
        <w:t>nl</w:t>
      </w:r>
      <w:r>
        <w:rPr>
          <w:sz w:val="26"/>
          <w:szCs w:val="26"/>
          <w:rtl w:val="0"/>
        </w:rPr>
        <w:t>ü</w:t>
      </w:r>
      <w:r>
        <w:rPr>
          <w:sz w:val="26"/>
          <w:szCs w:val="26"/>
          <w:rtl w:val="0"/>
        </w:rPr>
        <w:t>k olu</w:t>
      </w:r>
      <w:r>
        <w:rPr>
          <w:sz w:val="26"/>
          <w:szCs w:val="26"/>
          <w:rtl w:val="0"/>
        </w:rPr>
        <w:t>ş</w:t>
      </w:r>
      <w:r>
        <w:rPr>
          <w:sz w:val="26"/>
          <w:szCs w:val="26"/>
          <w:rtl w:val="0"/>
        </w:rPr>
        <w:t>turma arac</w:t>
      </w:r>
      <w:r>
        <w:rPr>
          <w:sz w:val="26"/>
          <w:szCs w:val="26"/>
          <w:rtl w:val="0"/>
        </w:rPr>
        <w:t xml:space="preserve">ı </w:t>
      </w:r>
      <w:r>
        <w:rPr>
          <w:sz w:val="26"/>
          <w:szCs w:val="26"/>
          <w:rtl w:val="0"/>
        </w:rPr>
        <w:t>olmu</w:t>
      </w:r>
      <w:r>
        <w:rPr>
          <w:sz w:val="26"/>
          <w:szCs w:val="26"/>
          <w:rtl w:val="0"/>
        </w:rPr>
        <w:t>ş</w:t>
      </w:r>
      <w:r>
        <w:rPr>
          <w:sz w:val="26"/>
          <w:szCs w:val="26"/>
          <w:rtl w:val="0"/>
        </w:rPr>
        <w:t>tu. Ayn</w:t>
      </w:r>
      <w:r>
        <w:rPr>
          <w:sz w:val="26"/>
          <w:szCs w:val="26"/>
          <w:rtl w:val="0"/>
        </w:rPr>
        <w:t xml:space="preserve">ı </w:t>
      </w:r>
      <w:r>
        <w:rPr>
          <w:sz w:val="26"/>
          <w:szCs w:val="26"/>
          <w:rtl w:val="0"/>
        </w:rPr>
        <w:t>mant</w:t>
      </w:r>
      <w:r>
        <w:rPr>
          <w:sz w:val="26"/>
          <w:szCs w:val="26"/>
          <w:rtl w:val="0"/>
        </w:rPr>
        <w:t>ı</w:t>
      </w:r>
      <w:r>
        <w:rPr>
          <w:sz w:val="26"/>
          <w:szCs w:val="26"/>
          <w:rtl w:val="0"/>
        </w:rPr>
        <w:t xml:space="preserve">k </w:t>
      </w:r>
      <w:r>
        <w:rPr>
          <w:sz w:val="26"/>
          <w:szCs w:val="26"/>
          <w:rtl w:val="0"/>
        </w:rPr>
        <w:t>ş</w:t>
      </w:r>
      <w:r>
        <w:rPr>
          <w:sz w:val="26"/>
          <w:szCs w:val="26"/>
          <w:rtl w:val="0"/>
        </w:rPr>
        <w:t>imdi vahiy ilkelerine uygun ereksel bir teoloji in</w:t>
      </w:r>
      <w:r>
        <w:rPr>
          <w:sz w:val="26"/>
          <w:szCs w:val="26"/>
          <w:rtl w:val="0"/>
        </w:rPr>
        <w:t>ş</w:t>
      </w:r>
      <w:r>
        <w:rPr>
          <w:sz w:val="26"/>
          <w:szCs w:val="26"/>
          <w:rtl w:val="0"/>
        </w:rPr>
        <w:t>a etme g</w:t>
      </w:r>
      <w:r>
        <w:rPr>
          <w:sz w:val="26"/>
          <w:szCs w:val="26"/>
          <w:rtl w:val="0"/>
        </w:rPr>
        <w:t>ö</w:t>
      </w:r>
      <w:r>
        <w:rPr>
          <w:sz w:val="26"/>
          <w:szCs w:val="26"/>
          <w:rtl w:val="0"/>
        </w:rPr>
        <w:t xml:space="preserve">revini </w:t>
      </w:r>
      <w:r>
        <w:rPr>
          <w:sz w:val="26"/>
          <w:szCs w:val="26"/>
          <w:rtl w:val="0"/>
        </w:rPr>
        <w:t>ü</w:t>
      </w:r>
      <w:r>
        <w:rPr>
          <w:sz w:val="26"/>
          <w:szCs w:val="26"/>
          <w:rtl w:val="0"/>
        </w:rPr>
        <w:t>stlenecekti. Bunun i</w:t>
      </w:r>
      <w:r>
        <w:rPr>
          <w:sz w:val="26"/>
          <w:szCs w:val="26"/>
          <w:rtl w:val="0"/>
        </w:rPr>
        <w:t>ç</w:t>
      </w:r>
      <w:r>
        <w:rPr>
          <w:sz w:val="26"/>
          <w:szCs w:val="26"/>
          <w:rtl w:val="0"/>
          <w:lang w:val="it-IT"/>
        </w:rPr>
        <w:t>in mant</w:t>
      </w:r>
      <w:r>
        <w:rPr>
          <w:sz w:val="26"/>
          <w:szCs w:val="26"/>
          <w:rtl w:val="0"/>
        </w:rPr>
        <w:t>ığı</w:t>
      </w:r>
      <w:r>
        <w:rPr>
          <w:sz w:val="26"/>
          <w:szCs w:val="26"/>
          <w:rtl w:val="0"/>
          <w:lang w:val="fr-FR"/>
        </w:rPr>
        <w:t>, Aristoteles mant</w:t>
      </w:r>
      <w:r>
        <w:rPr>
          <w:sz w:val="26"/>
          <w:szCs w:val="26"/>
          <w:rtl w:val="0"/>
        </w:rPr>
        <w:t>ığı</w:t>
      </w:r>
      <w:r>
        <w:rPr>
          <w:sz w:val="26"/>
          <w:szCs w:val="26"/>
          <w:rtl w:val="0"/>
        </w:rPr>
        <w:t>n</w:t>
      </w:r>
      <w:r>
        <w:rPr>
          <w:sz w:val="26"/>
          <w:szCs w:val="26"/>
          <w:rtl w:val="0"/>
        </w:rPr>
        <w:t>ı</w:t>
      </w:r>
      <w:r>
        <w:rPr>
          <w:sz w:val="26"/>
          <w:szCs w:val="26"/>
          <w:rtl w:val="0"/>
        </w:rPr>
        <w:t>, daha ayr</w:t>
      </w:r>
      <w:r>
        <w:rPr>
          <w:sz w:val="26"/>
          <w:szCs w:val="26"/>
          <w:rtl w:val="0"/>
        </w:rPr>
        <w:t>ı</w:t>
      </w:r>
      <w:r>
        <w:rPr>
          <w:sz w:val="26"/>
          <w:szCs w:val="26"/>
          <w:rtl w:val="0"/>
        </w:rPr>
        <w:t>nt</w:t>
      </w:r>
      <w:r>
        <w:rPr>
          <w:sz w:val="26"/>
          <w:szCs w:val="26"/>
          <w:rtl w:val="0"/>
        </w:rPr>
        <w:t>ı</w:t>
      </w:r>
      <w:r>
        <w:rPr>
          <w:sz w:val="26"/>
          <w:szCs w:val="26"/>
          <w:rtl w:val="0"/>
        </w:rPr>
        <w:t>lanm</w:t>
      </w:r>
      <w:r>
        <w:rPr>
          <w:sz w:val="26"/>
          <w:szCs w:val="26"/>
          <w:rtl w:val="0"/>
        </w:rPr>
        <w:t xml:space="preserve">ış </w:t>
      </w:r>
      <w:r>
        <w:rPr>
          <w:sz w:val="26"/>
          <w:szCs w:val="26"/>
          <w:rtl w:val="0"/>
        </w:rPr>
        <w:t>hale getirmek gerekecekti.</w:t>
      </w:r>
    </w:p>
    <w:p>
      <w:pPr>
        <w:pStyle w:val="Gövde A"/>
        <w:jc w:val="both"/>
        <w:rPr>
          <w:sz w:val="26"/>
          <w:szCs w:val="26"/>
        </w:rPr>
      </w:pPr>
    </w:p>
    <w:p>
      <w:pPr>
        <w:pStyle w:val="Gövde A"/>
        <w:jc w:val="both"/>
        <w:rPr>
          <w:sz w:val="26"/>
          <w:szCs w:val="26"/>
        </w:rPr>
      </w:pPr>
      <w:r>
        <w:rPr>
          <w:sz w:val="26"/>
          <w:szCs w:val="26"/>
          <w:rtl w:val="0"/>
        </w:rPr>
        <w:t>Orta</w:t>
      </w:r>
      <w:r>
        <w:rPr>
          <w:sz w:val="26"/>
          <w:szCs w:val="26"/>
          <w:rtl w:val="0"/>
        </w:rPr>
        <w:t>ç</w:t>
      </w:r>
      <w:r>
        <w:rPr>
          <w:sz w:val="26"/>
          <w:szCs w:val="26"/>
          <w:rtl w:val="0"/>
        </w:rPr>
        <w:t>a</w:t>
      </w:r>
      <w:r>
        <w:rPr>
          <w:sz w:val="26"/>
          <w:szCs w:val="26"/>
          <w:rtl w:val="0"/>
        </w:rPr>
        <w:t>ğ’</w:t>
      </w:r>
      <w:r>
        <w:rPr>
          <w:sz w:val="26"/>
          <w:szCs w:val="26"/>
          <w:rtl w:val="0"/>
        </w:rPr>
        <w:t>da yeni paradigman</w:t>
      </w:r>
      <w:r>
        <w:rPr>
          <w:sz w:val="26"/>
          <w:szCs w:val="26"/>
          <w:rtl w:val="0"/>
        </w:rPr>
        <w:t>ı</w:t>
      </w:r>
      <w:r>
        <w:rPr>
          <w:sz w:val="26"/>
          <w:szCs w:val="26"/>
          <w:rtl w:val="0"/>
        </w:rPr>
        <w:t>n  in</w:t>
      </w:r>
      <w:r>
        <w:rPr>
          <w:sz w:val="26"/>
          <w:szCs w:val="26"/>
          <w:rtl w:val="0"/>
        </w:rPr>
        <w:t>ş</w:t>
      </w:r>
      <w:r>
        <w:rPr>
          <w:sz w:val="26"/>
          <w:szCs w:val="26"/>
          <w:rtl w:val="0"/>
        </w:rPr>
        <w:t>as</w:t>
      </w:r>
      <w:r>
        <w:rPr>
          <w:sz w:val="26"/>
          <w:szCs w:val="26"/>
          <w:rtl w:val="0"/>
        </w:rPr>
        <w:t>ı</w:t>
      </w:r>
      <w:r>
        <w:rPr>
          <w:sz w:val="26"/>
          <w:szCs w:val="26"/>
          <w:rtl w:val="0"/>
        </w:rPr>
        <w:t>nda eski paradigman</w:t>
      </w:r>
      <w:r>
        <w:rPr>
          <w:sz w:val="26"/>
          <w:szCs w:val="26"/>
          <w:rtl w:val="0"/>
        </w:rPr>
        <w:t>ı</w:t>
      </w:r>
      <w:r>
        <w:rPr>
          <w:sz w:val="26"/>
          <w:szCs w:val="26"/>
          <w:rtl w:val="0"/>
        </w:rPr>
        <w:t xml:space="preserve">n </w:t>
      </w:r>
      <w:r>
        <w:rPr>
          <w:sz w:val="26"/>
          <w:szCs w:val="26"/>
          <w:rtl w:val="0"/>
        </w:rPr>
        <w:t>ö</w:t>
      </w:r>
      <w:r>
        <w:rPr>
          <w:sz w:val="26"/>
          <w:szCs w:val="26"/>
          <w:rtl w:val="0"/>
        </w:rPr>
        <w:t>zellikle do</w:t>
      </w:r>
      <w:r>
        <w:rPr>
          <w:sz w:val="26"/>
          <w:szCs w:val="26"/>
          <w:rtl w:val="0"/>
        </w:rPr>
        <w:t>ğ</w:t>
      </w:r>
      <w:r>
        <w:rPr>
          <w:sz w:val="26"/>
          <w:szCs w:val="26"/>
          <w:rtl w:val="0"/>
        </w:rPr>
        <w:t>aya ili</w:t>
      </w:r>
      <w:r>
        <w:rPr>
          <w:sz w:val="26"/>
          <w:szCs w:val="26"/>
          <w:rtl w:val="0"/>
        </w:rPr>
        <w:t>ş</w:t>
      </w:r>
      <w:r>
        <w:rPr>
          <w:sz w:val="26"/>
          <w:szCs w:val="26"/>
          <w:rtl w:val="0"/>
        </w:rPr>
        <w:t>kin cevaplar</w:t>
      </w:r>
      <w:r>
        <w:rPr>
          <w:sz w:val="26"/>
          <w:szCs w:val="26"/>
          <w:rtl w:val="0"/>
        </w:rPr>
        <w:t xml:space="preserve">ı </w:t>
      </w:r>
      <w:r>
        <w:rPr>
          <w:sz w:val="26"/>
          <w:szCs w:val="26"/>
          <w:rtl w:val="0"/>
          <w:lang w:val="en-US"/>
        </w:rPr>
        <w:t>elbette g</w:t>
      </w:r>
      <w:r>
        <w:rPr>
          <w:sz w:val="26"/>
          <w:szCs w:val="26"/>
          <w:rtl w:val="0"/>
        </w:rPr>
        <w:t>ö</w:t>
      </w:r>
      <w:r>
        <w:rPr>
          <w:sz w:val="26"/>
          <w:szCs w:val="26"/>
          <w:rtl w:val="0"/>
        </w:rPr>
        <w:t xml:space="preserve">rmemezlikten gelinemezdi. </w:t>
      </w:r>
      <w:r>
        <w:rPr>
          <w:sz w:val="26"/>
          <w:szCs w:val="26"/>
          <w:rtl w:val="0"/>
        </w:rPr>
        <w:t>Çü</w:t>
      </w:r>
      <w:r>
        <w:rPr>
          <w:sz w:val="26"/>
          <w:szCs w:val="26"/>
          <w:rtl w:val="0"/>
        </w:rPr>
        <w:t>nk</w:t>
      </w:r>
      <w:r>
        <w:rPr>
          <w:sz w:val="26"/>
          <w:szCs w:val="26"/>
          <w:rtl w:val="0"/>
        </w:rPr>
        <w:t xml:space="preserve">ü </w:t>
      </w:r>
      <w:r>
        <w:rPr>
          <w:sz w:val="26"/>
          <w:szCs w:val="26"/>
          <w:rtl w:val="0"/>
        </w:rPr>
        <w:t>eski paradigma,</w:t>
      </w:r>
      <w:r>
        <w:rPr>
          <w:rtl w:val="0"/>
        </w:rPr>
        <w:t xml:space="preserve"> </w:t>
      </w:r>
      <w:r>
        <w:rPr>
          <w:sz w:val="26"/>
          <w:szCs w:val="26"/>
          <w:rtl w:val="0"/>
        </w:rPr>
        <w:t>Aristoteles ile birlikte m</w:t>
      </w:r>
      <w:r>
        <w:rPr>
          <w:sz w:val="26"/>
          <w:szCs w:val="26"/>
          <w:rtl w:val="0"/>
        </w:rPr>
        <w:t>ü</w:t>
      </w:r>
      <w:r>
        <w:rPr>
          <w:sz w:val="26"/>
          <w:szCs w:val="26"/>
          <w:rtl w:val="0"/>
          <w:lang w:val="en-US"/>
        </w:rPr>
        <w:t>thi</w:t>
      </w:r>
      <w:r>
        <w:rPr>
          <w:sz w:val="26"/>
          <w:szCs w:val="26"/>
          <w:rtl w:val="0"/>
        </w:rPr>
        <w:t xml:space="preserve">ş </w:t>
      </w:r>
      <w:r>
        <w:rPr>
          <w:sz w:val="26"/>
          <w:szCs w:val="26"/>
          <w:rtl w:val="0"/>
        </w:rPr>
        <w:t>bir yetkinli</w:t>
      </w:r>
      <w:r>
        <w:rPr>
          <w:sz w:val="26"/>
          <w:szCs w:val="26"/>
          <w:rtl w:val="0"/>
        </w:rPr>
        <w:t>ğ</w:t>
      </w:r>
      <w:r>
        <w:rPr>
          <w:sz w:val="26"/>
          <w:szCs w:val="26"/>
          <w:rtl w:val="0"/>
        </w:rPr>
        <w:t>e ve sistematik b</w:t>
      </w:r>
      <w:r>
        <w:rPr>
          <w:sz w:val="26"/>
          <w:szCs w:val="26"/>
          <w:rtl w:val="0"/>
        </w:rPr>
        <w:t>ü</w:t>
      </w:r>
      <w:r>
        <w:rPr>
          <w:sz w:val="26"/>
          <w:szCs w:val="26"/>
          <w:rtl w:val="0"/>
        </w:rPr>
        <w:t>t</w:t>
      </w:r>
      <w:r>
        <w:rPr>
          <w:sz w:val="26"/>
          <w:szCs w:val="26"/>
          <w:rtl w:val="0"/>
        </w:rPr>
        <w:t>ü</w:t>
      </w:r>
      <w:r>
        <w:rPr>
          <w:sz w:val="26"/>
          <w:szCs w:val="26"/>
          <w:rtl w:val="0"/>
        </w:rPr>
        <w:t>nl</w:t>
      </w:r>
      <w:r>
        <w:rPr>
          <w:sz w:val="26"/>
          <w:szCs w:val="26"/>
          <w:rtl w:val="0"/>
        </w:rPr>
        <w:t>üğ</w:t>
      </w:r>
      <w:r>
        <w:rPr>
          <w:sz w:val="26"/>
          <w:szCs w:val="26"/>
          <w:rtl w:val="0"/>
        </w:rPr>
        <w:t>e ula</w:t>
      </w:r>
      <w:r>
        <w:rPr>
          <w:sz w:val="26"/>
          <w:szCs w:val="26"/>
          <w:rtl w:val="0"/>
        </w:rPr>
        <w:t>ş</w:t>
      </w:r>
      <w:r>
        <w:rPr>
          <w:sz w:val="26"/>
          <w:szCs w:val="26"/>
          <w:rtl w:val="0"/>
        </w:rPr>
        <w:t>m</w:t>
      </w:r>
      <w:r>
        <w:rPr>
          <w:sz w:val="26"/>
          <w:szCs w:val="26"/>
          <w:rtl w:val="0"/>
        </w:rPr>
        <w:t>ış</w:t>
      </w:r>
      <w:r>
        <w:rPr>
          <w:sz w:val="26"/>
          <w:szCs w:val="26"/>
          <w:rtl w:val="0"/>
        </w:rPr>
        <w:t>t</w:t>
      </w:r>
      <w:r>
        <w:rPr>
          <w:sz w:val="26"/>
          <w:szCs w:val="26"/>
          <w:rtl w:val="0"/>
        </w:rPr>
        <w:t>ı</w:t>
      </w:r>
      <w:r>
        <w:rPr>
          <w:sz w:val="26"/>
          <w:szCs w:val="26"/>
          <w:rtl w:val="0"/>
        </w:rPr>
        <w:t>. Eskisinin yeni bir paradigmaya d</w:t>
      </w:r>
      <w:r>
        <w:rPr>
          <w:sz w:val="26"/>
          <w:szCs w:val="26"/>
          <w:rtl w:val="0"/>
        </w:rPr>
        <w:t>ö</w:t>
      </w:r>
      <w:r>
        <w:rPr>
          <w:sz w:val="26"/>
          <w:szCs w:val="26"/>
          <w:rtl w:val="0"/>
        </w:rPr>
        <w:t>n</w:t>
      </w:r>
      <w:r>
        <w:rPr>
          <w:sz w:val="26"/>
          <w:szCs w:val="26"/>
          <w:rtl w:val="0"/>
        </w:rPr>
        <w:t>üş</w:t>
      </w:r>
      <w:r>
        <w:rPr>
          <w:sz w:val="26"/>
          <w:szCs w:val="26"/>
          <w:rtl w:val="0"/>
        </w:rPr>
        <w:t>t</w:t>
      </w:r>
      <w:r>
        <w:rPr>
          <w:sz w:val="26"/>
          <w:szCs w:val="26"/>
          <w:rtl w:val="0"/>
        </w:rPr>
        <w:t>ü</w:t>
      </w:r>
      <w:r>
        <w:rPr>
          <w:sz w:val="26"/>
          <w:szCs w:val="26"/>
          <w:rtl w:val="0"/>
        </w:rPr>
        <w:t>r</w:t>
      </w:r>
      <w:r>
        <w:rPr>
          <w:sz w:val="26"/>
          <w:szCs w:val="26"/>
          <w:rtl w:val="0"/>
        </w:rPr>
        <w:t>ü</w:t>
      </w:r>
      <w:r>
        <w:rPr>
          <w:sz w:val="26"/>
          <w:szCs w:val="26"/>
          <w:rtl w:val="0"/>
        </w:rPr>
        <w:t>lmesi ise basit bir i</w:t>
      </w:r>
      <w:r>
        <w:rPr>
          <w:sz w:val="26"/>
          <w:szCs w:val="26"/>
          <w:rtl w:val="0"/>
        </w:rPr>
        <w:t>ş</w:t>
      </w:r>
      <w:r>
        <w:rPr>
          <w:sz w:val="26"/>
          <w:szCs w:val="26"/>
          <w:rtl w:val="0"/>
        </w:rPr>
        <w:t>lem olamazd</w:t>
      </w:r>
      <w:r>
        <w:rPr>
          <w:sz w:val="26"/>
          <w:szCs w:val="26"/>
          <w:rtl w:val="0"/>
        </w:rPr>
        <w:t>ı</w:t>
      </w:r>
      <w:r>
        <w:rPr>
          <w:sz w:val="26"/>
          <w:szCs w:val="26"/>
          <w:rtl w:val="0"/>
        </w:rPr>
        <w:t>. Yeni kurulacak  paradigman</w:t>
      </w:r>
      <w:r>
        <w:rPr>
          <w:sz w:val="26"/>
          <w:szCs w:val="26"/>
          <w:rtl w:val="0"/>
        </w:rPr>
        <w:t>ı</w:t>
      </w:r>
      <w:r>
        <w:rPr>
          <w:sz w:val="26"/>
          <w:szCs w:val="26"/>
          <w:rtl w:val="0"/>
        </w:rPr>
        <w:t>n, hem vahiy ilkelerine uygun olmas</w:t>
      </w:r>
      <w:r>
        <w:rPr>
          <w:sz w:val="26"/>
          <w:szCs w:val="26"/>
          <w:rtl w:val="0"/>
        </w:rPr>
        <w:t xml:space="preserve">ı </w:t>
      </w:r>
      <w:r>
        <w:rPr>
          <w:sz w:val="26"/>
          <w:szCs w:val="26"/>
          <w:rtl w:val="0"/>
        </w:rPr>
        <w:t>hem de do</w:t>
      </w:r>
      <w:r>
        <w:rPr>
          <w:sz w:val="26"/>
          <w:szCs w:val="26"/>
          <w:rtl w:val="0"/>
        </w:rPr>
        <w:t>ğ</w:t>
      </w:r>
      <w:r>
        <w:rPr>
          <w:sz w:val="26"/>
          <w:szCs w:val="26"/>
          <w:rtl w:val="0"/>
        </w:rPr>
        <w:t>aya, insana ve topluma y</w:t>
      </w:r>
      <w:r>
        <w:rPr>
          <w:sz w:val="26"/>
          <w:szCs w:val="26"/>
          <w:rtl w:val="0"/>
        </w:rPr>
        <w:t>ö</w:t>
      </w:r>
      <w:r>
        <w:rPr>
          <w:sz w:val="26"/>
          <w:szCs w:val="26"/>
          <w:rtl w:val="0"/>
        </w:rPr>
        <w:t>nelik soru ve sorunlar</w:t>
      </w:r>
      <w:r>
        <w:rPr>
          <w:sz w:val="26"/>
          <w:szCs w:val="26"/>
          <w:rtl w:val="0"/>
        </w:rPr>
        <w:t>ı</w:t>
      </w:r>
      <w:r>
        <w:rPr>
          <w:sz w:val="26"/>
          <w:szCs w:val="26"/>
          <w:rtl w:val="0"/>
        </w:rPr>
        <w:t>n cevaplar</w:t>
      </w:r>
      <w:r>
        <w:rPr>
          <w:sz w:val="26"/>
          <w:szCs w:val="26"/>
          <w:rtl w:val="0"/>
        </w:rPr>
        <w:t>ı</w:t>
      </w:r>
      <w:r>
        <w:rPr>
          <w:sz w:val="26"/>
          <w:szCs w:val="26"/>
          <w:rtl w:val="0"/>
        </w:rPr>
        <w:t>n</w:t>
      </w:r>
      <w:r>
        <w:rPr>
          <w:sz w:val="26"/>
          <w:szCs w:val="26"/>
          <w:rtl w:val="0"/>
        </w:rPr>
        <w:t>ı</w:t>
      </w:r>
      <w:r>
        <w:rPr>
          <w:sz w:val="26"/>
          <w:szCs w:val="26"/>
          <w:rtl w:val="0"/>
        </w:rPr>
        <w:t>n epistemolojik ve ontolojik a</w:t>
      </w:r>
      <w:r>
        <w:rPr>
          <w:sz w:val="26"/>
          <w:szCs w:val="26"/>
          <w:rtl w:val="0"/>
        </w:rPr>
        <w:t>çı</w:t>
      </w:r>
      <w:r>
        <w:rPr>
          <w:sz w:val="26"/>
          <w:szCs w:val="26"/>
          <w:rtl w:val="0"/>
        </w:rPr>
        <w:t>dan tutarl</w:t>
      </w:r>
      <w:r>
        <w:rPr>
          <w:sz w:val="26"/>
          <w:szCs w:val="26"/>
          <w:rtl w:val="0"/>
        </w:rPr>
        <w:t xml:space="preserve">ı </w:t>
      </w:r>
      <w:r>
        <w:rPr>
          <w:sz w:val="26"/>
          <w:szCs w:val="26"/>
          <w:rtl w:val="0"/>
        </w:rPr>
        <w:t>olmas</w:t>
      </w:r>
      <w:r>
        <w:rPr>
          <w:sz w:val="26"/>
          <w:szCs w:val="26"/>
          <w:rtl w:val="0"/>
        </w:rPr>
        <w:t xml:space="preserve">ı </w:t>
      </w:r>
      <w:r>
        <w:rPr>
          <w:sz w:val="26"/>
          <w:szCs w:val="26"/>
          <w:rtl w:val="0"/>
        </w:rPr>
        <w:t>gerekiyordu. Dolay</w:t>
      </w:r>
      <w:r>
        <w:rPr>
          <w:sz w:val="26"/>
          <w:szCs w:val="26"/>
          <w:rtl w:val="0"/>
        </w:rPr>
        <w:t>ı</w:t>
      </w:r>
      <w:r>
        <w:rPr>
          <w:sz w:val="26"/>
          <w:szCs w:val="26"/>
          <w:rtl w:val="0"/>
        </w:rPr>
        <w:t>s</w:t>
      </w:r>
      <w:r>
        <w:rPr>
          <w:sz w:val="26"/>
          <w:szCs w:val="26"/>
          <w:rtl w:val="0"/>
        </w:rPr>
        <w:t>ı</w:t>
      </w:r>
      <w:r>
        <w:rPr>
          <w:sz w:val="26"/>
          <w:szCs w:val="26"/>
          <w:rtl w:val="0"/>
        </w:rPr>
        <w:t>yla yeni paradigman</w:t>
      </w:r>
      <w:r>
        <w:rPr>
          <w:sz w:val="26"/>
          <w:szCs w:val="26"/>
          <w:rtl w:val="0"/>
        </w:rPr>
        <w:t>ı</w:t>
      </w:r>
      <w:r>
        <w:rPr>
          <w:sz w:val="26"/>
          <w:szCs w:val="26"/>
          <w:rtl w:val="0"/>
        </w:rPr>
        <w:t>n, eskinin basit bir uyarlamas</w:t>
      </w:r>
      <w:r>
        <w:rPr>
          <w:sz w:val="26"/>
          <w:szCs w:val="26"/>
          <w:rtl w:val="0"/>
        </w:rPr>
        <w:t xml:space="preserve">ı </w:t>
      </w:r>
      <w:r>
        <w:rPr>
          <w:sz w:val="26"/>
          <w:szCs w:val="26"/>
          <w:rtl w:val="0"/>
        </w:rPr>
        <w:t>olman</w:t>
      </w:r>
      <w:r>
        <w:rPr>
          <w:sz w:val="26"/>
          <w:szCs w:val="26"/>
          <w:rtl w:val="0"/>
        </w:rPr>
        <w:t>ı</w:t>
      </w:r>
      <w:r>
        <w:rPr>
          <w:sz w:val="26"/>
          <w:szCs w:val="26"/>
          <w:rtl w:val="0"/>
        </w:rPr>
        <w:t xml:space="preserve">n </w:t>
      </w:r>
      <w:r>
        <w:rPr>
          <w:sz w:val="26"/>
          <w:szCs w:val="26"/>
          <w:rtl w:val="0"/>
        </w:rPr>
        <w:t>ç</w:t>
      </w:r>
      <w:r>
        <w:rPr>
          <w:sz w:val="26"/>
          <w:szCs w:val="26"/>
          <w:rtl w:val="0"/>
        </w:rPr>
        <w:t xml:space="preserve">ok </w:t>
      </w:r>
      <w:r>
        <w:rPr>
          <w:sz w:val="26"/>
          <w:szCs w:val="26"/>
          <w:rtl w:val="0"/>
        </w:rPr>
        <w:t>ö</w:t>
      </w:r>
      <w:r>
        <w:rPr>
          <w:sz w:val="26"/>
          <w:szCs w:val="26"/>
          <w:rtl w:val="0"/>
        </w:rPr>
        <w:t xml:space="preserve">tesinde </w:t>
      </w:r>
      <w:r>
        <w:rPr>
          <w:sz w:val="26"/>
          <w:szCs w:val="26"/>
          <w:rtl w:val="0"/>
        </w:rPr>
        <w:t>ö</w:t>
      </w:r>
      <w:r>
        <w:rPr>
          <w:sz w:val="26"/>
          <w:szCs w:val="26"/>
          <w:rtl w:val="0"/>
        </w:rPr>
        <w:t>zellikler ta</w:t>
      </w:r>
      <w:r>
        <w:rPr>
          <w:sz w:val="26"/>
          <w:szCs w:val="26"/>
          <w:rtl w:val="0"/>
        </w:rPr>
        <w:t>şı</w:t>
      </w:r>
      <w:r>
        <w:rPr>
          <w:sz w:val="26"/>
          <w:szCs w:val="26"/>
          <w:rtl w:val="0"/>
        </w:rPr>
        <w:t>mas</w:t>
      </w:r>
      <w:r>
        <w:rPr>
          <w:sz w:val="26"/>
          <w:szCs w:val="26"/>
          <w:rtl w:val="0"/>
        </w:rPr>
        <w:t xml:space="preserve">ı </w:t>
      </w:r>
      <w:r>
        <w:rPr>
          <w:sz w:val="26"/>
          <w:szCs w:val="26"/>
          <w:rtl w:val="0"/>
        </w:rPr>
        <w:t>ka</w:t>
      </w:r>
      <w:r>
        <w:rPr>
          <w:sz w:val="26"/>
          <w:szCs w:val="26"/>
          <w:rtl w:val="0"/>
        </w:rPr>
        <w:t>çı</w:t>
      </w:r>
      <w:r>
        <w:rPr>
          <w:sz w:val="26"/>
          <w:szCs w:val="26"/>
          <w:rtl w:val="0"/>
        </w:rPr>
        <w:t>n</w:t>
      </w:r>
      <w:r>
        <w:rPr>
          <w:sz w:val="26"/>
          <w:szCs w:val="26"/>
          <w:rtl w:val="0"/>
        </w:rPr>
        <w:t>ı</w:t>
      </w:r>
      <w:r>
        <w:rPr>
          <w:sz w:val="26"/>
          <w:szCs w:val="26"/>
          <w:rtl w:val="0"/>
        </w:rPr>
        <w:t>lmazd</w:t>
      </w:r>
      <w:r>
        <w:rPr>
          <w:sz w:val="26"/>
          <w:szCs w:val="26"/>
          <w:rtl w:val="0"/>
        </w:rPr>
        <w:t>ı</w:t>
      </w:r>
      <w:r>
        <w:rPr>
          <w:sz w:val="26"/>
          <w:szCs w:val="26"/>
          <w:rtl w:val="0"/>
        </w:rPr>
        <w:t xml:space="preserve">: </w:t>
      </w:r>
      <w:r>
        <w:rPr>
          <w:sz w:val="26"/>
          <w:szCs w:val="26"/>
          <w:rtl w:val="0"/>
        </w:rPr>
        <w:t>çü</w:t>
      </w:r>
      <w:r>
        <w:rPr>
          <w:sz w:val="26"/>
          <w:szCs w:val="26"/>
          <w:rtl w:val="0"/>
        </w:rPr>
        <w:t>nk</w:t>
      </w:r>
      <w:r>
        <w:rPr>
          <w:sz w:val="26"/>
          <w:szCs w:val="26"/>
          <w:rtl w:val="0"/>
        </w:rPr>
        <w:t xml:space="preserve">ü </w:t>
      </w:r>
      <w:r>
        <w:rPr>
          <w:sz w:val="26"/>
          <w:szCs w:val="26"/>
          <w:rtl w:val="0"/>
        </w:rPr>
        <w:t>art</w:t>
      </w:r>
      <w:r>
        <w:rPr>
          <w:sz w:val="26"/>
          <w:szCs w:val="26"/>
          <w:rtl w:val="0"/>
        </w:rPr>
        <w:t>ı</w:t>
      </w:r>
      <w:r>
        <w:rPr>
          <w:sz w:val="26"/>
          <w:szCs w:val="26"/>
          <w:rtl w:val="0"/>
        </w:rPr>
        <w:t>k do</w:t>
      </w:r>
      <w:r>
        <w:rPr>
          <w:sz w:val="26"/>
          <w:szCs w:val="26"/>
          <w:rtl w:val="0"/>
        </w:rPr>
        <w:t>ğ</w:t>
      </w:r>
      <w:r>
        <w:rPr>
          <w:sz w:val="26"/>
          <w:szCs w:val="26"/>
          <w:rtl w:val="0"/>
        </w:rPr>
        <w:t>an</w:t>
      </w:r>
      <w:r>
        <w:rPr>
          <w:sz w:val="26"/>
          <w:szCs w:val="26"/>
          <w:rtl w:val="0"/>
        </w:rPr>
        <w:t>ı</w:t>
      </w:r>
      <w:r>
        <w:rPr>
          <w:sz w:val="26"/>
          <w:szCs w:val="26"/>
          <w:rtl w:val="0"/>
        </w:rPr>
        <w:t>n, insan ve toplumun yeni bir bak</w:t>
      </w:r>
      <w:r>
        <w:rPr>
          <w:sz w:val="26"/>
          <w:szCs w:val="26"/>
          <w:rtl w:val="0"/>
        </w:rPr>
        <w:t>ış</w:t>
      </w:r>
      <w:r>
        <w:rPr>
          <w:sz w:val="26"/>
          <w:szCs w:val="26"/>
          <w:rtl w:val="0"/>
        </w:rPr>
        <w:t>la anla</w:t>
      </w:r>
      <w:r>
        <w:rPr>
          <w:sz w:val="26"/>
          <w:szCs w:val="26"/>
          <w:rtl w:val="0"/>
        </w:rPr>
        <w:t>şı</w:t>
      </w:r>
      <w:r>
        <w:rPr>
          <w:sz w:val="26"/>
          <w:szCs w:val="26"/>
          <w:rtl w:val="0"/>
        </w:rPr>
        <w:t>lmas</w:t>
      </w:r>
      <w:r>
        <w:rPr>
          <w:sz w:val="26"/>
          <w:szCs w:val="26"/>
          <w:rtl w:val="0"/>
        </w:rPr>
        <w:t xml:space="preserve">ı </w:t>
      </w:r>
      <w:r>
        <w:rPr>
          <w:sz w:val="26"/>
          <w:szCs w:val="26"/>
          <w:rtl w:val="0"/>
          <w:lang w:val="en-US"/>
        </w:rPr>
        <w:t>ve a</w:t>
      </w:r>
      <w:r>
        <w:rPr>
          <w:sz w:val="26"/>
          <w:szCs w:val="26"/>
          <w:rtl w:val="0"/>
        </w:rPr>
        <w:t>çı</w:t>
      </w:r>
      <w:r>
        <w:rPr>
          <w:sz w:val="26"/>
          <w:szCs w:val="26"/>
          <w:rtl w:val="0"/>
        </w:rPr>
        <w:t>klanmas</w:t>
      </w:r>
      <w:r>
        <w:rPr>
          <w:sz w:val="26"/>
          <w:szCs w:val="26"/>
          <w:rtl w:val="0"/>
        </w:rPr>
        <w:t>ı</w:t>
      </w:r>
      <w:r>
        <w:rPr>
          <w:sz w:val="26"/>
          <w:szCs w:val="26"/>
          <w:rtl w:val="0"/>
        </w:rPr>
        <w:t>n</w:t>
      </w:r>
      <w:r>
        <w:rPr>
          <w:sz w:val="26"/>
          <w:szCs w:val="26"/>
          <w:rtl w:val="0"/>
        </w:rPr>
        <w:t xml:space="preserve">ı </w:t>
      </w:r>
      <w:r>
        <w:rPr>
          <w:sz w:val="26"/>
          <w:szCs w:val="26"/>
          <w:rtl w:val="0"/>
        </w:rPr>
        <w:t>vahiy ilkelerine uygun olarak yapmak gerekiyordu. Bir benzetmeyle, Ayasofya'n</w:t>
      </w:r>
      <w:r>
        <w:rPr>
          <w:sz w:val="26"/>
          <w:szCs w:val="26"/>
          <w:rtl w:val="0"/>
        </w:rPr>
        <w:t>ı</w:t>
      </w:r>
      <w:r>
        <w:rPr>
          <w:sz w:val="26"/>
          <w:szCs w:val="26"/>
          <w:rtl w:val="0"/>
        </w:rPr>
        <w:t>n yan</w:t>
      </w:r>
      <w:r>
        <w:rPr>
          <w:sz w:val="26"/>
          <w:szCs w:val="26"/>
          <w:rtl w:val="0"/>
        </w:rPr>
        <w:t>ı</w:t>
      </w:r>
      <w:r>
        <w:rPr>
          <w:sz w:val="26"/>
          <w:szCs w:val="26"/>
          <w:rtl w:val="0"/>
        </w:rPr>
        <w:t>na en az onun kadar muhte</w:t>
      </w:r>
      <w:r>
        <w:rPr>
          <w:sz w:val="26"/>
          <w:szCs w:val="26"/>
          <w:rtl w:val="0"/>
        </w:rPr>
        <w:t>ş</w:t>
      </w:r>
      <w:r>
        <w:rPr>
          <w:sz w:val="26"/>
          <w:szCs w:val="26"/>
          <w:rtl w:val="0"/>
        </w:rPr>
        <w:t>em Sultanahmet camisi in</w:t>
      </w:r>
      <w:r>
        <w:rPr>
          <w:sz w:val="26"/>
          <w:szCs w:val="26"/>
          <w:rtl w:val="0"/>
        </w:rPr>
        <w:t>ş</w:t>
      </w:r>
      <w:r>
        <w:rPr>
          <w:sz w:val="26"/>
          <w:szCs w:val="26"/>
          <w:rtl w:val="0"/>
        </w:rPr>
        <w:t>a edilmeliydi. G</w:t>
      </w:r>
      <w:r>
        <w:rPr>
          <w:sz w:val="26"/>
          <w:szCs w:val="26"/>
          <w:rtl w:val="0"/>
        </w:rPr>
        <w:t>ö</w:t>
      </w:r>
      <w:r>
        <w:rPr>
          <w:sz w:val="26"/>
          <w:szCs w:val="26"/>
          <w:rtl w:val="0"/>
        </w:rPr>
        <w:t>r</w:t>
      </w:r>
      <w:r>
        <w:rPr>
          <w:sz w:val="26"/>
          <w:szCs w:val="26"/>
          <w:rtl w:val="0"/>
        </w:rPr>
        <w:t>ü</w:t>
      </w:r>
      <w:r>
        <w:rPr>
          <w:sz w:val="26"/>
          <w:szCs w:val="26"/>
          <w:rtl w:val="0"/>
        </w:rPr>
        <w:t>nen o ki, bu d</w:t>
      </w:r>
      <w:r>
        <w:rPr>
          <w:sz w:val="26"/>
          <w:szCs w:val="26"/>
          <w:rtl w:val="0"/>
        </w:rPr>
        <w:t>ö</w:t>
      </w:r>
      <w:r>
        <w:rPr>
          <w:sz w:val="26"/>
          <w:szCs w:val="26"/>
          <w:rtl w:val="0"/>
        </w:rPr>
        <w:t>n</w:t>
      </w:r>
      <w:r>
        <w:rPr>
          <w:sz w:val="26"/>
          <w:szCs w:val="26"/>
          <w:rtl w:val="0"/>
        </w:rPr>
        <w:t>üşü</w:t>
      </w:r>
      <w:r>
        <w:rPr>
          <w:sz w:val="26"/>
          <w:szCs w:val="26"/>
          <w:rtl w:val="0"/>
        </w:rPr>
        <w:t>mde (daha do</w:t>
      </w:r>
      <w:r>
        <w:rPr>
          <w:sz w:val="26"/>
          <w:szCs w:val="26"/>
          <w:rtl w:val="0"/>
        </w:rPr>
        <w:t>ğ</w:t>
      </w:r>
      <w:r>
        <w:rPr>
          <w:sz w:val="26"/>
          <w:szCs w:val="26"/>
          <w:rtl w:val="0"/>
        </w:rPr>
        <w:t>ru deyimle yeniden in</w:t>
      </w:r>
      <w:r>
        <w:rPr>
          <w:sz w:val="26"/>
          <w:szCs w:val="26"/>
          <w:rtl w:val="0"/>
        </w:rPr>
        <w:t>ş</w:t>
      </w:r>
      <w:r>
        <w:rPr>
          <w:sz w:val="26"/>
          <w:szCs w:val="26"/>
          <w:rtl w:val="0"/>
        </w:rPr>
        <w:t>a edilecek paradigmada) mant</w:t>
      </w:r>
      <w:r>
        <w:rPr>
          <w:sz w:val="26"/>
          <w:szCs w:val="26"/>
          <w:rtl w:val="0"/>
        </w:rPr>
        <w:t>ığı</w:t>
      </w:r>
      <w:r>
        <w:rPr>
          <w:sz w:val="26"/>
          <w:szCs w:val="26"/>
          <w:rtl w:val="0"/>
        </w:rPr>
        <w:t>n son derece ayr</w:t>
      </w:r>
      <w:r>
        <w:rPr>
          <w:sz w:val="26"/>
          <w:szCs w:val="26"/>
          <w:rtl w:val="0"/>
        </w:rPr>
        <w:t>ı</w:t>
      </w:r>
      <w:r>
        <w:rPr>
          <w:sz w:val="26"/>
          <w:szCs w:val="26"/>
          <w:rtl w:val="0"/>
        </w:rPr>
        <w:t>nt</w:t>
      </w:r>
      <w:r>
        <w:rPr>
          <w:sz w:val="26"/>
          <w:szCs w:val="26"/>
          <w:rtl w:val="0"/>
        </w:rPr>
        <w:t>ı</w:t>
      </w:r>
      <w:r>
        <w:rPr>
          <w:sz w:val="26"/>
          <w:szCs w:val="26"/>
          <w:rtl w:val="0"/>
        </w:rPr>
        <w:t>l</w:t>
      </w:r>
      <w:r>
        <w:rPr>
          <w:sz w:val="26"/>
          <w:szCs w:val="26"/>
          <w:rtl w:val="0"/>
        </w:rPr>
        <w:t xml:space="preserve">ı </w:t>
      </w:r>
      <w:r>
        <w:rPr>
          <w:sz w:val="26"/>
          <w:szCs w:val="26"/>
          <w:rtl w:val="0"/>
        </w:rPr>
        <w:t xml:space="preserve">bir </w:t>
      </w:r>
      <w:r>
        <w:rPr>
          <w:sz w:val="26"/>
          <w:szCs w:val="26"/>
          <w:rtl w:val="0"/>
        </w:rPr>
        <w:t>ş</w:t>
      </w:r>
      <w:r>
        <w:rPr>
          <w:sz w:val="26"/>
          <w:szCs w:val="26"/>
          <w:rtl w:val="0"/>
        </w:rPr>
        <w:t>ekilde i</w:t>
      </w:r>
      <w:r>
        <w:rPr>
          <w:sz w:val="26"/>
          <w:szCs w:val="26"/>
          <w:rtl w:val="0"/>
        </w:rPr>
        <w:t>ş</w:t>
      </w:r>
      <w:r>
        <w:rPr>
          <w:sz w:val="26"/>
          <w:szCs w:val="26"/>
          <w:rtl w:val="0"/>
        </w:rPr>
        <w:t>lenmi</w:t>
      </w:r>
      <w:r>
        <w:rPr>
          <w:sz w:val="26"/>
          <w:szCs w:val="26"/>
          <w:rtl w:val="0"/>
        </w:rPr>
        <w:t xml:space="preserve">ş </w:t>
      </w:r>
      <w:r>
        <w:rPr>
          <w:sz w:val="26"/>
          <w:szCs w:val="26"/>
          <w:rtl w:val="0"/>
        </w:rPr>
        <w:t>olmas</w:t>
      </w:r>
      <w:r>
        <w:rPr>
          <w:sz w:val="26"/>
          <w:szCs w:val="26"/>
          <w:rtl w:val="0"/>
        </w:rPr>
        <w:t xml:space="preserve">ı </w:t>
      </w:r>
      <w:r>
        <w:rPr>
          <w:sz w:val="26"/>
          <w:szCs w:val="26"/>
          <w:rtl w:val="0"/>
        </w:rPr>
        <w:t>gerekliydi</w:t>
      </w:r>
      <w:r>
        <w:rPr>
          <w:sz w:val="26"/>
          <w:szCs w:val="26"/>
          <w:vertAlign w:val="superscript"/>
        </w:rPr>
        <w:footnoteReference w:id="2"/>
      </w:r>
      <w:r>
        <w:rPr>
          <w:sz w:val="26"/>
          <w:szCs w:val="26"/>
          <w:rtl w:val="0"/>
        </w:rPr>
        <w:t xml:space="preserve">. </w:t>
      </w:r>
      <w:r>
        <w:rPr>
          <w:sz w:val="26"/>
          <w:szCs w:val="26"/>
          <w:rtl w:val="0"/>
        </w:rPr>
        <w:t>İ</w:t>
      </w:r>
      <w:r>
        <w:rPr>
          <w:sz w:val="26"/>
          <w:szCs w:val="26"/>
          <w:rtl w:val="0"/>
        </w:rPr>
        <w:t>slam d</w:t>
      </w:r>
      <w:r>
        <w:rPr>
          <w:sz w:val="26"/>
          <w:szCs w:val="26"/>
          <w:rtl w:val="0"/>
        </w:rPr>
        <w:t>ü</w:t>
      </w:r>
      <w:r>
        <w:rPr>
          <w:sz w:val="26"/>
          <w:szCs w:val="26"/>
          <w:rtl w:val="0"/>
        </w:rPr>
        <w:t>nyas</w:t>
      </w:r>
      <w:r>
        <w:rPr>
          <w:sz w:val="26"/>
          <w:szCs w:val="26"/>
          <w:rtl w:val="0"/>
        </w:rPr>
        <w:t>ı</w:t>
      </w:r>
      <w:r>
        <w:rPr>
          <w:sz w:val="26"/>
          <w:szCs w:val="26"/>
          <w:rtl w:val="0"/>
          <w:lang w:val="pt-PT"/>
        </w:rPr>
        <w:t>nda mant</w:t>
      </w:r>
      <w:r>
        <w:rPr>
          <w:sz w:val="26"/>
          <w:szCs w:val="26"/>
          <w:rtl w:val="0"/>
        </w:rPr>
        <w:t>ığı</w:t>
      </w:r>
      <w:r>
        <w:rPr>
          <w:sz w:val="26"/>
          <w:szCs w:val="26"/>
          <w:rtl w:val="0"/>
        </w:rPr>
        <w:t>n ayr</w:t>
      </w:r>
      <w:r>
        <w:rPr>
          <w:sz w:val="26"/>
          <w:szCs w:val="26"/>
          <w:rtl w:val="0"/>
        </w:rPr>
        <w:t>ı</w:t>
      </w:r>
      <w:r>
        <w:rPr>
          <w:sz w:val="26"/>
          <w:szCs w:val="26"/>
          <w:rtl w:val="0"/>
        </w:rPr>
        <w:t>cal</w:t>
      </w:r>
      <w:r>
        <w:rPr>
          <w:sz w:val="26"/>
          <w:szCs w:val="26"/>
          <w:rtl w:val="0"/>
        </w:rPr>
        <w:t>ı</w:t>
      </w:r>
      <w:r>
        <w:rPr>
          <w:sz w:val="26"/>
          <w:szCs w:val="26"/>
          <w:rtl w:val="0"/>
        </w:rPr>
        <w:t>kl</w:t>
      </w:r>
      <w:r>
        <w:rPr>
          <w:sz w:val="26"/>
          <w:szCs w:val="26"/>
          <w:rtl w:val="0"/>
        </w:rPr>
        <w:t xml:space="preserve">ı </w:t>
      </w:r>
      <w:r>
        <w:rPr>
          <w:sz w:val="26"/>
          <w:szCs w:val="26"/>
          <w:rtl w:val="0"/>
        </w:rPr>
        <w:t>bir yerinin olmas</w:t>
      </w:r>
      <w:r>
        <w:rPr>
          <w:sz w:val="26"/>
          <w:szCs w:val="26"/>
          <w:rtl w:val="0"/>
        </w:rPr>
        <w:t xml:space="preserve">ı </w:t>
      </w:r>
      <w:r>
        <w:rPr>
          <w:sz w:val="26"/>
          <w:szCs w:val="26"/>
          <w:rtl w:val="0"/>
        </w:rPr>
        <w:t>ve bug</w:t>
      </w:r>
      <w:r>
        <w:rPr>
          <w:sz w:val="26"/>
          <w:szCs w:val="26"/>
          <w:rtl w:val="0"/>
        </w:rPr>
        <w:t>ü</w:t>
      </w:r>
      <w:r>
        <w:rPr>
          <w:sz w:val="26"/>
          <w:szCs w:val="26"/>
          <w:rtl w:val="0"/>
        </w:rPr>
        <w:t>n bile kullan</w:t>
      </w:r>
      <w:r>
        <w:rPr>
          <w:sz w:val="26"/>
          <w:szCs w:val="26"/>
          <w:rtl w:val="0"/>
        </w:rPr>
        <w:t>ı</w:t>
      </w:r>
      <w:r>
        <w:rPr>
          <w:sz w:val="26"/>
          <w:szCs w:val="26"/>
          <w:rtl w:val="0"/>
        </w:rPr>
        <w:t>lan bir</w:t>
      </w:r>
      <w:r>
        <w:rPr>
          <w:sz w:val="26"/>
          <w:szCs w:val="26"/>
          <w:rtl w:val="0"/>
        </w:rPr>
        <w:t>ç</w:t>
      </w:r>
      <w:r>
        <w:rPr>
          <w:sz w:val="26"/>
          <w:szCs w:val="26"/>
          <w:rtl w:val="0"/>
        </w:rPr>
        <w:t xml:space="preserve">ok </w:t>
      </w:r>
      <w:r>
        <w:rPr>
          <w:sz w:val="26"/>
          <w:szCs w:val="26"/>
          <w:rtl w:val="0"/>
        </w:rPr>
        <w:t>ö</w:t>
      </w:r>
      <w:r>
        <w:rPr>
          <w:sz w:val="26"/>
          <w:szCs w:val="26"/>
          <w:rtl w:val="0"/>
        </w:rPr>
        <w:t>zelli</w:t>
      </w:r>
      <w:r>
        <w:rPr>
          <w:sz w:val="26"/>
          <w:szCs w:val="26"/>
          <w:rtl w:val="0"/>
        </w:rPr>
        <w:t>ğ</w:t>
      </w:r>
      <w:r>
        <w:rPr>
          <w:sz w:val="26"/>
          <w:szCs w:val="26"/>
          <w:rtl w:val="0"/>
        </w:rPr>
        <w:t>in</w:t>
      </w:r>
      <w:r>
        <w:rPr>
          <w:sz w:val="26"/>
          <w:szCs w:val="26"/>
          <w:vertAlign w:val="superscript"/>
        </w:rPr>
        <w:footnoteReference w:id="3"/>
      </w:r>
      <w:r>
        <w:rPr>
          <w:sz w:val="26"/>
          <w:szCs w:val="26"/>
          <w:rtl w:val="0"/>
        </w:rPr>
        <w:t xml:space="preserve"> </w:t>
      </w:r>
      <w:r>
        <w:rPr>
          <w:sz w:val="26"/>
          <w:szCs w:val="26"/>
          <w:rtl w:val="0"/>
          <w:lang w:val="it-IT"/>
        </w:rPr>
        <w:t>o d</w:t>
      </w:r>
      <w:r>
        <w:rPr>
          <w:sz w:val="26"/>
          <w:szCs w:val="26"/>
          <w:rtl w:val="0"/>
        </w:rPr>
        <w:t>ö</w:t>
      </w:r>
      <w:r>
        <w:rPr>
          <w:sz w:val="26"/>
          <w:szCs w:val="26"/>
          <w:rtl w:val="0"/>
        </w:rPr>
        <w:t>nemde tan</w:t>
      </w:r>
      <w:r>
        <w:rPr>
          <w:sz w:val="26"/>
          <w:szCs w:val="26"/>
          <w:rtl w:val="0"/>
        </w:rPr>
        <w:t>ı</w:t>
      </w:r>
      <w:r>
        <w:rPr>
          <w:sz w:val="26"/>
          <w:szCs w:val="26"/>
          <w:rtl w:val="0"/>
        </w:rPr>
        <w:t>mlanm</w:t>
      </w:r>
      <w:r>
        <w:rPr>
          <w:sz w:val="26"/>
          <w:szCs w:val="26"/>
          <w:rtl w:val="0"/>
        </w:rPr>
        <w:t xml:space="preserve">ış </w:t>
      </w:r>
      <w:r>
        <w:rPr>
          <w:sz w:val="26"/>
          <w:szCs w:val="26"/>
          <w:rtl w:val="0"/>
        </w:rPr>
        <w:t>olmas</w:t>
      </w:r>
      <w:r>
        <w:rPr>
          <w:sz w:val="26"/>
          <w:szCs w:val="26"/>
          <w:rtl w:val="0"/>
        </w:rPr>
        <w:t xml:space="preserve">ı </w:t>
      </w:r>
      <w:r>
        <w:rPr>
          <w:sz w:val="26"/>
          <w:szCs w:val="26"/>
          <w:rtl w:val="0"/>
        </w:rPr>
        <w:t>elbette bir tesad</w:t>
      </w:r>
      <w:r>
        <w:rPr>
          <w:sz w:val="26"/>
          <w:szCs w:val="26"/>
          <w:rtl w:val="0"/>
        </w:rPr>
        <w:t>ü</w:t>
      </w:r>
      <w:r>
        <w:rPr>
          <w:sz w:val="26"/>
          <w:szCs w:val="26"/>
          <w:rtl w:val="0"/>
          <w:lang w:val="de-DE"/>
        </w:rPr>
        <w:t>f de</w:t>
      </w:r>
      <w:r>
        <w:rPr>
          <w:sz w:val="26"/>
          <w:szCs w:val="26"/>
          <w:rtl w:val="0"/>
        </w:rPr>
        <w:t>ğ</w:t>
      </w:r>
      <w:r>
        <w:rPr>
          <w:sz w:val="26"/>
          <w:szCs w:val="26"/>
          <w:rtl w:val="0"/>
        </w:rPr>
        <w:t xml:space="preserve">ildi. </w:t>
      </w:r>
    </w:p>
    <w:p>
      <w:pPr>
        <w:pStyle w:val="Gövde A"/>
        <w:jc w:val="both"/>
        <w:rPr>
          <w:sz w:val="26"/>
          <w:szCs w:val="26"/>
        </w:rPr>
      </w:pPr>
    </w:p>
    <w:p>
      <w:pPr>
        <w:pStyle w:val="Gövde A"/>
        <w:jc w:val="both"/>
        <w:rPr>
          <w:sz w:val="26"/>
          <w:szCs w:val="26"/>
        </w:rPr>
      </w:pPr>
      <w:r>
        <w:rPr>
          <w:sz w:val="26"/>
          <w:szCs w:val="26"/>
          <w:rtl w:val="0"/>
        </w:rPr>
        <w:t>Mant</w:t>
      </w:r>
      <w:r>
        <w:rPr>
          <w:sz w:val="26"/>
          <w:szCs w:val="26"/>
          <w:rtl w:val="0"/>
        </w:rPr>
        <w:t>ığı</w:t>
      </w:r>
      <w:r>
        <w:rPr>
          <w:sz w:val="26"/>
          <w:szCs w:val="26"/>
          <w:rtl w:val="0"/>
        </w:rPr>
        <w:t>n yeni bir paradigman</w:t>
      </w:r>
      <w:r>
        <w:rPr>
          <w:sz w:val="26"/>
          <w:szCs w:val="26"/>
          <w:rtl w:val="0"/>
        </w:rPr>
        <w:t>ı</w:t>
      </w:r>
      <w:r>
        <w:rPr>
          <w:sz w:val="26"/>
          <w:szCs w:val="26"/>
          <w:rtl w:val="0"/>
        </w:rPr>
        <w:t>n in</w:t>
      </w:r>
      <w:r>
        <w:rPr>
          <w:sz w:val="26"/>
          <w:szCs w:val="26"/>
          <w:rtl w:val="0"/>
        </w:rPr>
        <w:t>ş</w:t>
      </w:r>
      <w:r>
        <w:rPr>
          <w:sz w:val="26"/>
          <w:szCs w:val="26"/>
          <w:rtl w:val="0"/>
        </w:rPr>
        <w:t>as</w:t>
      </w:r>
      <w:r>
        <w:rPr>
          <w:sz w:val="26"/>
          <w:szCs w:val="26"/>
          <w:rtl w:val="0"/>
        </w:rPr>
        <w:t>ı</w:t>
      </w:r>
      <w:r>
        <w:rPr>
          <w:sz w:val="26"/>
          <w:szCs w:val="26"/>
          <w:rtl w:val="0"/>
        </w:rPr>
        <w:t>nda oynad</w:t>
      </w:r>
      <w:r>
        <w:rPr>
          <w:sz w:val="26"/>
          <w:szCs w:val="26"/>
          <w:rtl w:val="0"/>
        </w:rPr>
        <w:t xml:space="preserve">ığı </w:t>
      </w:r>
      <w:r>
        <w:rPr>
          <w:sz w:val="26"/>
          <w:szCs w:val="26"/>
          <w:rtl w:val="0"/>
        </w:rPr>
        <w:t>rol sadece Orta</w:t>
      </w:r>
      <w:r>
        <w:rPr>
          <w:sz w:val="26"/>
          <w:szCs w:val="26"/>
          <w:rtl w:val="0"/>
        </w:rPr>
        <w:t>ç</w:t>
      </w:r>
      <w:r>
        <w:rPr>
          <w:sz w:val="26"/>
          <w:szCs w:val="26"/>
          <w:rtl w:val="0"/>
        </w:rPr>
        <w:t>a</w:t>
      </w:r>
      <w:r>
        <w:rPr>
          <w:sz w:val="26"/>
          <w:szCs w:val="26"/>
          <w:rtl w:val="0"/>
        </w:rPr>
        <w:t xml:space="preserve">ğ </w:t>
      </w:r>
      <w:r>
        <w:rPr>
          <w:sz w:val="26"/>
          <w:szCs w:val="26"/>
          <w:rtl w:val="0"/>
          <w:lang w:val="it-IT"/>
        </w:rPr>
        <w:t>ile s</w:t>
      </w:r>
      <w:r>
        <w:rPr>
          <w:sz w:val="26"/>
          <w:szCs w:val="26"/>
          <w:rtl w:val="0"/>
        </w:rPr>
        <w:t>ı</w:t>
      </w:r>
      <w:r>
        <w:rPr>
          <w:sz w:val="26"/>
          <w:szCs w:val="26"/>
          <w:rtl w:val="0"/>
        </w:rPr>
        <w:t>n</w:t>
      </w:r>
      <w:r>
        <w:rPr>
          <w:sz w:val="26"/>
          <w:szCs w:val="26"/>
          <w:rtl w:val="0"/>
        </w:rPr>
        <w:t>ı</w:t>
      </w:r>
      <w:r>
        <w:rPr>
          <w:sz w:val="26"/>
          <w:szCs w:val="26"/>
          <w:rtl w:val="0"/>
        </w:rPr>
        <w:t>rl</w:t>
      </w:r>
      <w:r>
        <w:rPr>
          <w:sz w:val="26"/>
          <w:szCs w:val="26"/>
          <w:rtl w:val="0"/>
        </w:rPr>
        <w:t xml:space="preserve">ı </w:t>
      </w:r>
      <w:r>
        <w:rPr>
          <w:sz w:val="26"/>
          <w:szCs w:val="26"/>
          <w:rtl w:val="0"/>
        </w:rPr>
        <w:t>kalmam</w:t>
      </w:r>
      <w:r>
        <w:rPr>
          <w:sz w:val="26"/>
          <w:szCs w:val="26"/>
          <w:rtl w:val="0"/>
        </w:rPr>
        <w:t>ış</w:t>
      </w:r>
      <w:r>
        <w:rPr>
          <w:sz w:val="26"/>
          <w:szCs w:val="26"/>
          <w:rtl w:val="0"/>
        </w:rPr>
        <w:t>t</w:t>
      </w:r>
      <w:r>
        <w:rPr>
          <w:sz w:val="26"/>
          <w:szCs w:val="26"/>
          <w:rtl w:val="0"/>
        </w:rPr>
        <w:t>ı</w:t>
      </w:r>
      <w:r>
        <w:rPr>
          <w:sz w:val="26"/>
          <w:szCs w:val="26"/>
          <w:rtl w:val="0"/>
        </w:rPr>
        <w:t>r; 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zde de devam etmektedir. Dolay</w:t>
      </w:r>
      <w:r>
        <w:rPr>
          <w:sz w:val="26"/>
          <w:szCs w:val="26"/>
          <w:rtl w:val="0"/>
        </w:rPr>
        <w:t>ı</w:t>
      </w:r>
      <w:r>
        <w:rPr>
          <w:sz w:val="26"/>
          <w:szCs w:val="26"/>
          <w:rtl w:val="0"/>
        </w:rPr>
        <w:t>s</w:t>
      </w:r>
      <w:r>
        <w:rPr>
          <w:sz w:val="26"/>
          <w:szCs w:val="26"/>
          <w:rtl w:val="0"/>
        </w:rPr>
        <w:t>ı</w:t>
      </w:r>
      <w:r>
        <w:rPr>
          <w:sz w:val="26"/>
          <w:szCs w:val="26"/>
          <w:rtl w:val="0"/>
        </w:rPr>
        <w:t>yla mant</w:t>
      </w:r>
      <w:r>
        <w:rPr>
          <w:sz w:val="26"/>
          <w:szCs w:val="26"/>
          <w:rtl w:val="0"/>
        </w:rPr>
        <w:t>ığı</w:t>
      </w:r>
      <w:r>
        <w:rPr>
          <w:sz w:val="26"/>
          <w:szCs w:val="26"/>
          <w:rtl w:val="0"/>
        </w:rPr>
        <w:t xml:space="preserve">n  bu </w:t>
      </w:r>
      <w:r>
        <w:rPr>
          <w:sz w:val="26"/>
          <w:szCs w:val="26"/>
          <w:rtl w:val="0"/>
        </w:rPr>
        <w:t>ö</w:t>
      </w:r>
      <w:r>
        <w:rPr>
          <w:sz w:val="26"/>
          <w:szCs w:val="26"/>
          <w:rtl w:val="0"/>
        </w:rPr>
        <w:t>zelli</w:t>
      </w:r>
      <w:r>
        <w:rPr>
          <w:sz w:val="26"/>
          <w:szCs w:val="26"/>
          <w:rtl w:val="0"/>
        </w:rPr>
        <w:t>ğ</w:t>
      </w:r>
      <w:r>
        <w:rPr>
          <w:sz w:val="26"/>
          <w:szCs w:val="26"/>
          <w:rtl w:val="0"/>
        </w:rPr>
        <w:t>i Cumhuriyet d</w:t>
      </w:r>
      <w:r>
        <w:rPr>
          <w:sz w:val="26"/>
          <w:szCs w:val="26"/>
          <w:rtl w:val="0"/>
        </w:rPr>
        <w:t>ö</w:t>
      </w:r>
      <w:r>
        <w:rPr>
          <w:sz w:val="26"/>
          <w:szCs w:val="26"/>
          <w:rtl w:val="0"/>
        </w:rPr>
        <w:t>nemi i</w:t>
      </w:r>
      <w:r>
        <w:rPr>
          <w:sz w:val="26"/>
          <w:szCs w:val="26"/>
          <w:rtl w:val="0"/>
        </w:rPr>
        <w:t>ç</w:t>
      </w:r>
      <w:r>
        <w:rPr>
          <w:sz w:val="26"/>
          <w:szCs w:val="26"/>
          <w:rtl w:val="0"/>
          <w:lang w:val="nl-NL"/>
        </w:rPr>
        <w:t>in de ge</w:t>
      </w:r>
      <w:r>
        <w:rPr>
          <w:sz w:val="26"/>
          <w:szCs w:val="26"/>
          <w:rtl w:val="0"/>
        </w:rPr>
        <w:t>ç</w:t>
      </w:r>
      <w:r>
        <w:rPr>
          <w:sz w:val="26"/>
          <w:szCs w:val="26"/>
          <w:rtl w:val="0"/>
        </w:rPr>
        <w:t>erlidir; ve bu s</w:t>
      </w:r>
      <w:r>
        <w:rPr>
          <w:sz w:val="26"/>
          <w:szCs w:val="26"/>
          <w:rtl w:val="0"/>
        </w:rPr>
        <w:t>ü</w:t>
      </w:r>
      <w:r>
        <w:rPr>
          <w:sz w:val="26"/>
          <w:szCs w:val="26"/>
          <w:rtl w:val="0"/>
        </w:rPr>
        <w:t>re</w:t>
      </w:r>
      <w:r>
        <w:rPr>
          <w:sz w:val="26"/>
          <w:szCs w:val="26"/>
          <w:rtl w:val="0"/>
        </w:rPr>
        <w:t>ç</w:t>
      </w:r>
      <w:r>
        <w:rPr>
          <w:sz w:val="26"/>
          <w:szCs w:val="26"/>
          <w:rtl w:val="0"/>
        </w:rPr>
        <w:t>, Cumhuriyet d</w:t>
      </w:r>
      <w:r>
        <w:rPr>
          <w:sz w:val="26"/>
          <w:szCs w:val="26"/>
          <w:rtl w:val="0"/>
        </w:rPr>
        <w:t>ö</w:t>
      </w:r>
      <w:r>
        <w:rPr>
          <w:sz w:val="26"/>
          <w:szCs w:val="26"/>
          <w:rtl w:val="0"/>
        </w:rPr>
        <w:t>neminde, mant</w:t>
      </w:r>
      <w:r>
        <w:rPr>
          <w:sz w:val="26"/>
          <w:szCs w:val="26"/>
          <w:rtl w:val="0"/>
        </w:rPr>
        <w:t>ı</w:t>
      </w:r>
      <w:r>
        <w:rPr>
          <w:sz w:val="26"/>
          <w:szCs w:val="26"/>
          <w:rtl w:val="0"/>
        </w:rPr>
        <w:t>ktaki geli</w:t>
      </w:r>
      <w:r>
        <w:rPr>
          <w:sz w:val="26"/>
          <w:szCs w:val="26"/>
          <w:rtl w:val="0"/>
        </w:rPr>
        <w:t>ş</w:t>
      </w:r>
      <w:r>
        <w:rPr>
          <w:sz w:val="26"/>
          <w:szCs w:val="26"/>
          <w:rtl w:val="0"/>
        </w:rPr>
        <w:t>melere ve de</w:t>
      </w:r>
      <w:r>
        <w:rPr>
          <w:sz w:val="26"/>
          <w:szCs w:val="26"/>
          <w:rtl w:val="0"/>
        </w:rPr>
        <w:t>ğ</w:t>
      </w:r>
      <w:r>
        <w:rPr>
          <w:sz w:val="26"/>
          <w:szCs w:val="26"/>
          <w:rtl w:val="0"/>
        </w:rPr>
        <w:t>i</w:t>
      </w:r>
      <w:r>
        <w:rPr>
          <w:sz w:val="26"/>
          <w:szCs w:val="26"/>
          <w:rtl w:val="0"/>
        </w:rPr>
        <w:t>ş</w:t>
      </w:r>
      <w:r>
        <w:rPr>
          <w:sz w:val="26"/>
          <w:szCs w:val="26"/>
          <w:rtl w:val="0"/>
        </w:rPr>
        <w:t xml:space="preserve">meler </w:t>
      </w:r>
      <w:r>
        <w:rPr>
          <w:sz w:val="26"/>
          <w:szCs w:val="26"/>
          <w:rtl w:val="0"/>
        </w:rPr>
        <w:t>ç</w:t>
      </w:r>
      <w:r>
        <w:rPr>
          <w:sz w:val="26"/>
          <w:szCs w:val="26"/>
          <w:rtl w:val="0"/>
        </w:rPr>
        <w:t>er</w:t>
      </w:r>
      <w:r>
        <w:rPr>
          <w:sz w:val="26"/>
          <w:szCs w:val="26"/>
          <w:rtl w:val="0"/>
        </w:rPr>
        <w:t>ç</w:t>
      </w:r>
      <w:r>
        <w:rPr>
          <w:sz w:val="26"/>
          <w:szCs w:val="26"/>
          <w:rtl w:val="0"/>
        </w:rPr>
        <w:t xml:space="preserve">evesinde hem de daha keskin bir </w:t>
      </w:r>
      <w:r>
        <w:rPr>
          <w:sz w:val="26"/>
          <w:szCs w:val="26"/>
          <w:rtl w:val="0"/>
        </w:rPr>
        <w:t>ş</w:t>
      </w:r>
      <w:r>
        <w:rPr>
          <w:sz w:val="26"/>
          <w:szCs w:val="26"/>
          <w:rtl w:val="0"/>
        </w:rPr>
        <w:t>ekilde ger</w:t>
      </w:r>
      <w:r>
        <w:rPr>
          <w:sz w:val="26"/>
          <w:szCs w:val="26"/>
          <w:rtl w:val="0"/>
        </w:rPr>
        <w:t>ç</w:t>
      </w:r>
      <w:r>
        <w:rPr>
          <w:sz w:val="26"/>
          <w:szCs w:val="26"/>
          <w:rtl w:val="0"/>
        </w:rPr>
        <w:t>ekle</w:t>
      </w:r>
      <w:r>
        <w:rPr>
          <w:sz w:val="26"/>
          <w:szCs w:val="26"/>
          <w:rtl w:val="0"/>
        </w:rPr>
        <w:t>ş</w:t>
      </w:r>
      <w:r>
        <w:rPr>
          <w:sz w:val="26"/>
          <w:szCs w:val="26"/>
          <w:rtl w:val="0"/>
        </w:rPr>
        <w:t>mi</w:t>
      </w:r>
      <w:r>
        <w:rPr>
          <w:sz w:val="26"/>
          <w:szCs w:val="26"/>
          <w:rtl w:val="0"/>
        </w:rPr>
        <w:t>ş</w:t>
      </w:r>
      <w:r>
        <w:rPr>
          <w:sz w:val="26"/>
          <w:szCs w:val="26"/>
          <w:rtl w:val="0"/>
        </w:rPr>
        <w:t>tir. Bu d</w:t>
      </w:r>
      <w:r>
        <w:rPr>
          <w:sz w:val="26"/>
          <w:szCs w:val="26"/>
          <w:rtl w:val="0"/>
        </w:rPr>
        <w:t>ö</w:t>
      </w:r>
      <w:r>
        <w:rPr>
          <w:sz w:val="26"/>
          <w:szCs w:val="26"/>
          <w:rtl w:val="0"/>
        </w:rPr>
        <w:t>n</w:t>
      </w:r>
      <w:r>
        <w:rPr>
          <w:sz w:val="26"/>
          <w:szCs w:val="26"/>
          <w:rtl w:val="0"/>
        </w:rPr>
        <w:t>üşü</w:t>
      </w:r>
      <w:r>
        <w:rPr>
          <w:sz w:val="26"/>
          <w:szCs w:val="26"/>
          <w:rtl w:val="0"/>
        </w:rPr>
        <w:t>m</w:t>
      </w:r>
      <w:r>
        <w:rPr>
          <w:sz w:val="26"/>
          <w:szCs w:val="26"/>
          <w:rtl w:val="0"/>
        </w:rPr>
        <w:t>ü</w:t>
      </w:r>
      <w:r>
        <w:rPr>
          <w:sz w:val="26"/>
          <w:szCs w:val="26"/>
          <w:rtl w:val="0"/>
        </w:rPr>
        <w:t>n, yani paradigma de</w:t>
      </w:r>
      <w:r>
        <w:rPr>
          <w:sz w:val="26"/>
          <w:szCs w:val="26"/>
          <w:rtl w:val="0"/>
        </w:rPr>
        <w:t>ğ</w:t>
      </w:r>
      <w:r>
        <w:rPr>
          <w:sz w:val="26"/>
          <w:szCs w:val="26"/>
          <w:rtl w:val="0"/>
        </w:rPr>
        <w:t>i</w:t>
      </w:r>
      <w:r>
        <w:rPr>
          <w:sz w:val="26"/>
          <w:szCs w:val="26"/>
          <w:rtl w:val="0"/>
        </w:rPr>
        <w:t>ş</w:t>
      </w:r>
      <w:r>
        <w:rPr>
          <w:sz w:val="26"/>
          <w:szCs w:val="26"/>
          <w:rtl w:val="0"/>
        </w:rPr>
        <w:t>iminin, mant</w:t>
      </w:r>
      <w:r>
        <w:rPr>
          <w:sz w:val="26"/>
          <w:szCs w:val="26"/>
          <w:rtl w:val="0"/>
        </w:rPr>
        <w:t>ı</w:t>
      </w:r>
      <w:r>
        <w:rPr>
          <w:sz w:val="26"/>
          <w:szCs w:val="26"/>
          <w:rtl w:val="0"/>
        </w:rPr>
        <w:t xml:space="preserve">k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yla ilgi i</w:t>
      </w:r>
      <w:r>
        <w:rPr>
          <w:sz w:val="26"/>
          <w:szCs w:val="26"/>
          <w:rtl w:val="0"/>
        </w:rPr>
        <w:t>ç</w:t>
      </w:r>
      <w:r>
        <w:rPr>
          <w:sz w:val="26"/>
          <w:szCs w:val="26"/>
          <w:rtl w:val="0"/>
        </w:rPr>
        <w:t>inde yorumlanmas</w:t>
      </w:r>
      <w:r>
        <w:rPr>
          <w:sz w:val="26"/>
          <w:szCs w:val="26"/>
          <w:rtl w:val="0"/>
        </w:rPr>
        <w:t xml:space="preserve">ı </w:t>
      </w:r>
      <w:r>
        <w:rPr>
          <w:sz w:val="26"/>
          <w:szCs w:val="26"/>
          <w:rtl w:val="0"/>
        </w:rPr>
        <w:t>taraftar</w:t>
      </w:r>
      <w:r>
        <w:rPr>
          <w:sz w:val="26"/>
          <w:szCs w:val="26"/>
          <w:rtl w:val="0"/>
        </w:rPr>
        <w:t>ı</w:t>
      </w:r>
      <w:r>
        <w:rPr>
          <w:sz w:val="26"/>
          <w:szCs w:val="26"/>
          <w:rtl w:val="0"/>
        </w:rPr>
        <w:t>y</w:t>
      </w:r>
      <w:r>
        <w:rPr>
          <w:sz w:val="26"/>
          <w:szCs w:val="26"/>
          <w:rtl w:val="0"/>
        </w:rPr>
        <w:t>ı</w:t>
      </w:r>
      <w:r>
        <w:rPr>
          <w:sz w:val="26"/>
          <w:szCs w:val="26"/>
          <w:rtl w:val="0"/>
        </w:rPr>
        <w:t>m. Bu ama</w:t>
      </w:r>
      <w:r>
        <w:rPr>
          <w:sz w:val="26"/>
          <w:szCs w:val="26"/>
          <w:rtl w:val="0"/>
        </w:rPr>
        <w:t>ç</w:t>
      </w:r>
      <w:r>
        <w:rPr>
          <w:sz w:val="26"/>
          <w:szCs w:val="26"/>
          <w:rtl w:val="0"/>
          <w:lang w:val="it-IT"/>
        </w:rPr>
        <w:t>la mant</w:t>
      </w:r>
      <w:r>
        <w:rPr>
          <w:sz w:val="26"/>
          <w:szCs w:val="26"/>
          <w:rtl w:val="0"/>
        </w:rPr>
        <w:t>ığı</w:t>
      </w:r>
      <w:r>
        <w:rPr>
          <w:sz w:val="26"/>
          <w:szCs w:val="26"/>
          <w:rtl w:val="0"/>
        </w:rPr>
        <w:t>n tarih boyunca ihmal edilmi</w:t>
      </w:r>
      <w:r>
        <w:rPr>
          <w:sz w:val="26"/>
          <w:szCs w:val="26"/>
          <w:rtl w:val="0"/>
        </w:rPr>
        <w:t>ş</w:t>
      </w:r>
      <w:r>
        <w:rPr>
          <w:sz w:val="26"/>
          <w:szCs w:val="26"/>
          <w:rtl w:val="0"/>
        </w:rPr>
        <w:t xml:space="preserve">/dikkati </w:t>
      </w:r>
      <w:r>
        <w:rPr>
          <w:sz w:val="26"/>
          <w:szCs w:val="26"/>
          <w:rtl w:val="0"/>
        </w:rPr>
        <w:t>ç</w:t>
      </w:r>
      <w:r>
        <w:rPr>
          <w:sz w:val="26"/>
          <w:szCs w:val="26"/>
          <w:rtl w:val="0"/>
        </w:rPr>
        <w:t>ekmemi</w:t>
      </w:r>
      <w:r>
        <w:rPr>
          <w:sz w:val="26"/>
          <w:szCs w:val="26"/>
          <w:rtl w:val="0"/>
        </w:rPr>
        <w:t xml:space="preserve">ş </w:t>
      </w:r>
      <w:r>
        <w:rPr>
          <w:sz w:val="26"/>
          <w:szCs w:val="26"/>
          <w:rtl w:val="0"/>
        </w:rPr>
        <w:t>baz</w:t>
      </w:r>
      <w:r>
        <w:rPr>
          <w:sz w:val="26"/>
          <w:szCs w:val="26"/>
          <w:rtl w:val="0"/>
        </w:rPr>
        <w:t>ı ö</w:t>
      </w:r>
      <w:r>
        <w:rPr>
          <w:sz w:val="26"/>
          <w:szCs w:val="26"/>
          <w:rtl w:val="0"/>
        </w:rPr>
        <w:t>zelliklerine daha yak</w:t>
      </w:r>
      <w:r>
        <w:rPr>
          <w:sz w:val="26"/>
          <w:szCs w:val="26"/>
          <w:rtl w:val="0"/>
        </w:rPr>
        <w:t>ı</w:t>
      </w:r>
      <w:r>
        <w:rPr>
          <w:sz w:val="26"/>
          <w:szCs w:val="26"/>
          <w:rtl w:val="0"/>
        </w:rPr>
        <w:t>ndan bakaca</w:t>
      </w:r>
      <w:r>
        <w:rPr>
          <w:sz w:val="26"/>
          <w:szCs w:val="26"/>
          <w:rtl w:val="0"/>
        </w:rPr>
        <w:t>ğı</w:t>
      </w:r>
      <w:r>
        <w:rPr>
          <w:sz w:val="26"/>
          <w:szCs w:val="26"/>
          <w:rtl w:val="0"/>
        </w:rPr>
        <w:t>m.</w:t>
      </w:r>
    </w:p>
    <w:p>
      <w:pPr>
        <w:pStyle w:val="Gövde A"/>
        <w:jc w:val="both"/>
        <w:rPr>
          <w:sz w:val="26"/>
          <w:szCs w:val="26"/>
        </w:rPr>
      </w:pPr>
    </w:p>
    <w:p>
      <w:pPr>
        <w:pStyle w:val="Gövde A"/>
        <w:jc w:val="both"/>
        <w:rPr>
          <w:sz w:val="26"/>
          <w:szCs w:val="26"/>
        </w:rPr>
      </w:pPr>
      <w:r>
        <w:rPr>
          <w:sz w:val="26"/>
          <w:szCs w:val="26"/>
          <w:rtl w:val="0"/>
        </w:rPr>
        <w:t>İ</w:t>
      </w:r>
      <w:r>
        <w:rPr>
          <w:sz w:val="26"/>
          <w:szCs w:val="26"/>
          <w:rtl w:val="0"/>
        </w:rPr>
        <w:t>slamiyetin hen</w:t>
      </w:r>
      <w:r>
        <w:rPr>
          <w:sz w:val="26"/>
          <w:szCs w:val="26"/>
          <w:rtl w:val="0"/>
        </w:rPr>
        <w:t>ü</w:t>
      </w:r>
      <w:r>
        <w:rPr>
          <w:sz w:val="26"/>
          <w:szCs w:val="26"/>
          <w:rtl w:val="0"/>
        </w:rPr>
        <w:t>z ba</w:t>
      </w:r>
      <w:r>
        <w:rPr>
          <w:sz w:val="26"/>
          <w:szCs w:val="26"/>
          <w:rtl w:val="0"/>
        </w:rPr>
        <w:t>ş</w:t>
      </w:r>
      <w:r>
        <w:rPr>
          <w:sz w:val="26"/>
          <w:szCs w:val="26"/>
          <w:rtl w:val="0"/>
        </w:rPr>
        <w:t>lar</w:t>
      </w:r>
      <w:r>
        <w:rPr>
          <w:sz w:val="26"/>
          <w:szCs w:val="26"/>
          <w:rtl w:val="0"/>
        </w:rPr>
        <w:t>ı</w:t>
      </w:r>
      <w:r>
        <w:rPr>
          <w:sz w:val="26"/>
          <w:szCs w:val="26"/>
          <w:rtl w:val="0"/>
        </w:rPr>
        <w:t>nda yepyeni bir felsefe/teoloji anlay</w:t>
      </w:r>
      <w:r>
        <w:rPr>
          <w:sz w:val="26"/>
          <w:szCs w:val="26"/>
          <w:rtl w:val="0"/>
        </w:rPr>
        <w:t xml:space="preserve">ışı </w:t>
      </w:r>
      <w:r>
        <w:rPr>
          <w:sz w:val="26"/>
          <w:szCs w:val="26"/>
          <w:rtl w:val="0"/>
        </w:rPr>
        <w:t>olu</w:t>
      </w:r>
      <w:r>
        <w:rPr>
          <w:sz w:val="26"/>
          <w:szCs w:val="26"/>
          <w:rtl w:val="0"/>
        </w:rPr>
        <w:t>ş</w:t>
      </w:r>
      <w:r>
        <w:rPr>
          <w:sz w:val="26"/>
          <w:szCs w:val="26"/>
          <w:rtl w:val="0"/>
        </w:rPr>
        <w:t>turulurken mant</w:t>
      </w:r>
      <w:r>
        <w:rPr>
          <w:sz w:val="26"/>
          <w:szCs w:val="26"/>
          <w:rtl w:val="0"/>
        </w:rPr>
        <w:t>ığı</w:t>
      </w:r>
      <w:r>
        <w:rPr>
          <w:sz w:val="26"/>
          <w:szCs w:val="26"/>
          <w:rtl w:val="0"/>
        </w:rPr>
        <w:t>n oynad</w:t>
      </w:r>
      <w:r>
        <w:rPr>
          <w:sz w:val="26"/>
          <w:szCs w:val="26"/>
          <w:rtl w:val="0"/>
        </w:rPr>
        <w:t xml:space="preserve">ığı </w:t>
      </w:r>
      <w:r>
        <w:rPr>
          <w:sz w:val="26"/>
          <w:szCs w:val="26"/>
          <w:rtl w:val="0"/>
        </w:rPr>
        <w:t>rol</w:t>
      </w:r>
      <w:r>
        <w:rPr>
          <w:sz w:val="26"/>
          <w:szCs w:val="26"/>
          <w:rtl w:val="0"/>
        </w:rPr>
        <w:t xml:space="preserve">ü </w:t>
      </w:r>
      <w:r>
        <w:rPr>
          <w:sz w:val="26"/>
          <w:szCs w:val="26"/>
          <w:rtl w:val="0"/>
        </w:rPr>
        <w:t>dikkatlice g</w:t>
      </w:r>
      <w:r>
        <w:rPr>
          <w:sz w:val="26"/>
          <w:szCs w:val="26"/>
          <w:rtl w:val="0"/>
        </w:rPr>
        <w:t>ö</w:t>
      </w:r>
      <w:r>
        <w:rPr>
          <w:sz w:val="26"/>
          <w:szCs w:val="26"/>
          <w:rtl w:val="0"/>
        </w:rPr>
        <w:t>zden ge</w:t>
      </w:r>
      <w:r>
        <w:rPr>
          <w:sz w:val="26"/>
          <w:szCs w:val="26"/>
          <w:rtl w:val="0"/>
        </w:rPr>
        <w:t>ç</w:t>
      </w:r>
      <w:r>
        <w:rPr>
          <w:sz w:val="26"/>
          <w:szCs w:val="26"/>
          <w:rtl w:val="0"/>
        </w:rPr>
        <w:t>irmek ve ona ayr</w:t>
      </w:r>
      <w:r>
        <w:rPr>
          <w:sz w:val="26"/>
          <w:szCs w:val="26"/>
          <w:rtl w:val="0"/>
        </w:rPr>
        <w:t>ı</w:t>
      </w:r>
      <w:r>
        <w:rPr>
          <w:sz w:val="26"/>
          <w:szCs w:val="26"/>
          <w:rtl w:val="0"/>
        </w:rPr>
        <w:t>ca vurgu yapmak san</w:t>
      </w:r>
      <w:r>
        <w:rPr>
          <w:sz w:val="26"/>
          <w:szCs w:val="26"/>
          <w:rtl w:val="0"/>
        </w:rPr>
        <w:t>ı</w:t>
      </w:r>
      <w:r>
        <w:rPr>
          <w:sz w:val="26"/>
          <w:szCs w:val="26"/>
          <w:rtl w:val="0"/>
        </w:rPr>
        <w:t>r</w:t>
      </w:r>
      <w:r>
        <w:rPr>
          <w:sz w:val="26"/>
          <w:szCs w:val="26"/>
          <w:rtl w:val="0"/>
        </w:rPr>
        <w:t>ı</w:t>
      </w:r>
      <w:r>
        <w:rPr>
          <w:sz w:val="26"/>
          <w:szCs w:val="26"/>
          <w:rtl w:val="0"/>
        </w:rPr>
        <w:t xml:space="preserve">m son derece </w:t>
      </w:r>
      <w:r>
        <w:rPr>
          <w:sz w:val="26"/>
          <w:szCs w:val="26"/>
          <w:rtl w:val="0"/>
        </w:rPr>
        <w:t>ö</w:t>
      </w:r>
      <w:r>
        <w:rPr>
          <w:sz w:val="26"/>
          <w:szCs w:val="26"/>
          <w:rtl w:val="0"/>
        </w:rPr>
        <w:t>nemli ve gereklidir. Bu ama</w:t>
      </w:r>
      <w:r>
        <w:rPr>
          <w:sz w:val="26"/>
          <w:szCs w:val="26"/>
          <w:rtl w:val="0"/>
        </w:rPr>
        <w:t>ç</w:t>
      </w:r>
      <w:r>
        <w:rPr>
          <w:sz w:val="26"/>
          <w:szCs w:val="26"/>
          <w:rtl w:val="0"/>
        </w:rPr>
        <w:t>la ilk ad</w:t>
      </w:r>
      <w:r>
        <w:rPr>
          <w:sz w:val="26"/>
          <w:szCs w:val="26"/>
          <w:rtl w:val="0"/>
        </w:rPr>
        <w:t>ı</w:t>
      </w:r>
      <w:r>
        <w:rPr>
          <w:sz w:val="26"/>
          <w:szCs w:val="26"/>
          <w:rtl w:val="0"/>
        </w:rPr>
        <w:t xml:space="preserve">mda, </w:t>
      </w:r>
      <w:r>
        <w:rPr>
          <w:sz w:val="26"/>
          <w:szCs w:val="26"/>
          <w:rtl w:val="0"/>
        </w:rPr>
        <w:t>İ</w:t>
      </w:r>
      <w:r>
        <w:rPr>
          <w:sz w:val="26"/>
          <w:szCs w:val="26"/>
          <w:rtl w:val="0"/>
        </w:rPr>
        <w:t>slam  d</w:t>
      </w:r>
      <w:r>
        <w:rPr>
          <w:sz w:val="26"/>
          <w:szCs w:val="26"/>
          <w:rtl w:val="0"/>
        </w:rPr>
        <w:t>ü</w:t>
      </w:r>
      <w:r>
        <w:rPr>
          <w:sz w:val="26"/>
          <w:szCs w:val="26"/>
          <w:rtl w:val="0"/>
        </w:rPr>
        <w:t>nyas</w:t>
      </w:r>
      <w:r>
        <w:rPr>
          <w:sz w:val="26"/>
          <w:szCs w:val="26"/>
          <w:rtl w:val="0"/>
        </w:rPr>
        <w:t>ı</w:t>
      </w:r>
      <w:r>
        <w:rPr>
          <w:sz w:val="26"/>
          <w:szCs w:val="26"/>
          <w:rtl w:val="0"/>
          <w:lang w:val="es-ES_tradnl"/>
        </w:rPr>
        <w:t>nda entellekt</w:t>
      </w:r>
      <w:r>
        <w:rPr>
          <w:sz w:val="26"/>
          <w:szCs w:val="26"/>
          <w:rtl w:val="0"/>
        </w:rPr>
        <w:t>ü</w:t>
      </w:r>
      <w:r>
        <w:rPr>
          <w:sz w:val="26"/>
          <w:szCs w:val="26"/>
          <w:rtl w:val="0"/>
        </w:rPr>
        <w:t xml:space="preserve">el planda ortaya </w:t>
      </w:r>
      <w:r>
        <w:rPr>
          <w:sz w:val="26"/>
          <w:szCs w:val="26"/>
          <w:rtl w:val="0"/>
        </w:rPr>
        <w:t>ç</w:t>
      </w:r>
      <w:r>
        <w:rPr>
          <w:sz w:val="26"/>
          <w:szCs w:val="26"/>
          <w:rtl w:val="0"/>
        </w:rPr>
        <w:t>akan de</w:t>
      </w:r>
      <w:r>
        <w:rPr>
          <w:sz w:val="26"/>
          <w:szCs w:val="26"/>
          <w:rtl w:val="0"/>
        </w:rPr>
        <w:t>ğ</w:t>
      </w:r>
      <w:r>
        <w:rPr>
          <w:sz w:val="26"/>
          <w:szCs w:val="26"/>
          <w:rtl w:val="0"/>
        </w:rPr>
        <w:t>i</w:t>
      </w:r>
      <w:r>
        <w:rPr>
          <w:sz w:val="26"/>
          <w:szCs w:val="26"/>
          <w:rtl w:val="0"/>
        </w:rPr>
        <w:t>ş</w:t>
      </w:r>
      <w:r>
        <w:rPr>
          <w:sz w:val="26"/>
          <w:szCs w:val="26"/>
          <w:rtl w:val="0"/>
        </w:rPr>
        <w:t>me ve geli</w:t>
      </w:r>
      <w:r>
        <w:rPr>
          <w:sz w:val="26"/>
          <w:szCs w:val="26"/>
          <w:rtl w:val="0"/>
        </w:rPr>
        <w:t>ş</w:t>
      </w:r>
      <w:r>
        <w:rPr>
          <w:sz w:val="26"/>
          <w:szCs w:val="26"/>
          <w:rtl w:val="0"/>
        </w:rPr>
        <w:t>meyi, felsefenin de</w:t>
      </w:r>
      <w:r>
        <w:rPr>
          <w:sz w:val="26"/>
          <w:szCs w:val="26"/>
          <w:rtl w:val="0"/>
        </w:rPr>
        <w:t>ğ</w:t>
      </w:r>
      <w:r>
        <w:rPr>
          <w:sz w:val="26"/>
          <w:szCs w:val="26"/>
          <w:rtl w:val="0"/>
          <w:lang w:val="es-ES_tradnl"/>
        </w:rPr>
        <w:t>il de mant</w:t>
      </w:r>
      <w:r>
        <w:rPr>
          <w:sz w:val="26"/>
          <w:szCs w:val="26"/>
          <w:rtl w:val="0"/>
        </w:rPr>
        <w:t>ığı</w:t>
      </w:r>
      <w:r>
        <w:rPr>
          <w:sz w:val="26"/>
          <w:szCs w:val="26"/>
          <w:rtl w:val="0"/>
        </w:rPr>
        <w:t xml:space="preserve">n </w:t>
      </w:r>
      <w:r>
        <w:rPr>
          <w:sz w:val="26"/>
          <w:szCs w:val="26"/>
          <w:rtl w:val="0"/>
        </w:rPr>
        <w:t>ş</w:t>
      </w:r>
      <w:r>
        <w:rPr>
          <w:sz w:val="26"/>
          <w:szCs w:val="26"/>
          <w:rtl w:val="0"/>
        </w:rPr>
        <w:t>emsiyesi alt</w:t>
      </w:r>
      <w:r>
        <w:rPr>
          <w:sz w:val="26"/>
          <w:szCs w:val="26"/>
          <w:rtl w:val="0"/>
        </w:rPr>
        <w:t>ı</w:t>
      </w:r>
      <w:r>
        <w:rPr>
          <w:sz w:val="26"/>
          <w:szCs w:val="26"/>
          <w:rtl w:val="0"/>
        </w:rPr>
        <w:t xml:space="preserve">na  anlamaya </w:t>
      </w:r>
      <w:r>
        <w:rPr>
          <w:sz w:val="26"/>
          <w:szCs w:val="26"/>
          <w:rtl w:val="0"/>
        </w:rPr>
        <w:t>ç</w:t>
      </w:r>
      <w:r>
        <w:rPr>
          <w:sz w:val="26"/>
          <w:szCs w:val="26"/>
          <w:rtl w:val="0"/>
        </w:rPr>
        <w:t>al</w:t>
      </w:r>
      <w:r>
        <w:rPr>
          <w:sz w:val="26"/>
          <w:szCs w:val="26"/>
          <w:rtl w:val="0"/>
        </w:rPr>
        <w:t>ış</w:t>
      </w:r>
      <w:r>
        <w:rPr>
          <w:sz w:val="26"/>
          <w:szCs w:val="26"/>
          <w:rtl w:val="0"/>
        </w:rPr>
        <w:t>mak  yerinde olacakt</w:t>
      </w:r>
      <w:r>
        <w:rPr>
          <w:sz w:val="26"/>
          <w:szCs w:val="26"/>
          <w:rtl w:val="0"/>
        </w:rPr>
        <w:t>ı</w:t>
      </w:r>
      <w:r>
        <w:rPr>
          <w:sz w:val="26"/>
          <w:szCs w:val="26"/>
          <w:rtl w:val="0"/>
        </w:rPr>
        <w:t>r.</w:t>
      </w:r>
    </w:p>
    <w:p>
      <w:pPr>
        <w:pStyle w:val="Gövde A"/>
        <w:jc w:val="both"/>
        <w:rPr>
          <w:sz w:val="26"/>
          <w:szCs w:val="26"/>
        </w:rPr>
      </w:pPr>
    </w:p>
    <w:p>
      <w:pPr>
        <w:pStyle w:val="Gövde A"/>
        <w:jc w:val="both"/>
        <w:rPr>
          <w:sz w:val="26"/>
          <w:szCs w:val="26"/>
        </w:rPr>
      </w:pPr>
      <w:r>
        <w:rPr>
          <w:sz w:val="26"/>
          <w:szCs w:val="26"/>
          <w:rtl w:val="0"/>
        </w:rPr>
        <w:t>İ</w:t>
      </w:r>
      <w:r>
        <w:rPr>
          <w:sz w:val="26"/>
          <w:szCs w:val="26"/>
          <w:rtl w:val="0"/>
        </w:rPr>
        <w:t>slamiyetin do</w:t>
      </w:r>
      <w:r>
        <w:rPr>
          <w:sz w:val="26"/>
          <w:szCs w:val="26"/>
          <w:rtl w:val="0"/>
        </w:rPr>
        <w:t>ğ</w:t>
      </w:r>
      <w:r>
        <w:rPr>
          <w:sz w:val="26"/>
          <w:szCs w:val="26"/>
          <w:rtl w:val="0"/>
        </w:rPr>
        <w:t>u</w:t>
      </w:r>
      <w:r>
        <w:rPr>
          <w:sz w:val="26"/>
          <w:szCs w:val="26"/>
          <w:rtl w:val="0"/>
        </w:rPr>
        <w:t>ş</w:t>
      </w:r>
      <w:r>
        <w:rPr>
          <w:sz w:val="26"/>
          <w:szCs w:val="26"/>
          <w:rtl w:val="0"/>
        </w:rPr>
        <w:t xml:space="preserve">u ile birlikte, </w:t>
      </w:r>
      <w:r>
        <w:rPr>
          <w:sz w:val="26"/>
          <w:szCs w:val="26"/>
          <w:rtl w:val="0"/>
        </w:rPr>
        <w:t>ö</w:t>
      </w:r>
      <w:r>
        <w:rPr>
          <w:sz w:val="26"/>
          <w:szCs w:val="26"/>
          <w:rtl w:val="0"/>
        </w:rPr>
        <w:t>zellikle Kuran'</w:t>
      </w:r>
      <w:r>
        <w:rPr>
          <w:sz w:val="26"/>
          <w:szCs w:val="26"/>
          <w:rtl w:val="0"/>
        </w:rPr>
        <w:t>ı</w:t>
      </w:r>
      <w:r>
        <w:rPr>
          <w:sz w:val="26"/>
          <w:szCs w:val="26"/>
          <w:rtl w:val="0"/>
        </w:rPr>
        <w:t>n do</w:t>
      </w:r>
      <w:r>
        <w:rPr>
          <w:sz w:val="26"/>
          <w:szCs w:val="26"/>
          <w:rtl w:val="0"/>
        </w:rPr>
        <w:t>ğ</w:t>
      </w:r>
      <w:r>
        <w:rPr>
          <w:sz w:val="26"/>
          <w:szCs w:val="26"/>
          <w:rtl w:val="0"/>
        </w:rPr>
        <w:t>ru anla</w:t>
      </w:r>
      <w:r>
        <w:rPr>
          <w:sz w:val="26"/>
          <w:szCs w:val="26"/>
          <w:rtl w:val="0"/>
        </w:rPr>
        <w:t>şı</w:t>
      </w:r>
      <w:r>
        <w:rPr>
          <w:sz w:val="26"/>
          <w:szCs w:val="26"/>
          <w:rtl w:val="0"/>
        </w:rPr>
        <w:t>lmas</w:t>
      </w:r>
      <w:r>
        <w:rPr>
          <w:sz w:val="26"/>
          <w:szCs w:val="26"/>
          <w:rtl w:val="0"/>
        </w:rPr>
        <w:t xml:space="preserve">ı </w:t>
      </w:r>
      <w:r>
        <w:rPr>
          <w:sz w:val="26"/>
          <w:szCs w:val="26"/>
          <w:rtl w:val="0"/>
        </w:rPr>
        <w:t>i</w:t>
      </w:r>
      <w:r>
        <w:rPr>
          <w:sz w:val="26"/>
          <w:szCs w:val="26"/>
          <w:rtl w:val="0"/>
        </w:rPr>
        <w:t>ç</w:t>
      </w:r>
      <w:r>
        <w:rPr>
          <w:sz w:val="26"/>
          <w:szCs w:val="26"/>
          <w:rtl w:val="0"/>
          <w:lang w:val="en-US"/>
        </w:rPr>
        <w:t>in, yo</w:t>
      </w:r>
      <w:r>
        <w:rPr>
          <w:sz w:val="26"/>
          <w:szCs w:val="26"/>
          <w:rtl w:val="0"/>
        </w:rPr>
        <w:t>ğ</w:t>
      </w:r>
      <w:r>
        <w:rPr>
          <w:sz w:val="26"/>
          <w:szCs w:val="26"/>
          <w:rtl w:val="0"/>
        </w:rPr>
        <w:t xml:space="preserve">un bir gramer </w:t>
      </w:r>
      <w:r>
        <w:rPr>
          <w:sz w:val="26"/>
          <w:szCs w:val="26"/>
          <w:rtl w:val="0"/>
        </w:rPr>
        <w:t>ç</w:t>
      </w:r>
      <w:r>
        <w:rPr>
          <w:sz w:val="26"/>
          <w:szCs w:val="26"/>
          <w:rtl w:val="0"/>
        </w:rPr>
        <w:t>al</w:t>
      </w:r>
      <w:r>
        <w:rPr>
          <w:sz w:val="26"/>
          <w:szCs w:val="26"/>
          <w:rtl w:val="0"/>
        </w:rPr>
        <w:t>ış</w:t>
      </w:r>
      <w:r>
        <w:rPr>
          <w:sz w:val="26"/>
          <w:szCs w:val="26"/>
          <w:rtl w:val="0"/>
        </w:rPr>
        <w:t>mas</w:t>
      </w:r>
      <w:r>
        <w:rPr>
          <w:sz w:val="26"/>
          <w:szCs w:val="26"/>
          <w:rtl w:val="0"/>
        </w:rPr>
        <w:t xml:space="preserve">ı </w:t>
      </w:r>
      <w:r>
        <w:rPr>
          <w:sz w:val="26"/>
          <w:szCs w:val="26"/>
          <w:rtl w:val="0"/>
        </w:rPr>
        <w:t>yap</w:t>
      </w:r>
      <w:r>
        <w:rPr>
          <w:sz w:val="26"/>
          <w:szCs w:val="26"/>
          <w:rtl w:val="0"/>
        </w:rPr>
        <w:t>ı</w:t>
      </w:r>
      <w:r>
        <w:rPr>
          <w:sz w:val="26"/>
          <w:szCs w:val="26"/>
          <w:rtl w:val="0"/>
        </w:rPr>
        <w:t>ld</w:t>
      </w:r>
      <w:r>
        <w:rPr>
          <w:sz w:val="26"/>
          <w:szCs w:val="26"/>
          <w:rtl w:val="0"/>
        </w:rPr>
        <w:t>ığı</w:t>
      </w:r>
      <w:r>
        <w:rPr>
          <w:sz w:val="26"/>
          <w:szCs w:val="26"/>
          <w:vertAlign w:val="superscript"/>
        </w:rPr>
        <w:footnoteReference w:id="4"/>
      </w:r>
      <w:r>
        <w:rPr>
          <w:sz w:val="26"/>
          <w:szCs w:val="26"/>
          <w:rtl w:val="0"/>
        </w:rPr>
        <w:t xml:space="preserve"> bilinmektedir. Bu sayede mant</w:t>
      </w:r>
      <w:r>
        <w:rPr>
          <w:sz w:val="26"/>
          <w:szCs w:val="26"/>
          <w:rtl w:val="0"/>
        </w:rPr>
        <w:t>ı</w:t>
      </w:r>
      <w:r>
        <w:rPr>
          <w:sz w:val="26"/>
          <w:szCs w:val="26"/>
          <w:rtl w:val="0"/>
        </w:rPr>
        <w:t xml:space="preserve">k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 xml:space="preserve">ı </w:t>
      </w:r>
      <w:r>
        <w:rPr>
          <w:sz w:val="26"/>
          <w:szCs w:val="26"/>
          <w:rtl w:val="0"/>
        </w:rPr>
        <w:t xml:space="preserve">da </w:t>
      </w:r>
      <w:r>
        <w:rPr>
          <w:sz w:val="26"/>
          <w:szCs w:val="26"/>
          <w:rtl w:val="0"/>
        </w:rPr>
        <w:t>ö</w:t>
      </w:r>
      <w:r>
        <w:rPr>
          <w:sz w:val="26"/>
          <w:szCs w:val="26"/>
          <w:rtl w:val="0"/>
        </w:rPr>
        <w:t>nem kazanm</w:t>
      </w:r>
      <w:r>
        <w:rPr>
          <w:sz w:val="26"/>
          <w:szCs w:val="26"/>
          <w:rtl w:val="0"/>
        </w:rPr>
        <w:t>ış</w:t>
      </w:r>
      <w:r>
        <w:rPr>
          <w:sz w:val="26"/>
          <w:szCs w:val="26"/>
          <w:rtl w:val="0"/>
        </w:rPr>
        <w:t>t</w:t>
      </w:r>
      <w:r>
        <w:rPr>
          <w:sz w:val="26"/>
          <w:szCs w:val="26"/>
          <w:rtl w:val="0"/>
        </w:rPr>
        <w:t>ı</w:t>
      </w:r>
      <w:r>
        <w:rPr>
          <w:sz w:val="26"/>
          <w:szCs w:val="26"/>
          <w:rtl w:val="0"/>
        </w:rPr>
        <w:t>r. Hatta o kadar ki, hen</w:t>
      </w:r>
      <w:r>
        <w:rPr>
          <w:sz w:val="26"/>
          <w:szCs w:val="26"/>
          <w:rtl w:val="0"/>
        </w:rPr>
        <w:t>ü</w:t>
      </w:r>
      <w:r>
        <w:rPr>
          <w:sz w:val="26"/>
          <w:szCs w:val="26"/>
          <w:rtl w:val="0"/>
        </w:rPr>
        <w:t xml:space="preserve">z Aristoteles'in eserleri </w:t>
      </w:r>
      <w:r>
        <w:rPr>
          <w:sz w:val="26"/>
          <w:szCs w:val="26"/>
          <w:rtl w:val="0"/>
        </w:rPr>
        <w:t>ç</w:t>
      </w:r>
      <w:r>
        <w:rPr>
          <w:sz w:val="26"/>
          <w:szCs w:val="26"/>
          <w:rtl w:val="0"/>
        </w:rPr>
        <w:t xml:space="preserve">evrilmeden </w:t>
      </w:r>
      <w:r>
        <w:rPr>
          <w:sz w:val="26"/>
          <w:szCs w:val="26"/>
          <w:rtl w:val="0"/>
        </w:rPr>
        <w:t>ö</w:t>
      </w:r>
      <w:r>
        <w:rPr>
          <w:sz w:val="26"/>
          <w:szCs w:val="26"/>
          <w:rtl w:val="0"/>
        </w:rPr>
        <w:t xml:space="preserve">nce nahivcilerin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yla k</w:t>
      </w:r>
      <w:r>
        <w:rPr>
          <w:sz w:val="26"/>
          <w:szCs w:val="26"/>
          <w:rtl w:val="0"/>
        </w:rPr>
        <w:t>ı</w:t>
      </w:r>
      <w:r>
        <w:rPr>
          <w:sz w:val="26"/>
          <w:szCs w:val="26"/>
          <w:rtl w:val="0"/>
        </w:rPr>
        <w:t>yas konusu g</w:t>
      </w:r>
      <w:r>
        <w:rPr>
          <w:sz w:val="26"/>
          <w:szCs w:val="26"/>
          <w:rtl w:val="0"/>
        </w:rPr>
        <w:t>ü</w:t>
      </w:r>
      <w:r>
        <w:rPr>
          <w:sz w:val="26"/>
          <w:szCs w:val="26"/>
          <w:rtl w:val="0"/>
        </w:rPr>
        <w:t>ndeme gelmi</w:t>
      </w:r>
      <w:r>
        <w:rPr>
          <w:sz w:val="26"/>
          <w:szCs w:val="26"/>
          <w:rtl w:val="0"/>
        </w:rPr>
        <w:t>ş</w:t>
      </w:r>
      <w:r>
        <w:rPr>
          <w:sz w:val="26"/>
          <w:szCs w:val="26"/>
          <w:rtl w:val="0"/>
        </w:rPr>
        <w:t>tir</w:t>
      </w:r>
      <w:r>
        <w:rPr>
          <w:sz w:val="26"/>
          <w:szCs w:val="26"/>
          <w:vertAlign w:val="superscript"/>
        </w:rPr>
        <w:footnoteReference w:id="5"/>
      </w:r>
      <w:r>
        <w:rPr>
          <w:sz w:val="26"/>
          <w:szCs w:val="26"/>
          <w:rtl w:val="0"/>
        </w:rPr>
        <w:t xml:space="preserve">. </w:t>
      </w:r>
    </w:p>
    <w:p>
      <w:pPr>
        <w:pStyle w:val="Gövde A"/>
        <w:jc w:val="both"/>
        <w:rPr>
          <w:sz w:val="26"/>
          <w:szCs w:val="26"/>
        </w:rPr>
      </w:pPr>
    </w:p>
    <w:p>
      <w:pPr>
        <w:pStyle w:val="Gövde A"/>
        <w:jc w:val="both"/>
        <w:rPr>
          <w:sz w:val="26"/>
          <w:szCs w:val="26"/>
        </w:rPr>
      </w:pPr>
      <w:r>
        <w:rPr>
          <w:sz w:val="26"/>
          <w:szCs w:val="26"/>
          <w:rtl w:val="0"/>
        </w:rPr>
        <w:t>Bilindi</w:t>
      </w:r>
      <w:r>
        <w:rPr>
          <w:sz w:val="26"/>
          <w:szCs w:val="26"/>
          <w:rtl w:val="0"/>
        </w:rPr>
        <w:t>ğ</w:t>
      </w:r>
      <w:r>
        <w:rPr>
          <w:sz w:val="26"/>
          <w:szCs w:val="26"/>
          <w:rtl w:val="0"/>
        </w:rPr>
        <w:t>i gibi mant</w:t>
      </w:r>
      <w:r>
        <w:rPr>
          <w:sz w:val="26"/>
          <w:szCs w:val="26"/>
          <w:rtl w:val="0"/>
        </w:rPr>
        <w:t>ı</w:t>
      </w:r>
      <w:r>
        <w:rPr>
          <w:sz w:val="26"/>
          <w:szCs w:val="26"/>
          <w:rtl w:val="0"/>
        </w:rPr>
        <w:t>k</w:t>
      </w:r>
      <w:r>
        <w:rPr>
          <w:sz w:val="26"/>
          <w:szCs w:val="26"/>
          <w:rtl w:val="0"/>
        </w:rPr>
        <w:t>çı</w:t>
      </w:r>
      <w:r>
        <w:rPr>
          <w:sz w:val="26"/>
          <w:szCs w:val="26"/>
          <w:rtl w:val="0"/>
        </w:rPr>
        <w:t>lar ile gramerciler (nahivciler) aras</w:t>
      </w:r>
      <w:r>
        <w:rPr>
          <w:sz w:val="26"/>
          <w:szCs w:val="26"/>
          <w:rtl w:val="0"/>
        </w:rPr>
        <w:t>ı</w:t>
      </w:r>
      <w:r>
        <w:rPr>
          <w:sz w:val="26"/>
          <w:szCs w:val="26"/>
          <w:rtl w:val="0"/>
        </w:rPr>
        <w:t>ndaki tart</w:t>
      </w:r>
      <w:r>
        <w:rPr>
          <w:sz w:val="26"/>
          <w:szCs w:val="26"/>
          <w:rtl w:val="0"/>
        </w:rPr>
        <w:t>ış</w:t>
      </w:r>
      <w:r>
        <w:rPr>
          <w:sz w:val="26"/>
          <w:szCs w:val="26"/>
          <w:rtl w:val="0"/>
        </w:rPr>
        <w:t>ma as</w:t>
      </w:r>
      <w:r>
        <w:rPr>
          <w:sz w:val="26"/>
          <w:szCs w:val="26"/>
          <w:rtl w:val="0"/>
        </w:rPr>
        <w:t>ı</w:t>
      </w:r>
      <w:r>
        <w:rPr>
          <w:sz w:val="26"/>
          <w:szCs w:val="26"/>
          <w:rtl w:val="0"/>
        </w:rPr>
        <w:t>rlar boyu s</w:t>
      </w:r>
      <w:r>
        <w:rPr>
          <w:sz w:val="26"/>
          <w:szCs w:val="26"/>
          <w:rtl w:val="0"/>
        </w:rPr>
        <w:t>ü</w:t>
      </w:r>
      <w:r>
        <w:rPr>
          <w:sz w:val="26"/>
          <w:szCs w:val="26"/>
          <w:rtl w:val="0"/>
        </w:rPr>
        <w:t>rm</w:t>
      </w:r>
      <w:r>
        <w:rPr>
          <w:sz w:val="26"/>
          <w:szCs w:val="26"/>
          <w:rtl w:val="0"/>
        </w:rPr>
        <w:t>üş</w:t>
      </w:r>
      <w:r>
        <w:rPr>
          <w:sz w:val="26"/>
          <w:szCs w:val="26"/>
          <w:rtl w:val="0"/>
        </w:rPr>
        <w:t>t</w:t>
      </w:r>
      <w:r>
        <w:rPr>
          <w:sz w:val="26"/>
          <w:szCs w:val="26"/>
          <w:rtl w:val="0"/>
        </w:rPr>
        <w:t>ü</w:t>
      </w:r>
      <w:r>
        <w:rPr>
          <w:sz w:val="26"/>
          <w:szCs w:val="26"/>
          <w:rtl w:val="0"/>
        </w:rPr>
        <w:t>r</w:t>
      </w:r>
      <w:r>
        <w:rPr>
          <w:sz w:val="26"/>
          <w:szCs w:val="26"/>
          <w:vertAlign w:val="superscript"/>
        </w:rPr>
        <w:footnoteReference w:id="6"/>
      </w:r>
      <w:r>
        <w:rPr>
          <w:sz w:val="26"/>
          <w:szCs w:val="26"/>
          <w:rtl w:val="0"/>
        </w:rPr>
        <w:t>. Gramercilerin o d</w:t>
      </w:r>
      <w:r>
        <w:rPr>
          <w:sz w:val="26"/>
          <w:szCs w:val="26"/>
          <w:rtl w:val="0"/>
        </w:rPr>
        <w:t>ö</w:t>
      </w:r>
      <w:r>
        <w:rPr>
          <w:sz w:val="26"/>
          <w:szCs w:val="26"/>
          <w:rtl w:val="0"/>
        </w:rPr>
        <w:t>nemde yapm</w:t>
      </w:r>
      <w:r>
        <w:rPr>
          <w:sz w:val="26"/>
          <w:szCs w:val="26"/>
          <w:rtl w:val="0"/>
        </w:rPr>
        <w:t xml:space="preserve">ış </w:t>
      </w:r>
      <w:r>
        <w:rPr>
          <w:sz w:val="26"/>
          <w:szCs w:val="26"/>
          <w:rtl w:val="0"/>
        </w:rPr>
        <w:t>oldu</w:t>
      </w:r>
      <w:r>
        <w:rPr>
          <w:sz w:val="26"/>
          <w:szCs w:val="26"/>
          <w:rtl w:val="0"/>
        </w:rPr>
        <w:t>ğ</w:t>
      </w:r>
      <w:r>
        <w:rPr>
          <w:sz w:val="26"/>
          <w:szCs w:val="26"/>
          <w:rtl w:val="0"/>
        </w:rPr>
        <w:t xml:space="preserve">u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n ve ele ald</w:t>
      </w:r>
      <w:r>
        <w:rPr>
          <w:sz w:val="26"/>
          <w:szCs w:val="26"/>
          <w:rtl w:val="0"/>
        </w:rPr>
        <w:t>ı</w:t>
      </w:r>
      <w:r>
        <w:rPr>
          <w:sz w:val="26"/>
          <w:szCs w:val="26"/>
          <w:rtl w:val="0"/>
        </w:rPr>
        <w:t>klar</w:t>
      </w:r>
      <w:r>
        <w:rPr>
          <w:sz w:val="26"/>
          <w:szCs w:val="26"/>
          <w:rtl w:val="0"/>
        </w:rPr>
        <w:t xml:space="preserve">ı </w:t>
      </w:r>
      <w:r>
        <w:rPr>
          <w:sz w:val="26"/>
          <w:szCs w:val="26"/>
          <w:rtl w:val="0"/>
        </w:rPr>
        <w:t>sorunlar</w:t>
      </w:r>
      <w:r>
        <w:rPr>
          <w:sz w:val="26"/>
          <w:szCs w:val="26"/>
          <w:rtl w:val="0"/>
        </w:rPr>
        <w:t>ı</w:t>
      </w:r>
      <w:r>
        <w:rPr>
          <w:sz w:val="26"/>
          <w:szCs w:val="26"/>
          <w:rtl w:val="0"/>
        </w:rPr>
        <w:t>n</w:t>
      </w:r>
      <w:r>
        <w:rPr>
          <w:sz w:val="26"/>
          <w:szCs w:val="26"/>
          <w:vertAlign w:val="superscript"/>
        </w:rPr>
        <w:footnoteReference w:id="7"/>
      </w:r>
      <w:r>
        <w:rPr>
          <w:sz w:val="26"/>
          <w:szCs w:val="26"/>
          <w:rtl w:val="0"/>
        </w:rPr>
        <w:t xml:space="preserve">, </w:t>
      </w:r>
      <w:r>
        <w:rPr>
          <w:sz w:val="26"/>
          <w:szCs w:val="26"/>
          <w:rtl w:val="0"/>
        </w:rPr>
        <w:t>ö</w:t>
      </w:r>
      <w:r>
        <w:rPr>
          <w:sz w:val="26"/>
          <w:szCs w:val="26"/>
          <w:rtl w:val="0"/>
        </w:rPr>
        <w:t>yle g</w:t>
      </w:r>
      <w:r>
        <w:rPr>
          <w:sz w:val="26"/>
          <w:szCs w:val="26"/>
          <w:rtl w:val="0"/>
        </w:rPr>
        <w:t>ö</w:t>
      </w:r>
      <w:r>
        <w:rPr>
          <w:sz w:val="26"/>
          <w:szCs w:val="26"/>
          <w:rtl w:val="0"/>
        </w:rPr>
        <w:t>r</w:t>
      </w:r>
      <w:r>
        <w:rPr>
          <w:sz w:val="26"/>
          <w:szCs w:val="26"/>
          <w:rtl w:val="0"/>
        </w:rPr>
        <w:t>ü</w:t>
      </w:r>
      <w:r>
        <w:rPr>
          <w:sz w:val="26"/>
          <w:szCs w:val="26"/>
          <w:rtl w:val="0"/>
        </w:rPr>
        <w:t>n</w:t>
      </w:r>
      <w:r>
        <w:rPr>
          <w:sz w:val="26"/>
          <w:szCs w:val="26"/>
          <w:rtl w:val="0"/>
        </w:rPr>
        <w:t>ü</w:t>
      </w:r>
      <w:r>
        <w:rPr>
          <w:sz w:val="26"/>
          <w:szCs w:val="26"/>
          <w:rtl w:val="0"/>
        </w:rPr>
        <w:t>yor ki, g</w:t>
      </w:r>
      <w:r>
        <w:rPr>
          <w:sz w:val="26"/>
          <w:szCs w:val="26"/>
          <w:rtl w:val="0"/>
        </w:rPr>
        <w:t>ü</w:t>
      </w:r>
      <w:r>
        <w:rPr>
          <w:sz w:val="26"/>
          <w:szCs w:val="26"/>
          <w:rtl w:val="0"/>
        </w:rPr>
        <w:t>n</w:t>
      </w:r>
      <w:r>
        <w:rPr>
          <w:sz w:val="26"/>
          <w:szCs w:val="26"/>
          <w:rtl w:val="0"/>
        </w:rPr>
        <w:t>ü</w:t>
      </w:r>
      <w:r>
        <w:rPr>
          <w:sz w:val="26"/>
          <w:szCs w:val="26"/>
          <w:rtl w:val="0"/>
        </w:rPr>
        <w:t>m</w:t>
      </w:r>
      <w:r>
        <w:rPr>
          <w:sz w:val="26"/>
          <w:szCs w:val="26"/>
          <w:rtl w:val="0"/>
        </w:rPr>
        <w:t>ü</w:t>
      </w:r>
      <w:r>
        <w:rPr>
          <w:sz w:val="26"/>
          <w:szCs w:val="26"/>
          <w:rtl w:val="0"/>
        </w:rPr>
        <w:t xml:space="preserve">z dil felsefesi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ndan geri kal</w:t>
      </w:r>
      <w:r>
        <w:rPr>
          <w:sz w:val="26"/>
          <w:szCs w:val="26"/>
          <w:rtl w:val="0"/>
        </w:rPr>
        <w:t>ı</w:t>
      </w:r>
      <w:r>
        <w:rPr>
          <w:sz w:val="26"/>
          <w:szCs w:val="26"/>
          <w:rtl w:val="0"/>
        </w:rPr>
        <w:t>r y</w:t>
      </w:r>
      <w:r>
        <w:rPr>
          <w:sz w:val="26"/>
          <w:szCs w:val="26"/>
          <w:rtl w:val="0"/>
        </w:rPr>
        <w:t>ö</w:t>
      </w:r>
      <w:r>
        <w:rPr>
          <w:sz w:val="26"/>
          <w:szCs w:val="26"/>
          <w:rtl w:val="0"/>
        </w:rPr>
        <w:t>n</w:t>
      </w:r>
      <w:r>
        <w:rPr>
          <w:sz w:val="26"/>
          <w:szCs w:val="26"/>
          <w:rtl w:val="0"/>
        </w:rPr>
        <w:t xml:space="preserve">ü </w:t>
      </w:r>
      <w:r>
        <w:rPr>
          <w:sz w:val="26"/>
          <w:szCs w:val="26"/>
          <w:rtl w:val="0"/>
        </w:rPr>
        <w:t xml:space="preserve">yoktur. Bu </w:t>
      </w:r>
      <w:r>
        <w:rPr>
          <w:sz w:val="26"/>
          <w:szCs w:val="26"/>
          <w:rtl w:val="0"/>
        </w:rPr>
        <w:t>ç</w:t>
      </w:r>
      <w:r>
        <w:rPr>
          <w:sz w:val="26"/>
          <w:szCs w:val="26"/>
          <w:rtl w:val="0"/>
        </w:rPr>
        <w:t>al</w:t>
      </w:r>
      <w:r>
        <w:rPr>
          <w:sz w:val="26"/>
          <w:szCs w:val="26"/>
          <w:rtl w:val="0"/>
        </w:rPr>
        <w:t>ış</w:t>
      </w:r>
      <w:r>
        <w:rPr>
          <w:sz w:val="26"/>
          <w:szCs w:val="26"/>
          <w:rtl w:val="0"/>
        </w:rPr>
        <w:t>malar sayesinde hem Arap</w:t>
      </w:r>
      <w:r>
        <w:rPr>
          <w:sz w:val="26"/>
          <w:szCs w:val="26"/>
          <w:rtl w:val="0"/>
        </w:rPr>
        <w:t>ç</w:t>
      </w:r>
      <w:r>
        <w:rPr>
          <w:sz w:val="26"/>
          <w:szCs w:val="26"/>
          <w:rtl w:val="0"/>
        </w:rPr>
        <w:t>a'n</w:t>
      </w:r>
      <w:r>
        <w:rPr>
          <w:sz w:val="26"/>
          <w:szCs w:val="26"/>
          <w:rtl w:val="0"/>
        </w:rPr>
        <w:t>ı</w:t>
      </w:r>
      <w:r>
        <w:rPr>
          <w:sz w:val="26"/>
          <w:szCs w:val="26"/>
          <w:rtl w:val="0"/>
          <w:lang w:val="it-IT"/>
        </w:rPr>
        <w:t>n grameri in</w:t>
      </w:r>
      <w:r>
        <w:rPr>
          <w:sz w:val="26"/>
          <w:szCs w:val="26"/>
          <w:rtl w:val="0"/>
        </w:rPr>
        <w:t>ş</w:t>
      </w:r>
      <w:r>
        <w:rPr>
          <w:sz w:val="26"/>
          <w:szCs w:val="26"/>
          <w:rtl w:val="0"/>
        </w:rPr>
        <w:t>a edilmi</w:t>
      </w:r>
      <w:r>
        <w:rPr>
          <w:sz w:val="26"/>
          <w:szCs w:val="26"/>
          <w:rtl w:val="0"/>
        </w:rPr>
        <w:t xml:space="preserve">ş </w:t>
      </w:r>
      <w:r>
        <w:rPr>
          <w:sz w:val="26"/>
          <w:szCs w:val="26"/>
          <w:rtl w:val="0"/>
          <w:lang w:val="nl-NL"/>
        </w:rPr>
        <w:t>hem de Aristoteles</w:t>
      </w:r>
      <w:r>
        <w:rPr>
          <w:sz w:val="26"/>
          <w:szCs w:val="26"/>
          <w:rtl w:val="0"/>
        </w:rPr>
        <w:t>ç</w:t>
      </w:r>
      <w:r>
        <w:rPr>
          <w:sz w:val="26"/>
          <w:szCs w:val="26"/>
          <w:rtl w:val="0"/>
          <w:lang w:val="es-ES_tradnl"/>
        </w:rPr>
        <w:t>i mant</w:t>
      </w:r>
      <w:r>
        <w:rPr>
          <w:sz w:val="26"/>
          <w:szCs w:val="26"/>
          <w:rtl w:val="0"/>
        </w:rPr>
        <w:t>ı</w:t>
      </w:r>
      <w:r>
        <w:rPr>
          <w:sz w:val="26"/>
          <w:szCs w:val="26"/>
          <w:rtl w:val="0"/>
        </w:rPr>
        <w:t xml:space="preserve">k </w:t>
      </w:r>
      <w:r>
        <w:rPr>
          <w:sz w:val="26"/>
          <w:szCs w:val="26"/>
          <w:rtl w:val="0"/>
        </w:rPr>
        <w:t>ö</w:t>
      </w:r>
      <w:r>
        <w:rPr>
          <w:sz w:val="26"/>
          <w:szCs w:val="26"/>
          <w:rtl w:val="0"/>
        </w:rPr>
        <w:t>ncelenmi</w:t>
      </w:r>
      <w:r>
        <w:rPr>
          <w:sz w:val="26"/>
          <w:szCs w:val="26"/>
          <w:rtl w:val="0"/>
        </w:rPr>
        <w:t>ş</w:t>
      </w:r>
      <w:r>
        <w:rPr>
          <w:sz w:val="26"/>
          <w:szCs w:val="26"/>
          <w:rtl w:val="0"/>
        </w:rPr>
        <w:t>tir</w:t>
      </w:r>
      <w:r>
        <w:rPr>
          <w:sz w:val="26"/>
          <w:szCs w:val="26"/>
          <w:vertAlign w:val="superscript"/>
        </w:rPr>
        <w:footnoteReference w:id="8"/>
      </w:r>
      <w:r>
        <w:rPr>
          <w:sz w:val="26"/>
          <w:szCs w:val="26"/>
          <w:rtl w:val="0"/>
        </w:rPr>
        <w:t>. Osmanl</w:t>
      </w:r>
      <w:r>
        <w:rPr>
          <w:sz w:val="26"/>
          <w:szCs w:val="26"/>
          <w:rtl w:val="0"/>
        </w:rPr>
        <w:t>ı</w:t>
      </w:r>
      <w:r>
        <w:rPr>
          <w:sz w:val="26"/>
          <w:szCs w:val="26"/>
          <w:rtl w:val="0"/>
        </w:rPr>
        <w:t>ca'n</w:t>
      </w:r>
      <w:r>
        <w:rPr>
          <w:sz w:val="26"/>
          <w:szCs w:val="26"/>
          <w:rtl w:val="0"/>
        </w:rPr>
        <w:t>ı</w:t>
      </w:r>
      <w:r>
        <w:rPr>
          <w:sz w:val="26"/>
          <w:szCs w:val="26"/>
          <w:rtl w:val="0"/>
        </w:rPr>
        <w:t>n -bir bak</w:t>
      </w:r>
      <w:r>
        <w:rPr>
          <w:sz w:val="26"/>
          <w:szCs w:val="26"/>
          <w:rtl w:val="0"/>
        </w:rPr>
        <w:t>ı</w:t>
      </w:r>
      <w:r>
        <w:rPr>
          <w:sz w:val="26"/>
          <w:szCs w:val="26"/>
          <w:rtl w:val="0"/>
        </w:rPr>
        <w:t>ma yapay bir- dil olmas</w:t>
      </w:r>
      <w:r>
        <w:rPr>
          <w:sz w:val="26"/>
          <w:szCs w:val="26"/>
          <w:rtl w:val="0"/>
        </w:rPr>
        <w:t>ı</w:t>
      </w:r>
      <w:r>
        <w:rPr>
          <w:sz w:val="26"/>
          <w:szCs w:val="26"/>
          <w:rtl w:val="0"/>
        </w:rPr>
        <w:t>n</w:t>
      </w:r>
      <w:r>
        <w:rPr>
          <w:sz w:val="26"/>
          <w:szCs w:val="26"/>
          <w:rtl w:val="0"/>
        </w:rPr>
        <w:t>ı</w:t>
      </w:r>
      <w:r>
        <w:rPr>
          <w:sz w:val="26"/>
          <w:szCs w:val="26"/>
          <w:rtl w:val="0"/>
        </w:rPr>
        <w:t>, bu t</w:t>
      </w:r>
      <w:r>
        <w:rPr>
          <w:sz w:val="26"/>
          <w:szCs w:val="26"/>
          <w:rtl w:val="0"/>
        </w:rPr>
        <w:t>ü</w:t>
      </w:r>
      <w:r>
        <w:rPr>
          <w:sz w:val="26"/>
          <w:szCs w:val="26"/>
          <w:rtl w:val="0"/>
        </w:rPr>
        <w:t>r tart</w:t>
      </w:r>
      <w:r>
        <w:rPr>
          <w:sz w:val="26"/>
          <w:szCs w:val="26"/>
          <w:rtl w:val="0"/>
        </w:rPr>
        <w:t>ış</w:t>
      </w:r>
      <w:r>
        <w:rPr>
          <w:sz w:val="26"/>
          <w:szCs w:val="26"/>
          <w:rtl w:val="0"/>
        </w:rPr>
        <w:t>malara ayak uyduramamas</w:t>
      </w:r>
      <w:r>
        <w:rPr>
          <w:sz w:val="26"/>
          <w:szCs w:val="26"/>
          <w:rtl w:val="0"/>
        </w:rPr>
        <w:t>ı</w:t>
      </w:r>
      <w:r>
        <w:rPr>
          <w:sz w:val="26"/>
          <w:szCs w:val="26"/>
          <w:rtl w:val="0"/>
        </w:rPr>
        <w:t>n</w:t>
      </w:r>
      <w:r>
        <w:rPr>
          <w:sz w:val="26"/>
          <w:szCs w:val="26"/>
          <w:rtl w:val="0"/>
        </w:rPr>
        <w:t>ı</w:t>
      </w:r>
      <w:r>
        <w:rPr>
          <w:sz w:val="26"/>
          <w:szCs w:val="26"/>
          <w:rtl w:val="0"/>
        </w:rPr>
        <w:t xml:space="preserve">n ve </w:t>
      </w:r>
      <w:r>
        <w:rPr>
          <w:sz w:val="26"/>
          <w:szCs w:val="26"/>
          <w:rtl w:val="0"/>
        </w:rPr>
        <w:t>ö</w:t>
      </w:r>
      <w:r>
        <w:rPr>
          <w:sz w:val="26"/>
          <w:szCs w:val="26"/>
          <w:rtl w:val="0"/>
        </w:rPr>
        <w:t>zellikle Tanzimat d</w:t>
      </w:r>
      <w:r>
        <w:rPr>
          <w:sz w:val="26"/>
          <w:szCs w:val="26"/>
          <w:rtl w:val="0"/>
        </w:rPr>
        <w:t>ö</w:t>
      </w:r>
      <w:r>
        <w:rPr>
          <w:sz w:val="26"/>
          <w:szCs w:val="26"/>
          <w:rtl w:val="0"/>
        </w:rPr>
        <w:t>neminde mant</w:t>
      </w:r>
      <w:r>
        <w:rPr>
          <w:sz w:val="26"/>
          <w:szCs w:val="26"/>
          <w:rtl w:val="0"/>
        </w:rPr>
        <w:t>ı</w:t>
      </w:r>
      <w:r>
        <w:rPr>
          <w:sz w:val="26"/>
          <w:szCs w:val="26"/>
          <w:rtl w:val="0"/>
        </w:rPr>
        <w:t xml:space="preserve">k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ı</w:t>
      </w:r>
      <w:r>
        <w:rPr>
          <w:sz w:val="26"/>
          <w:szCs w:val="26"/>
          <w:rtl w:val="0"/>
        </w:rPr>
        <w:t>n</w:t>
      </w:r>
      <w:r>
        <w:rPr>
          <w:sz w:val="26"/>
          <w:szCs w:val="26"/>
          <w:rtl w:val="0"/>
        </w:rPr>
        <w:t>ı</w:t>
      </w:r>
      <w:r>
        <w:rPr>
          <w:sz w:val="26"/>
          <w:szCs w:val="26"/>
          <w:rtl w:val="0"/>
        </w:rPr>
        <w:t>n baz</w:t>
      </w:r>
      <w:r>
        <w:rPr>
          <w:sz w:val="26"/>
          <w:szCs w:val="26"/>
          <w:rtl w:val="0"/>
        </w:rPr>
        <w:t>ı ç</w:t>
      </w:r>
      <w:r>
        <w:rPr>
          <w:sz w:val="26"/>
          <w:szCs w:val="26"/>
          <w:rtl w:val="0"/>
        </w:rPr>
        <w:t>abalara ra</w:t>
      </w:r>
      <w:r>
        <w:rPr>
          <w:sz w:val="26"/>
          <w:szCs w:val="26"/>
          <w:rtl w:val="0"/>
        </w:rPr>
        <w:t>ğ</w:t>
      </w:r>
      <w:r>
        <w:rPr>
          <w:sz w:val="26"/>
          <w:szCs w:val="26"/>
          <w:rtl w:val="0"/>
        </w:rPr>
        <w:t>men kendini yenileyemeyerek tekrara d</w:t>
      </w:r>
      <w:r>
        <w:rPr>
          <w:sz w:val="26"/>
          <w:szCs w:val="26"/>
          <w:rtl w:val="0"/>
        </w:rPr>
        <w:t>üş</w:t>
      </w:r>
      <w:r>
        <w:rPr>
          <w:sz w:val="26"/>
          <w:szCs w:val="26"/>
          <w:rtl w:val="0"/>
        </w:rPr>
        <w:t>mesinin bir gerek</w:t>
      </w:r>
      <w:r>
        <w:rPr>
          <w:sz w:val="26"/>
          <w:szCs w:val="26"/>
          <w:rtl w:val="0"/>
        </w:rPr>
        <w:t>ç</w:t>
      </w:r>
      <w:r>
        <w:rPr>
          <w:sz w:val="26"/>
          <w:szCs w:val="26"/>
          <w:rtl w:val="0"/>
        </w:rPr>
        <w:t>esi olarak kabul etmek bence yerinde olacakt</w:t>
      </w:r>
      <w:r>
        <w:rPr>
          <w:sz w:val="26"/>
          <w:szCs w:val="26"/>
          <w:rtl w:val="0"/>
        </w:rPr>
        <w:t>ı</w:t>
      </w:r>
      <w:r>
        <w:rPr>
          <w:sz w:val="26"/>
          <w:szCs w:val="26"/>
          <w:rtl w:val="0"/>
        </w:rPr>
        <w:t>r.  Sadece bu nokta bile Cumhuriyet d</w:t>
      </w:r>
      <w:r>
        <w:rPr>
          <w:sz w:val="26"/>
          <w:szCs w:val="26"/>
          <w:rtl w:val="0"/>
        </w:rPr>
        <w:t>ö</w:t>
      </w:r>
      <w:r>
        <w:rPr>
          <w:sz w:val="26"/>
          <w:szCs w:val="26"/>
          <w:rtl w:val="0"/>
        </w:rPr>
        <w:t xml:space="preserve">neminin </w:t>
      </w:r>
      <w:r>
        <w:rPr>
          <w:sz w:val="26"/>
          <w:szCs w:val="26"/>
          <w:rtl w:val="0"/>
        </w:rPr>
        <w:t>ö</w:t>
      </w:r>
      <w:r>
        <w:rPr>
          <w:sz w:val="26"/>
          <w:szCs w:val="26"/>
          <w:rtl w:val="0"/>
        </w:rPr>
        <w:t>nemini vurgulamak  a</w:t>
      </w:r>
      <w:r>
        <w:rPr>
          <w:sz w:val="26"/>
          <w:szCs w:val="26"/>
          <w:rtl w:val="0"/>
        </w:rPr>
        <w:t>çı</w:t>
      </w:r>
      <w:r>
        <w:rPr>
          <w:sz w:val="26"/>
          <w:szCs w:val="26"/>
          <w:rtl w:val="0"/>
        </w:rPr>
        <w:t>s</w:t>
      </w:r>
      <w:r>
        <w:rPr>
          <w:sz w:val="26"/>
          <w:szCs w:val="26"/>
          <w:rtl w:val="0"/>
        </w:rPr>
        <w:t>ı</w:t>
      </w:r>
      <w:r>
        <w:rPr>
          <w:sz w:val="26"/>
          <w:szCs w:val="26"/>
          <w:rtl w:val="0"/>
        </w:rPr>
        <w:t>ndan son derece ilgin</w:t>
      </w:r>
      <w:r>
        <w:rPr>
          <w:sz w:val="26"/>
          <w:szCs w:val="26"/>
          <w:rtl w:val="0"/>
        </w:rPr>
        <w:t>ç</w:t>
      </w:r>
      <w:r>
        <w:rPr>
          <w:sz w:val="26"/>
          <w:szCs w:val="26"/>
          <w:rtl w:val="0"/>
        </w:rPr>
        <w:t xml:space="preserve">tir. </w:t>
      </w:r>
    </w:p>
    <w:p>
      <w:pPr>
        <w:pStyle w:val="Gövde A"/>
        <w:jc w:val="both"/>
      </w:pPr>
    </w:p>
    <w:p>
      <w:pPr>
        <w:pStyle w:val="Gövde A"/>
        <w:jc w:val="both"/>
        <w:rPr>
          <w:sz w:val="26"/>
          <w:szCs w:val="26"/>
        </w:rPr>
      </w:pPr>
      <w:r>
        <w:rPr>
          <w:sz w:val="26"/>
          <w:szCs w:val="26"/>
          <w:rtl w:val="0"/>
        </w:rPr>
        <w:t>Aristoteles</w:t>
      </w:r>
      <w:r>
        <w:rPr>
          <w:sz w:val="26"/>
          <w:szCs w:val="26"/>
          <w:rtl w:val="0"/>
        </w:rPr>
        <w:t>ç</w:t>
      </w:r>
      <w:r>
        <w:rPr>
          <w:sz w:val="26"/>
          <w:szCs w:val="26"/>
          <w:rtl w:val="0"/>
        </w:rPr>
        <w:t>i felsefenin de</w:t>
      </w:r>
      <w:r>
        <w:rPr>
          <w:sz w:val="26"/>
          <w:szCs w:val="26"/>
          <w:rtl w:val="0"/>
        </w:rPr>
        <w:t>ğ</w:t>
      </w:r>
      <w:r>
        <w:rPr>
          <w:sz w:val="26"/>
          <w:szCs w:val="26"/>
          <w:rtl w:val="0"/>
        </w:rPr>
        <w:t>i</w:t>
      </w:r>
      <w:r>
        <w:rPr>
          <w:sz w:val="26"/>
          <w:szCs w:val="26"/>
          <w:rtl w:val="0"/>
        </w:rPr>
        <w:t>ş</w:t>
      </w:r>
      <w:r>
        <w:rPr>
          <w:sz w:val="26"/>
          <w:szCs w:val="26"/>
          <w:rtl w:val="0"/>
        </w:rPr>
        <w:t xml:space="preserve">meyen ve onu karakterize eden temel bir </w:t>
      </w:r>
      <w:r>
        <w:rPr>
          <w:sz w:val="26"/>
          <w:szCs w:val="26"/>
          <w:rtl w:val="0"/>
        </w:rPr>
        <w:t>ö</w:t>
      </w:r>
      <w:r>
        <w:rPr>
          <w:sz w:val="26"/>
          <w:szCs w:val="26"/>
          <w:rtl w:val="0"/>
        </w:rPr>
        <w:t>zelli</w:t>
      </w:r>
      <w:r>
        <w:rPr>
          <w:sz w:val="26"/>
          <w:szCs w:val="26"/>
          <w:rtl w:val="0"/>
        </w:rPr>
        <w:t>ğ</w:t>
      </w:r>
      <w:r>
        <w:rPr>
          <w:sz w:val="26"/>
          <w:szCs w:val="26"/>
          <w:rtl w:val="0"/>
        </w:rPr>
        <w:t>inin (yukar</w:t>
      </w:r>
      <w:r>
        <w:rPr>
          <w:sz w:val="26"/>
          <w:szCs w:val="26"/>
          <w:rtl w:val="0"/>
        </w:rPr>
        <w:t>ı</w:t>
      </w:r>
      <w:r>
        <w:rPr>
          <w:sz w:val="26"/>
          <w:szCs w:val="26"/>
          <w:rtl w:val="0"/>
        </w:rPr>
        <w:t>da da s</w:t>
      </w:r>
      <w:r>
        <w:rPr>
          <w:sz w:val="26"/>
          <w:szCs w:val="26"/>
          <w:rtl w:val="0"/>
        </w:rPr>
        <w:t>ı</w:t>
      </w:r>
      <w:r>
        <w:rPr>
          <w:sz w:val="26"/>
          <w:szCs w:val="26"/>
          <w:rtl w:val="0"/>
        </w:rPr>
        <w:t>kl</w:t>
      </w:r>
      <w:r>
        <w:rPr>
          <w:sz w:val="26"/>
          <w:szCs w:val="26"/>
          <w:rtl w:val="0"/>
        </w:rPr>
        <w:t>ı</w:t>
      </w:r>
      <w:r>
        <w:rPr>
          <w:sz w:val="26"/>
          <w:szCs w:val="26"/>
          <w:rtl w:val="0"/>
        </w:rPr>
        <w:t>kla vurgulad</w:t>
      </w:r>
      <w:r>
        <w:rPr>
          <w:sz w:val="26"/>
          <w:szCs w:val="26"/>
          <w:rtl w:val="0"/>
        </w:rPr>
        <w:t>ığı</w:t>
      </w:r>
      <w:r>
        <w:rPr>
          <w:sz w:val="26"/>
          <w:szCs w:val="26"/>
          <w:rtl w:val="0"/>
        </w:rPr>
        <w:t>m gibi) ereksel (teleolojik) ve dolay</w:t>
      </w:r>
      <w:r>
        <w:rPr>
          <w:sz w:val="26"/>
          <w:szCs w:val="26"/>
          <w:rtl w:val="0"/>
        </w:rPr>
        <w:t>ı</w:t>
      </w:r>
      <w:r>
        <w:rPr>
          <w:sz w:val="26"/>
          <w:szCs w:val="26"/>
          <w:rtl w:val="0"/>
        </w:rPr>
        <w:t>s</w:t>
      </w:r>
      <w:r>
        <w:rPr>
          <w:sz w:val="26"/>
          <w:szCs w:val="26"/>
          <w:rtl w:val="0"/>
        </w:rPr>
        <w:t>ı</w:t>
      </w:r>
      <w:r>
        <w:rPr>
          <w:sz w:val="26"/>
          <w:szCs w:val="26"/>
          <w:rtl w:val="0"/>
        </w:rPr>
        <w:t xml:space="preserve">yla organist </w:t>
      </w:r>
      <w:r>
        <w:rPr>
          <w:sz w:val="26"/>
          <w:szCs w:val="26"/>
          <w:rtl w:val="0"/>
        </w:rPr>
        <w:t>ö</w:t>
      </w:r>
      <w:r>
        <w:rPr>
          <w:sz w:val="26"/>
          <w:szCs w:val="26"/>
          <w:rtl w:val="0"/>
        </w:rPr>
        <w:t>zellikte bir fizik d</w:t>
      </w:r>
      <w:r>
        <w:rPr>
          <w:sz w:val="26"/>
          <w:szCs w:val="26"/>
          <w:rtl w:val="0"/>
        </w:rPr>
        <w:t>ü</w:t>
      </w:r>
      <w:r>
        <w:rPr>
          <w:sz w:val="26"/>
          <w:szCs w:val="26"/>
          <w:rtl w:val="0"/>
        </w:rPr>
        <w:t xml:space="preserve">nya ( paradigma) </w:t>
      </w:r>
      <w:r>
        <w:rPr>
          <w:sz w:val="26"/>
          <w:szCs w:val="26"/>
          <w:rtl w:val="0"/>
        </w:rPr>
        <w:t>ö</w:t>
      </w:r>
      <w:r>
        <w:rPr>
          <w:sz w:val="26"/>
          <w:szCs w:val="26"/>
          <w:rtl w:val="0"/>
        </w:rPr>
        <w:t>ng</w:t>
      </w:r>
      <w:r>
        <w:rPr>
          <w:sz w:val="26"/>
          <w:szCs w:val="26"/>
          <w:rtl w:val="0"/>
        </w:rPr>
        <w:t>ö</w:t>
      </w:r>
      <w:r>
        <w:rPr>
          <w:sz w:val="26"/>
          <w:szCs w:val="26"/>
          <w:rtl w:val="0"/>
        </w:rPr>
        <w:t>rmek oldu</w:t>
      </w:r>
      <w:r>
        <w:rPr>
          <w:sz w:val="26"/>
          <w:szCs w:val="26"/>
          <w:rtl w:val="0"/>
        </w:rPr>
        <w:t>ğ</w:t>
      </w:r>
      <w:r>
        <w:rPr>
          <w:sz w:val="26"/>
          <w:szCs w:val="26"/>
          <w:rtl w:val="0"/>
        </w:rPr>
        <w:t>unu biliyoruz. Ereksel d</w:t>
      </w:r>
      <w:r>
        <w:rPr>
          <w:sz w:val="26"/>
          <w:szCs w:val="26"/>
          <w:rtl w:val="0"/>
        </w:rPr>
        <w:t>ü</w:t>
      </w:r>
      <w:r>
        <w:rPr>
          <w:sz w:val="26"/>
          <w:szCs w:val="26"/>
          <w:rtl w:val="0"/>
        </w:rPr>
        <w:t>nya g</w:t>
      </w:r>
      <w:r>
        <w:rPr>
          <w:sz w:val="26"/>
          <w:szCs w:val="26"/>
          <w:rtl w:val="0"/>
        </w:rPr>
        <w:t>ö</w:t>
      </w:r>
      <w:r>
        <w:rPr>
          <w:sz w:val="26"/>
          <w:szCs w:val="26"/>
          <w:rtl w:val="0"/>
        </w:rPr>
        <w:t>r</w:t>
      </w:r>
      <w:r>
        <w:rPr>
          <w:sz w:val="26"/>
          <w:szCs w:val="26"/>
          <w:rtl w:val="0"/>
        </w:rPr>
        <w:t xml:space="preserve">üşü </w:t>
      </w:r>
      <w:r>
        <w:rPr>
          <w:sz w:val="26"/>
          <w:szCs w:val="26"/>
          <w:rtl w:val="0"/>
        </w:rPr>
        <w:t>i</w:t>
      </w:r>
      <w:r>
        <w:rPr>
          <w:sz w:val="26"/>
          <w:szCs w:val="26"/>
          <w:rtl w:val="0"/>
        </w:rPr>
        <w:t>ç</w:t>
      </w:r>
      <w:r>
        <w:rPr>
          <w:sz w:val="26"/>
          <w:szCs w:val="26"/>
          <w:rtl w:val="0"/>
        </w:rPr>
        <w:t>eren bir felsefenin amac</w:t>
      </w:r>
      <w:r>
        <w:rPr>
          <w:sz w:val="26"/>
          <w:szCs w:val="26"/>
          <w:rtl w:val="0"/>
        </w:rPr>
        <w:t>ı</w:t>
      </w:r>
      <w:r>
        <w:rPr>
          <w:sz w:val="26"/>
          <w:szCs w:val="26"/>
          <w:rtl w:val="0"/>
        </w:rPr>
        <w:t xml:space="preserve">, </w:t>
      </w:r>
      <w:r>
        <w:rPr>
          <w:sz w:val="26"/>
          <w:szCs w:val="26"/>
          <w:rtl w:val="0"/>
          <w:lang w:val="ru-RU"/>
        </w:rPr>
        <w:t>"ni</w:t>
      </w:r>
      <w:r>
        <w:rPr>
          <w:sz w:val="26"/>
          <w:szCs w:val="26"/>
          <w:rtl w:val="0"/>
        </w:rPr>
        <w:t>ç</w:t>
      </w:r>
      <w:r>
        <w:rPr>
          <w:sz w:val="26"/>
          <w:szCs w:val="26"/>
          <w:rtl w:val="0"/>
        </w:rPr>
        <w:t>in" sorusuna cevap vermesidir</w:t>
      </w:r>
      <w:r>
        <w:rPr>
          <w:sz w:val="26"/>
          <w:szCs w:val="26"/>
          <w:vertAlign w:val="superscript"/>
        </w:rPr>
        <w:footnoteReference w:id="9"/>
      </w:r>
      <w:r>
        <w:rPr>
          <w:sz w:val="26"/>
          <w:szCs w:val="26"/>
          <w:rtl w:val="0"/>
          <w:lang w:val="ru-RU"/>
        </w:rPr>
        <w:t>. "Ni</w:t>
      </w:r>
      <w:r>
        <w:rPr>
          <w:sz w:val="26"/>
          <w:szCs w:val="26"/>
          <w:rtl w:val="0"/>
        </w:rPr>
        <w:t>ç</w:t>
      </w:r>
      <w:r>
        <w:rPr>
          <w:sz w:val="26"/>
          <w:szCs w:val="26"/>
          <w:rtl w:val="0"/>
        </w:rPr>
        <w:t>in" sorusunun -mant</w:t>
      </w:r>
      <w:r>
        <w:rPr>
          <w:sz w:val="26"/>
          <w:szCs w:val="26"/>
          <w:rtl w:val="0"/>
        </w:rPr>
        <w:t>ı</w:t>
      </w:r>
      <w:r>
        <w:rPr>
          <w:sz w:val="26"/>
          <w:szCs w:val="26"/>
          <w:rtl w:val="0"/>
        </w:rPr>
        <w:t>k</w:t>
      </w:r>
      <w:r>
        <w:rPr>
          <w:sz w:val="26"/>
          <w:szCs w:val="26"/>
          <w:rtl w:val="0"/>
        </w:rPr>
        <w:t>ç</w:t>
      </w:r>
      <w:r>
        <w:rPr>
          <w:sz w:val="26"/>
          <w:szCs w:val="26"/>
          <w:rtl w:val="0"/>
          <w:lang w:val="it-IT"/>
        </w:rPr>
        <w:t>a tutarl</w:t>
      </w:r>
      <w:r>
        <w:rPr>
          <w:sz w:val="26"/>
          <w:szCs w:val="26"/>
          <w:rtl w:val="0"/>
        </w:rPr>
        <w:t>ı</w:t>
      </w:r>
      <w:r>
        <w:rPr>
          <w:sz w:val="26"/>
          <w:szCs w:val="26"/>
          <w:rtl w:val="0"/>
        </w:rPr>
        <w:t>- cevab</w:t>
      </w:r>
      <w:r>
        <w:rPr>
          <w:sz w:val="26"/>
          <w:szCs w:val="26"/>
          <w:rtl w:val="0"/>
        </w:rPr>
        <w:t>ı</w:t>
      </w:r>
      <w:r>
        <w:rPr>
          <w:sz w:val="26"/>
          <w:szCs w:val="26"/>
          <w:rtl w:val="0"/>
        </w:rPr>
        <w:t>, ilgin</w:t>
      </w:r>
      <w:r>
        <w:rPr>
          <w:sz w:val="26"/>
          <w:szCs w:val="26"/>
          <w:rtl w:val="0"/>
        </w:rPr>
        <w:t>ç</w:t>
      </w:r>
      <w:r>
        <w:rPr>
          <w:sz w:val="26"/>
          <w:szCs w:val="26"/>
          <w:rtl w:val="0"/>
        </w:rPr>
        <w:t>tir, ancak k</w:t>
      </w:r>
      <w:r>
        <w:rPr>
          <w:sz w:val="26"/>
          <w:szCs w:val="26"/>
          <w:rtl w:val="0"/>
        </w:rPr>
        <w:t>ı</w:t>
      </w:r>
      <w:r>
        <w:rPr>
          <w:sz w:val="26"/>
          <w:szCs w:val="26"/>
          <w:rtl w:val="0"/>
        </w:rPr>
        <w:t xml:space="preserve">yas formunda bir </w:t>
      </w:r>
      <w:r>
        <w:rPr>
          <w:sz w:val="26"/>
          <w:szCs w:val="26"/>
          <w:rtl w:val="0"/>
        </w:rPr>
        <w:t>çı</w:t>
      </w:r>
      <w:r>
        <w:rPr>
          <w:sz w:val="26"/>
          <w:szCs w:val="26"/>
          <w:rtl w:val="0"/>
        </w:rPr>
        <w:t>kar</w:t>
      </w:r>
      <w:r>
        <w:rPr>
          <w:sz w:val="26"/>
          <w:szCs w:val="26"/>
          <w:rtl w:val="0"/>
        </w:rPr>
        <w:t>ı</w:t>
      </w:r>
      <w:r>
        <w:rPr>
          <w:sz w:val="26"/>
          <w:szCs w:val="26"/>
          <w:rtl w:val="0"/>
        </w:rPr>
        <w:t>m -i</w:t>
      </w:r>
      <w:r>
        <w:rPr>
          <w:sz w:val="26"/>
          <w:szCs w:val="26"/>
          <w:rtl w:val="0"/>
        </w:rPr>
        <w:t>ş</w:t>
      </w:r>
      <w:r>
        <w:rPr>
          <w:sz w:val="26"/>
          <w:szCs w:val="26"/>
          <w:rtl w:val="0"/>
        </w:rPr>
        <w:t xml:space="preserve">leminin </w:t>
      </w:r>
      <w:r>
        <w:rPr>
          <w:sz w:val="26"/>
          <w:szCs w:val="26"/>
          <w:rtl w:val="0"/>
        </w:rPr>
        <w:t>ö</w:t>
      </w:r>
      <w:r>
        <w:rPr>
          <w:sz w:val="26"/>
          <w:szCs w:val="26"/>
          <w:rtl w:val="0"/>
        </w:rPr>
        <w:t>nc</w:t>
      </w:r>
      <w:r>
        <w:rPr>
          <w:sz w:val="26"/>
          <w:szCs w:val="26"/>
          <w:rtl w:val="0"/>
        </w:rPr>
        <w:t>ü</w:t>
      </w:r>
      <w:r>
        <w:rPr>
          <w:sz w:val="26"/>
          <w:szCs w:val="26"/>
          <w:rtl w:val="0"/>
        </w:rPr>
        <w:t>lleri- arac</w:t>
      </w:r>
      <w:r>
        <w:rPr>
          <w:sz w:val="26"/>
          <w:szCs w:val="26"/>
          <w:rtl w:val="0"/>
        </w:rPr>
        <w:t>ı</w:t>
      </w:r>
      <w:r>
        <w:rPr>
          <w:sz w:val="26"/>
          <w:szCs w:val="26"/>
          <w:rtl w:val="0"/>
        </w:rPr>
        <w:t>l</w:t>
      </w:r>
      <w:r>
        <w:rPr>
          <w:sz w:val="26"/>
          <w:szCs w:val="26"/>
          <w:rtl w:val="0"/>
        </w:rPr>
        <w:t>ığı</w:t>
      </w:r>
      <w:r>
        <w:rPr>
          <w:sz w:val="26"/>
          <w:szCs w:val="26"/>
          <w:rtl w:val="0"/>
        </w:rPr>
        <w:t xml:space="preserve">yla verilebilmektedir. Basit bir </w:t>
      </w:r>
      <w:r>
        <w:rPr>
          <w:sz w:val="26"/>
          <w:szCs w:val="26"/>
          <w:rtl w:val="0"/>
        </w:rPr>
        <w:t>ö</w:t>
      </w:r>
      <w:r>
        <w:rPr>
          <w:sz w:val="26"/>
          <w:szCs w:val="26"/>
          <w:rtl w:val="0"/>
        </w:rPr>
        <w:t xml:space="preserve">rnekle </w:t>
      </w:r>
      <w:r>
        <w:rPr>
          <w:rFonts w:ascii="Arial Unicode MS" w:hAnsi="Arial Unicode MS" w:hint="default"/>
          <w:sz w:val="26"/>
          <w:szCs w:val="26"/>
          <w:rtl w:val="1"/>
          <w:lang w:val="ar-SA" w:bidi="ar-SA"/>
        </w:rPr>
        <w:t>“</w:t>
      </w:r>
      <w:r>
        <w:rPr>
          <w:sz w:val="26"/>
          <w:szCs w:val="26"/>
          <w:rtl w:val="0"/>
        </w:rPr>
        <w:t>Sokrates ni</w:t>
      </w:r>
      <w:r>
        <w:rPr>
          <w:sz w:val="26"/>
          <w:szCs w:val="26"/>
          <w:rtl w:val="0"/>
        </w:rPr>
        <w:t>ç</w:t>
      </w:r>
      <w:r>
        <w:rPr>
          <w:sz w:val="26"/>
          <w:szCs w:val="26"/>
          <w:rtl w:val="0"/>
        </w:rPr>
        <w:t xml:space="preserve">in </w:t>
      </w:r>
      <w:r>
        <w:rPr>
          <w:sz w:val="26"/>
          <w:szCs w:val="26"/>
          <w:rtl w:val="0"/>
        </w:rPr>
        <w:t>ö</w:t>
      </w:r>
      <w:r>
        <w:rPr>
          <w:sz w:val="26"/>
          <w:szCs w:val="26"/>
          <w:rtl w:val="0"/>
        </w:rPr>
        <w:t>l</w:t>
      </w:r>
      <w:r>
        <w:rPr>
          <w:sz w:val="26"/>
          <w:szCs w:val="26"/>
          <w:rtl w:val="0"/>
        </w:rPr>
        <w:t>ü</w:t>
      </w:r>
      <w:r>
        <w:rPr>
          <w:sz w:val="26"/>
          <w:szCs w:val="26"/>
          <w:rtl w:val="0"/>
        </w:rPr>
        <w:t>ml</w:t>
      </w:r>
      <w:r>
        <w:rPr>
          <w:sz w:val="26"/>
          <w:szCs w:val="26"/>
          <w:rtl w:val="0"/>
        </w:rPr>
        <w:t>ü</w:t>
      </w:r>
      <w:r>
        <w:rPr>
          <w:sz w:val="26"/>
          <w:szCs w:val="26"/>
          <w:rtl w:val="0"/>
        </w:rPr>
        <w:t>d</w:t>
      </w:r>
      <w:r>
        <w:rPr>
          <w:sz w:val="26"/>
          <w:szCs w:val="26"/>
          <w:rtl w:val="0"/>
        </w:rPr>
        <w:t>ü</w:t>
      </w:r>
      <w:r>
        <w:rPr>
          <w:sz w:val="26"/>
          <w:szCs w:val="26"/>
          <w:rtl w:val="0"/>
        </w:rPr>
        <w:t>r?" gibi bir sorunun (empirik olarak do</w:t>
      </w:r>
      <w:r>
        <w:rPr>
          <w:sz w:val="26"/>
          <w:szCs w:val="26"/>
          <w:rtl w:val="0"/>
        </w:rPr>
        <w:t>ğ</w:t>
      </w:r>
      <w:r>
        <w:rPr>
          <w:sz w:val="26"/>
          <w:szCs w:val="26"/>
          <w:rtl w:val="0"/>
        </w:rPr>
        <w:t>ru ve) mant</w:t>
      </w:r>
      <w:r>
        <w:rPr>
          <w:sz w:val="26"/>
          <w:szCs w:val="26"/>
          <w:rtl w:val="0"/>
        </w:rPr>
        <w:t>ı</w:t>
      </w:r>
      <w:r>
        <w:rPr>
          <w:sz w:val="26"/>
          <w:szCs w:val="26"/>
          <w:rtl w:val="0"/>
        </w:rPr>
        <w:t>k</w:t>
      </w:r>
      <w:r>
        <w:rPr>
          <w:sz w:val="26"/>
          <w:szCs w:val="26"/>
          <w:rtl w:val="0"/>
        </w:rPr>
        <w:t>ç</w:t>
      </w:r>
      <w:r>
        <w:rPr>
          <w:sz w:val="26"/>
          <w:szCs w:val="26"/>
          <w:rtl w:val="0"/>
          <w:lang w:val="it-IT"/>
        </w:rPr>
        <w:t>a tutarl</w:t>
      </w:r>
      <w:r>
        <w:rPr>
          <w:sz w:val="26"/>
          <w:szCs w:val="26"/>
          <w:rtl w:val="0"/>
        </w:rPr>
        <w:t xml:space="preserve">ı </w:t>
      </w:r>
      <w:r>
        <w:rPr>
          <w:sz w:val="26"/>
          <w:szCs w:val="26"/>
          <w:rtl w:val="0"/>
        </w:rPr>
        <w:t>cevab</w:t>
      </w:r>
      <w:r>
        <w:rPr>
          <w:sz w:val="26"/>
          <w:szCs w:val="26"/>
          <w:rtl w:val="0"/>
        </w:rPr>
        <w:t>ı</w:t>
      </w:r>
      <w:r>
        <w:rPr>
          <w:sz w:val="26"/>
          <w:szCs w:val="26"/>
          <w:rtl w:val="0"/>
        </w:rPr>
        <w:t>, "</w:t>
      </w:r>
      <w:r>
        <w:rPr>
          <w:sz w:val="26"/>
          <w:szCs w:val="26"/>
          <w:rtl w:val="0"/>
        </w:rPr>
        <w:t>çü</w:t>
      </w:r>
      <w:r>
        <w:rPr>
          <w:sz w:val="26"/>
          <w:szCs w:val="26"/>
          <w:rtl w:val="0"/>
        </w:rPr>
        <w:t>nk</w:t>
      </w:r>
      <w:r>
        <w:rPr>
          <w:sz w:val="26"/>
          <w:szCs w:val="26"/>
          <w:rtl w:val="0"/>
        </w:rPr>
        <w:t xml:space="preserve">ü </w:t>
      </w:r>
      <w:r>
        <w:rPr>
          <w:sz w:val="26"/>
          <w:szCs w:val="26"/>
          <w:rtl w:val="0"/>
        </w:rPr>
        <w:t>b</w:t>
      </w:r>
      <w:r>
        <w:rPr>
          <w:sz w:val="26"/>
          <w:szCs w:val="26"/>
          <w:rtl w:val="0"/>
        </w:rPr>
        <w:t>ü</w:t>
      </w:r>
      <w:r>
        <w:rPr>
          <w:sz w:val="26"/>
          <w:szCs w:val="26"/>
          <w:rtl w:val="0"/>
        </w:rPr>
        <w:t>t</w:t>
      </w:r>
      <w:r>
        <w:rPr>
          <w:sz w:val="26"/>
          <w:szCs w:val="26"/>
          <w:rtl w:val="0"/>
        </w:rPr>
        <w:t>ü</w:t>
      </w:r>
      <w:r>
        <w:rPr>
          <w:sz w:val="26"/>
          <w:szCs w:val="26"/>
          <w:rtl w:val="0"/>
        </w:rPr>
        <w:t xml:space="preserve">n insanlar </w:t>
      </w:r>
      <w:r>
        <w:rPr>
          <w:sz w:val="26"/>
          <w:szCs w:val="26"/>
          <w:rtl w:val="0"/>
        </w:rPr>
        <w:t>ö</w:t>
      </w:r>
      <w:r>
        <w:rPr>
          <w:sz w:val="26"/>
          <w:szCs w:val="26"/>
          <w:rtl w:val="0"/>
        </w:rPr>
        <w:t>l</w:t>
      </w:r>
      <w:r>
        <w:rPr>
          <w:sz w:val="26"/>
          <w:szCs w:val="26"/>
          <w:rtl w:val="0"/>
        </w:rPr>
        <w:t>ü</w:t>
      </w:r>
      <w:r>
        <w:rPr>
          <w:sz w:val="26"/>
          <w:szCs w:val="26"/>
          <w:rtl w:val="0"/>
        </w:rPr>
        <w:t>ml</w:t>
      </w:r>
      <w:r>
        <w:rPr>
          <w:sz w:val="26"/>
          <w:szCs w:val="26"/>
          <w:rtl w:val="0"/>
        </w:rPr>
        <w:t>ü</w:t>
      </w:r>
      <w:r>
        <w:rPr>
          <w:sz w:val="26"/>
          <w:szCs w:val="26"/>
          <w:rtl w:val="0"/>
        </w:rPr>
        <w:t>d</w:t>
      </w:r>
      <w:r>
        <w:rPr>
          <w:sz w:val="26"/>
          <w:szCs w:val="26"/>
          <w:rtl w:val="0"/>
        </w:rPr>
        <w:t>ü</w:t>
      </w:r>
      <w:r>
        <w:rPr>
          <w:sz w:val="26"/>
          <w:szCs w:val="26"/>
          <w:rtl w:val="0"/>
        </w:rPr>
        <w:t>r ve Sokrates de bir insand</w:t>
      </w:r>
      <w:r>
        <w:rPr>
          <w:sz w:val="26"/>
          <w:szCs w:val="26"/>
          <w:rtl w:val="0"/>
        </w:rPr>
        <w:t>ı</w:t>
      </w:r>
      <w:r>
        <w:rPr>
          <w:sz w:val="26"/>
          <w:szCs w:val="26"/>
          <w:rtl w:val="0"/>
          <w:lang w:val="ru-RU"/>
        </w:rPr>
        <w:t xml:space="preserve">r" </w:t>
      </w:r>
      <w:r>
        <w:rPr>
          <w:sz w:val="26"/>
          <w:szCs w:val="26"/>
          <w:rtl w:val="0"/>
        </w:rPr>
        <w:t>ş</w:t>
      </w:r>
      <w:r>
        <w:rPr>
          <w:sz w:val="26"/>
          <w:szCs w:val="26"/>
          <w:rtl w:val="0"/>
        </w:rPr>
        <w:t xml:space="preserve">eklinde olabilir. Bu cevap, dikkat edilirse </w:t>
      </w:r>
      <w:r>
        <w:rPr>
          <w:b w:val="1"/>
          <w:bCs w:val="1"/>
          <w:sz w:val="26"/>
          <w:szCs w:val="26"/>
          <w:rtl w:val="0"/>
          <w:lang w:val="sv-SE"/>
        </w:rPr>
        <w:t>Barbara</w:t>
      </w:r>
      <w:r>
        <w:rPr>
          <w:sz w:val="26"/>
          <w:szCs w:val="26"/>
          <w:rtl w:val="0"/>
        </w:rPr>
        <w:t xml:space="preserve"> isimli k</w:t>
      </w:r>
      <w:r>
        <w:rPr>
          <w:sz w:val="26"/>
          <w:szCs w:val="26"/>
          <w:rtl w:val="0"/>
        </w:rPr>
        <w:t>ı</w:t>
      </w:r>
      <w:r>
        <w:rPr>
          <w:sz w:val="26"/>
          <w:szCs w:val="26"/>
          <w:rtl w:val="0"/>
        </w:rPr>
        <w:t>yas</w:t>
      </w:r>
      <w:r>
        <w:rPr>
          <w:sz w:val="26"/>
          <w:szCs w:val="26"/>
          <w:rtl w:val="0"/>
        </w:rPr>
        <w:t>ı</w:t>
      </w:r>
      <w:r>
        <w:rPr>
          <w:sz w:val="26"/>
          <w:szCs w:val="26"/>
          <w:rtl w:val="0"/>
        </w:rPr>
        <w:t xml:space="preserve">n </w:t>
      </w:r>
      <w:r>
        <w:rPr>
          <w:sz w:val="26"/>
          <w:szCs w:val="26"/>
          <w:rtl w:val="0"/>
        </w:rPr>
        <w:t>ö</w:t>
      </w:r>
      <w:r>
        <w:rPr>
          <w:sz w:val="26"/>
          <w:szCs w:val="26"/>
          <w:rtl w:val="0"/>
        </w:rPr>
        <w:t>nc</w:t>
      </w:r>
      <w:r>
        <w:rPr>
          <w:sz w:val="26"/>
          <w:szCs w:val="26"/>
          <w:rtl w:val="0"/>
        </w:rPr>
        <w:t>ü</w:t>
      </w:r>
      <w:r>
        <w:rPr>
          <w:sz w:val="26"/>
          <w:szCs w:val="26"/>
          <w:rtl w:val="0"/>
        </w:rPr>
        <w:t>lleridir ve ayn</w:t>
      </w:r>
      <w:r>
        <w:rPr>
          <w:sz w:val="26"/>
          <w:szCs w:val="26"/>
          <w:rtl w:val="0"/>
        </w:rPr>
        <w:t xml:space="preserve">ı </w:t>
      </w:r>
      <w:r>
        <w:rPr>
          <w:sz w:val="26"/>
          <w:szCs w:val="26"/>
          <w:rtl w:val="0"/>
        </w:rPr>
        <w:t>zamanda ereksel bir kurgu i</w:t>
      </w:r>
      <w:r>
        <w:rPr>
          <w:sz w:val="26"/>
          <w:szCs w:val="26"/>
          <w:rtl w:val="0"/>
        </w:rPr>
        <w:t>ç</w:t>
      </w:r>
      <w:r>
        <w:rPr>
          <w:sz w:val="26"/>
          <w:szCs w:val="26"/>
          <w:rtl w:val="0"/>
        </w:rPr>
        <w:t>inde anlam kazanmaktad</w:t>
      </w:r>
      <w:r>
        <w:rPr>
          <w:sz w:val="26"/>
          <w:szCs w:val="26"/>
          <w:rtl w:val="0"/>
        </w:rPr>
        <w:t>ı</w:t>
      </w:r>
      <w:r>
        <w:rPr>
          <w:sz w:val="26"/>
          <w:szCs w:val="26"/>
          <w:rtl w:val="0"/>
        </w:rPr>
        <w:t>r.</w:t>
      </w:r>
    </w:p>
    <w:p>
      <w:pPr>
        <w:pStyle w:val="Gövde A"/>
        <w:jc w:val="both"/>
        <w:rPr>
          <w:sz w:val="26"/>
          <w:szCs w:val="26"/>
        </w:rPr>
      </w:pPr>
    </w:p>
    <w:p>
      <w:pPr>
        <w:pStyle w:val="Gövde A"/>
        <w:jc w:val="both"/>
        <w:rPr>
          <w:sz w:val="26"/>
          <w:szCs w:val="26"/>
        </w:rPr>
      </w:pPr>
      <w:r>
        <w:rPr>
          <w:sz w:val="26"/>
          <w:szCs w:val="26"/>
          <w:rtl w:val="0"/>
        </w:rPr>
        <w:t>Bu durumda ge</w:t>
      </w:r>
      <w:r>
        <w:rPr>
          <w:sz w:val="26"/>
          <w:szCs w:val="26"/>
          <w:rtl w:val="0"/>
        </w:rPr>
        <w:t>ç</w:t>
      </w:r>
      <w:r>
        <w:rPr>
          <w:sz w:val="26"/>
          <w:szCs w:val="26"/>
          <w:rtl w:val="0"/>
        </w:rPr>
        <w:t>erli bir k</w:t>
      </w:r>
      <w:r>
        <w:rPr>
          <w:sz w:val="26"/>
          <w:szCs w:val="26"/>
          <w:rtl w:val="0"/>
        </w:rPr>
        <w:t>ı</w:t>
      </w:r>
      <w:r>
        <w:rPr>
          <w:sz w:val="26"/>
          <w:szCs w:val="26"/>
          <w:rtl w:val="0"/>
        </w:rPr>
        <w:t>yas</w:t>
      </w:r>
      <w:r>
        <w:rPr>
          <w:sz w:val="26"/>
          <w:szCs w:val="26"/>
          <w:rtl w:val="0"/>
        </w:rPr>
        <w:t>ı</w:t>
      </w:r>
      <w:r>
        <w:rPr>
          <w:sz w:val="26"/>
          <w:szCs w:val="26"/>
          <w:rtl w:val="0"/>
        </w:rPr>
        <w:t>n, sadece mant</w:t>
      </w:r>
      <w:r>
        <w:rPr>
          <w:sz w:val="26"/>
          <w:szCs w:val="26"/>
          <w:rtl w:val="0"/>
        </w:rPr>
        <w:t>ı</w:t>
      </w:r>
      <w:r>
        <w:rPr>
          <w:sz w:val="26"/>
          <w:szCs w:val="26"/>
          <w:rtl w:val="0"/>
        </w:rPr>
        <w:t>k a</w:t>
      </w:r>
      <w:r>
        <w:rPr>
          <w:sz w:val="26"/>
          <w:szCs w:val="26"/>
          <w:rtl w:val="0"/>
        </w:rPr>
        <w:t>çı</w:t>
      </w:r>
      <w:r>
        <w:rPr>
          <w:sz w:val="26"/>
          <w:szCs w:val="26"/>
          <w:rtl w:val="0"/>
        </w:rPr>
        <w:t>s</w:t>
      </w:r>
      <w:r>
        <w:rPr>
          <w:sz w:val="26"/>
          <w:szCs w:val="26"/>
          <w:rtl w:val="0"/>
        </w:rPr>
        <w:t>ı</w:t>
      </w:r>
      <w:r>
        <w:rPr>
          <w:sz w:val="26"/>
          <w:szCs w:val="26"/>
          <w:rtl w:val="0"/>
        </w:rPr>
        <w:t>ndan de</w:t>
      </w:r>
      <w:r>
        <w:rPr>
          <w:sz w:val="26"/>
          <w:szCs w:val="26"/>
          <w:rtl w:val="0"/>
        </w:rPr>
        <w:t>ğ</w:t>
      </w:r>
      <w:r>
        <w:rPr>
          <w:sz w:val="26"/>
          <w:szCs w:val="26"/>
          <w:rtl w:val="0"/>
        </w:rPr>
        <w:t xml:space="preserve">il, organist temel </w:t>
      </w:r>
      <w:r>
        <w:rPr>
          <w:sz w:val="26"/>
          <w:szCs w:val="26"/>
          <w:rtl w:val="0"/>
        </w:rPr>
        <w:t>ü</w:t>
      </w:r>
      <w:r>
        <w:rPr>
          <w:sz w:val="26"/>
          <w:szCs w:val="26"/>
          <w:rtl w:val="0"/>
        </w:rPr>
        <w:t>zerine kurulu ereksel bir felsefe anlay</w:t>
      </w:r>
      <w:r>
        <w:rPr>
          <w:sz w:val="26"/>
          <w:szCs w:val="26"/>
          <w:rtl w:val="0"/>
        </w:rPr>
        <w:t xml:space="preserve">ışı </w:t>
      </w:r>
      <w:r>
        <w:rPr>
          <w:sz w:val="26"/>
          <w:szCs w:val="26"/>
          <w:rtl w:val="0"/>
        </w:rPr>
        <w:t>i</w:t>
      </w:r>
      <w:r>
        <w:rPr>
          <w:sz w:val="26"/>
          <w:szCs w:val="26"/>
          <w:rtl w:val="0"/>
        </w:rPr>
        <w:t>ç</w:t>
      </w:r>
      <w:r>
        <w:rPr>
          <w:sz w:val="26"/>
          <w:szCs w:val="26"/>
          <w:rtl w:val="0"/>
        </w:rPr>
        <w:t>in de  gerekli bir ara</w:t>
      </w:r>
      <w:r>
        <w:rPr>
          <w:sz w:val="26"/>
          <w:szCs w:val="26"/>
          <w:rtl w:val="0"/>
        </w:rPr>
        <w:t>ç</w:t>
      </w:r>
      <w:r>
        <w:rPr>
          <w:sz w:val="26"/>
          <w:szCs w:val="26"/>
          <w:rtl w:val="0"/>
          <w:lang w:val="it-IT"/>
        </w:rPr>
        <w:t xml:space="preserve">/organon </w:t>
      </w:r>
      <w:r>
        <w:rPr>
          <w:sz w:val="26"/>
          <w:szCs w:val="26"/>
          <w:rtl w:val="0"/>
        </w:rPr>
        <w:t>ö</w:t>
      </w:r>
      <w:r>
        <w:rPr>
          <w:sz w:val="26"/>
          <w:szCs w:val="26"/>
          <w:rtl w:val="0"/>
        </w:rPr>
        <w:t>zelli</w:t>
      </w:r>
      <w:r>
        <w:rPr>
          <w:sz w:val="26"/>
          <w:szCs w:val="26"/>
          <w:rtl w:val="0"/>
        </w:rPr>
        <w:t>ğ</w:t>
      </w:r>
      <w:r>
        <w:rPr>
          <w:sz w:val="26"/>
          <w:szCs w:val="26"/>
          <w:rtl w:val="0"/>
        </w:rPr>
        <w:t>ine sahip oldu</w:t>
      </w:r>
      <w:r>
        <w:rPr>
          <w:sz w:val="26"/>
          <w:szCs w:val="26"/>
          <w:rtl w:val="0"/>
        </w:rPr>
        <w:t>ğ</w:t>
      </w:r>
      <w:r>
        <w:rPr>
          <w:sz w:val="26"/>
          <w:szCs w:val="26"/>
          <w:rtl w:val="0"/>
        </w:rPr>
        <w:t>u g</w:t>
      </w:r>
      <w:r>
        <w:rPr>
          <w:sz w:val="26"/>
          <w:szCs w:val="26"/>
          <w:rtl w:val="0"/>
        </w:rPr>
        <w:t>ö</w:t>
      </w:r>
      <w:r>
        <w:rPr>
          <w:sz w:val="26"/>
          <w:szCs w:val="26"/>
          <w:rtl w:val="0"/>
        </w:rPr>
        <w:t>r</w:t>
      </w:r>
      <w:r>
        <w:rPr>
          <w:sz w:val="26"/>
          <w:szCs w:val="26"/>
          <w:rtl w:val="0"/>
        </w:rPr>
        <w:t>ü</w:t>
      </w:r>
      <w:r>
        <w:rPr>
          <w:sz w:val="26"/>
          <w:szCs w:val="26"/>
          <w:rtl w:val="0"/>
        </w:rPr>
        <w:t>lmektedir. Di</w:t>
      </w:r>
      <w:r>
        <w:rPr>
          <w:sz w:val="26"/>
          <w:szCs w:val="26"/>
          <w:rtl w:val="0"/>
        </w:rPr>
        <w:t>ğ</w:t>
      </w:r>
      <w:r>
        <w:rPr>
          <w:sz w:val="26"/>
          <w:szCs w:val="26"/>
          <w:rtl w:val="0"/>
        </w:rPr>
        <w:t>er bir ifadeyle ge</w:t>
      </w:r>
      <w:r>
        <w:rPr>
          <w:sz w:val="26"/>
          <w:szCs w:val="26"/>
          <w:rtl w:val="0"/>
        </w:rPr>
        <w:t>ç</w:t>
      </w:r>
      <w:r>
        <w:rPr>
          <w:sz w:val="26"/>
          <w:szCs w:val="26"/>
          <w:rtl w:val="0"/>
        </w:rPr>
        <w:t>erli bir k</w:t>
      </w:r>
      <w:r>
        <w:rPr>
          <w:sz w:val="26"/>
          <w:szCs w:val="26"/>
          <w:rtl w:val="0"/>
        </w:rPr>
        <w:t>ı</w:t>
      </w:r>
      <w:r>
        <w:rPr>
          <w:sz w:val="26"/>
          <w:szCs w:val="26"/>
          <w:rtl w:val="0"/>
        </w:rPr>
        <w:t>yas</w:t>
      </w:r>
      <w:r>
        <w:rPr>
          <w:sz w:val="26"/>
          <w:szCs w:val="26"/>
          <w:rtl w:val="0"/>
        </w:rPr>
        <w:t>ı</w:t>
      </w:r>
      <w:r>
        <w:rPr>
          <w:sz w:val="26"/>
          <w:szCs w:val="26"/>
          <w:rtl w:val="0"/>
        </w:rPr>
        <w:t xml:space="preserve">n </w:t>
      </w:r>
      <w:r>
        <w:rPr>
          <w:sz w:val="26"/>
          <w:szCs w:val="26"/>
          <w:rtl w:val="0"/>
        </w:rPr>
        <w:t>ö</w:t>
      </w:r>
      <w:r>
        <w:rPr>
          <w:sz w:val="26"/>
          <w:szCs w:val="26"/>
          <w:rtl w:val="0"/>
        </w:rPr>
        <w:t>nc</w:t>
      </w:r>
      <w:r>
        <w:rPr>
          <w:sz w:val="26"/>
          <w:szCs w:val="26"/>
          <w:rtl w:val="0"/>
        </w:rPr>
        <w:t>ü</w:t>
      </w:r>
      <w:r>
        <w:rPr>
          <w:sz w:val="26"/>
          <w:szCs w:val="26"/>
          <w:rtl w:val="0"/>
        </w:rPr>
        <w:t>llerinin empirik olarak da do</w:t>
      </w:r>
      <w:r>
        <w:rPr>
          <w:sz w:val="26"/>
          <w:szCs w:val="26"/>
          <w:rtl w:val="0"/>
        </w:rPr>
        <w:t>ğ</w:t>
      </w:r>
      <w:r>
        <w:rPr>
          <w:sz w:val="26"/>
          <w:szCs w:val="26"/>
          <w:rtl w:val="0"/>
        </w:rPr>
        <w:t>ru olmas</w:t>
      </w:r>
      <w:r>
        <w:rPr>
          <w:sz w:val="26"/>
          <w:szCs w:val="26"/>
          <w:rtl w:val="0"/>
        </w:rPr>
        <w:t>ı</w:t>
      </w:r>
      <w:r>
        <w:rPr>
          <w:sz w:val="26"/>
          <w:szCs w:val="26"/>
          <w:rtl w:val="0"/>
        </w:rPr>
        <w:t>, sonu</w:t>
      </w:r>
      <w:r>
        <w:rPr>
          <w:sz w:val="26"/>
          <w:szCs w:val="26"/>
          <w:rtl w:val="0"/>
        </w:rPr>
        <w:t>ç ö</w:t>
      </w:r>
      <w:r>
        <w:rPr>
          <w:sz w:val="26"/>
          <w:szCs w:val="26"/>
          <w:rtl w:val="0"/>
        </w:rPr>
        <w:t>nermesiyle dile getirilen yarg</w:t>
      </w:r>
      <w:r>
        <w:rPr>
          <w:sz w:val="26"/>
          <w:szCs w:val="26"/>
          <w:rtl w:val="0"/>
        </w:rPr>
        <w:t>ı</w:t>
      </w:r>
      <w:r>
        <w:rPr>
          <w:sz w:val="26"/>
          <w:szCs w:val="26"/>
          <w:rtl w:val="0"/>
        </w:rPr>
        <w:t>ya y</w:t>
      </w:r>
      <w:r>
        <w:rPr>
          <w:sz w:val="26"/>
          <w:szCs w:val="26"/>
          <w:rtl w:val="0"/>
        </w:rPr>
        <w:t>ö</w:t>
      </w:r>
      <w:r>
        <w:rPr>
          <w:sz w:val="26"/>
          <w:szCs w:val="26"/>
          <w:rtl w:val="0"/>
        </w:rPr>
        <w:t>nelik "ni</w:t>
      </w:r>
      <w:r>
        <w:rPr>
          <w:sz w:val="26"/>
          <w:szCs w:val="26"/>
          <w:rtl w:val="0"/>
        </w:rPr>
        <w:t>ç</w:t>
      </w:r>
      <w:r>
        <w:rPr>
          <w:sz w:val="26"/>
          <w:szCs w:val="26"/>
          <w:rtl w:val="0"/>
        </w:rPr>
        <w:t>in" sorusuna (mant</w:t>
      </w:r>
      <w:r>
        <w:rPr>
          <w:sz w:val="26"/>
          <w:szCs w:val="26"/>
          <w:rtl w:val="0"/>
        </w:rPr>
        <w:t>ı</w:t>
      </w:r>
      <w:r>
        <w:rPr>
          <w:sz w:val="26"/>
          <w:szCs w:val="26"/>
          <w:rtl w:val="0"/>
        </w:rPr>
        <w:t>k</w:t>
      </w:r>
      <w:r>
        <w:rPr>
          <w:sz w:val="26"/>
          <w:szCs w:val="26"/>
          <w:rtl w:val="0"/>
        </w:rPr>
        <w:t>ç</w:t>
      </w:r>
      <w:r>
        <w:rPr>
          <w:sz w:val="26"/>
          <w:szCs w:val="26"/>
          <w:rtl w:val="0"/>
          <w:lang w:val="it-IT"/>
        </w:rPr>
        <w:t>a da tutarl</w:t>
      </w:r>
      <w:r>
        <w:rPr>
          <w:sz w:val="26"/>
          <w:szCs w:val="26"/>
          <w:rtl w:val="0"/>
        </w:rPr>
        <w:t>ı</w:t>
      </w:r>
      <w:r>
        <w:rPr>
          <w:sz w:val="26"/>
          <w:szCs w:val="26"/>
          <w:rtl w:val="0"/>
        </w:rPr>
        <w:t xml:space="preserve">) cevap verme </w:t>
      </w:r>
      <w:r>
        <w:rPr>
          <w:sz w:val="26"/>
          <w:szCs w:val="26"/>
          <w:rtl w:val="0"/>
        </w:rPr>
        <w:t>ö</w:t>
      </w:r>
      <w:r>
        <w:rPr>
          <w:sz w:val="26"/>
          <w:szCs w:val="26"/>
          <w:rtl w:val="0"/>
        </w:rPr>
        <w:t>zelli</w:t>
      </w:r>
      <w:r>
        <w:rPr>
          <w:sz w:val="26"/>
          <w:szCs w:val="26"/>
          <w:rtl w:val="0"/>
        </w:rPr>
        <w:t>ğ</w:t>
      </w:r>
      <w:r>
        <w:rPr>
          <w:sz w:val="26"/>
          <w:szCs w:val="26"/>
          <w:rtl w:val="0"/>
        </w:rPr>
        <w:t>ine de sahiptir. Burada vurgulanmas</w:t>
      </w:r>
      <w:r>
        <w:rPr>
          <w:sz w:val="26"/>
          <w:szCs w:val="26"/>
          <w:rtl w:val="0"/>
        </w:rPr>
        <w:t xml:space="preserve">ı </w:t>
      </w:r>
      <w:r>
        <w:rPr>
          <w:sz w:val="26"/>
          <w:szCs w:val="26"/>
          <w:rtl w:val="0"/>
        </w:rPr>
        <w:t>gereken nokta</w:t>
      </w:r>
      <w:r>
        <w:rPr>
          <w:rtl w:val="0"/>
        </w:rPr>
        <w:t xml:space="preserve"> </w:t>
      </w:r>
      <w:r>
        <w:rPr>
          <w:sz w:val="26"/>
          <w:szCs w:val="26"/>
          <w:rtl w:val="0"/>
          <w:lang w:val="ru-RU"/>
        </w:rPr>
        <w:t>"ni</w:t>
      </w:r>
      <w:r>
        <w:rPr>
          <w:sz w:val="26"/>
          <w:szCs w:val="26"/>
          <w:rtl w:val="0"/>
        </w:rPr>
        <w:t>ç</w:t>
      </w:r>
      <w:r>
        <w:rPr>
          <w:sz w:val="26"/>
          <w:szCs w:val="26"/>
          <w:rtl w:val="0"/>
        </w:rPr>
        <w:t>in" sorusudur. Ereksellik i</w:t>
      </w:r>
      <w:r>
        <w:rPr>
          <w:sz w:val="26"/>
          <w:szCs w:val="26"/>
          <w:rtl w:val="0"/>
        </w:rPr>
        <w:t>ç</w:t>
      </w:r>
      <w:r>
        <w:rPr>
          <w:sz w:val="26"/>
          <w:szCs w:val="26"/>
          <w:rtl w:val="0"/>
          <w:lang w:val="da-DK"/>
        </w:rPr>
        <w:t>eren "ni</w:t>
      </w:r>
      <w:r>
        <w:rPr>
          <w:sz w:val="26"/>
          <w:szCs w:val="26"/>
          <w:rtl w:val="0"/>
        </w:rPr>
        <w:t>ç</w:t>
      </w:r>
      <w:r>
        <w:rPr>
          <w:sz w:val="26"/>
          <w:szCs w:val="26"/>
          <w:rtl w:val="0"/>
        </w:rPr>
        <w:t>in" sorusunun nesnesi, bir k</w:t>
      </w:r>
      <w:r>
        <w:rPr>
          <w:sz w:val="26"/>
          <w:szCs w:val="26"/>
          <w:rtl w:val="0"/>
        </w:rPr>
        <w:t>ı</w:t>
      </w:r>
      <w:r>
        <w:rPr>
          <w:sz w:val="26"/>
          <w:szCs w:val="26"/>
          <w:rtl w:val="0"/>
        </w:rPr>
        <w:t>yas</w:t>
      </w:r>
      <w:r>
        <w:rPr>
          <w:sz w:val="26"/>
          <w:szCs w:val="26"/>
          <w:rtl w:val="0"/>
        </w:rPr>
        <w:t>ı</w:t>
      </w:r>
      <w:r>
        <w:rPr>
          <w:sz w:val="26"/>
          <w:szCs w:val="26"/>
          <w:rtl w:val="0"/>
        </w:rPr>
        <w:t>n sonu</w:t>
      </w:r>
      <w:r>
        <w:rPr>
          <w:sz w:val="26"/>
          <w:szCs w:val="26"/>
          <w:rtl w:val="0"/>
        </w:rPr>
        <w:t>ç ö</w:t>
      </w:r>
      <w:r>
        <w:rPr>
          <w:sz w:val="26"/>
          <w:szCs w:val="26"/>
          <w:rtl w:val="0"/>
        </w:rPr>
        <w:t>nermesidir. Bu a</w:t>
      </w:r>
      <w:r>
        <w:rPr>
          <w:sz w:val="26"/>
          <w:szCs w:val="26"/>
          <w:rtl w:val="0"/>
        </w:rPr>
        <w:t>çı</w:t>
      </w:r>
      <w:r>
        <w:rPr>
          <w:sz w:val="26"/>
          <w:szCs w:val="26"/>
          <w:rtl w:val="0"/>
        </w:rPr>
        <w:t>dan bak</w:t>
      </w:r>
      <w:r>
        <w:rPr>
          <w:sz w:val="26"/>
          <w:szCs w:val="26"/>
          <w:rtl w:val="0"/>
        </w:rPr>
        <w:t>ı</w:t>
      </w:r>
      <w:r>
        <w:rPr>
          <w:sz w:val="26"/>
          <w:szCs w:val="26"/>
          <w:rtl w:val="0"/>
        </w:rPr>
        <w:t>ld</w:t>
      </w:r>
      <w:r>
        <w:rPr>
          <w:sz w:val="26"/>
          <w:szCs w:val="26"/>
          <w:rtl w:val="0"/>
        </w:rPr>
        <w:t>ığı</w:t>
      </w:r>
      <w:r>
        <w:rPr>
          <w:sz w:val="26"/>
          <w:szCs w:val="26"/>
          <w:rtl w:val="0"/>
        </w:rPr>
        <w:t>nda, bir k</w:t>
      </w:r>
      <w:r>
        <w:rPr>
          <w:sz w:val="26"/>
          <w:szCs w:val="26"/>
          <w:rtl w:val="0"/>
        </w:rPr>
        <w:t>ı</w:t>
      </w:r>
      <w:r>
        <w:rPr>
          <w:sz w:val="26"/>
          <w:szCs w:val="26"/>
          <w:rtl w:val="0"/>
        </w:rPr>
        <w:t>yas</w:t>
      </w:r>
      <w:r>
        <w:rPr>
          <w:sz w:val="26"/>
          <w:szCs w:val="26"/>
          <w:rtl w:val="0"/>
        </w:rPr>
        <w:t>ı</w:t>
      </w:r>
      <w:r>
        <w:rPr>
          <w:sz w:val="26"/>
          <w:szCs w:val="26"/>
          <w:rtl w:val="0"/>
        </w:rPr>
        <w:t>n sonu</w:t>
      </w:r>
      <w:r>
        <w:rPr>
          <w:sz w:val="26"/>
          <w:szCs w:val="26"/>
          <w:rtl w:val="0"/>
        </w:rPr>
        <w:t>ç ö</w:t>
      </w:r>
      <w:r>
        <w:rPr>
          <w:sz w:val="26"/>
          <w:szCs w:val="26"/>
          <w:rtl w:val="0"/>
        </w:rPr>
        <w:t xml:space="preserve">nermesinin </w:t>
      </w:r>
      <w:r>
        <w:rPr>
          <w:sz w:val="26"/>
          <w:szCs w:val="26"/>
          <w:rtl w:val="0"/>
        </w:rPr>
        <w:t>ö</w:t>
      </w:r>
      <w:r>
        <w:rPr>
          <w:sz w:val="26"/>
          <w:szCs w:val="26"/>
          <w:rtl w:val="0"/>
        </w:rPr>
        <w:t>zelli</w:t>
      </w:r>
      <w:r>
        <w:rPr>
          <w:sz w:val="26"/>
          <w:szCs w:val="26"/>
          <w:rtl w:val="0"/>
        </w:rPr>
        <w:t>ğ</w:t>
      </w:r>
      <w:r>
        <w:rPr>
          <w:sz w:val="26"/>
          <w:szCs w:val="26"/>
          <w:rtl w:val="0"/>
          <w:lang w:val="it-IT"/>
        </w:rPr>
        <w:t>i asl</w:t>
      </w:r>
      <w:r>
        <w:rPr>
          <w:sz w:val="26"/>
          <w:szCs w:val="26"/>
          <w:rtl w:val="0"/>
        </w:rPr>
        <w:t>ı</w:t>
      </w:r>
      <w:r>
        <w:rPr>
          <w:sz w:val="26"/>
          <w:szCs w:val="26"/>
          <w:rtl w:val="0"/>
        </w:rPr>
        <w:t>nda bir soru (veya sorun) dile getirmesidir; dolay</w:t>
      </w:r>
      <w:r>
        <w:rPr>
          <w:sz w:val="26"/>
          <w:szCs w:val="26"/>
          <w:rtl w:val="0"/>
        </w:rPr>
        <w:t>ı</w:t>
      </w:r>
      <w:r>
        <w:rPr>
          <w:sz w:val="26"/>
          <w:szCs w:val="26"/>
          <w:rtl w:val="0"/>
        </w:rPr>
        <w:t>s</w:t>
      </w:r>
      <w:r>
        <w:rPr>
          <w:sz w:val="26"/>
          <w:szCs w:val="26"/>
          <w:rtl w:val="0"/>
        </w:rPr>
        <w:t>ı</w:t>
      </w:r>
      <w:r>
        <w:rPr>
          <w:sz w:val="26"/>
          <w:szCs w:val="26"/>
          <w:rtl w:val="0"/>
        </w:rPr>
        <w:t xml:space="preserve">yla da cevap olarak kabul edilen </w:t>
      </w:r>
      <w:r>
        <w:rPr>
          <w:sz w:val="26"/>
          <w:szCs w:val="26"/>
          <w:rtl w:val="0"/>
        </w:rPr>
        <w:t>ö</w:t>
      </w:r>
      <w:r>
        <w:rPr>
          <w:sz w:val="26"/>
          <w:szCs w:val="26"/>
          <w:rtl w:val="0"/>
        </w:rPr>
        <w:t>nc</w:t>
      </w:r>
      <w:r>
        <w:rPr>
          <w:sz w:val="26"/>
          <w:szCs w:val="26"/>
          <w:rtl w:val="0"/>
        </w:rPr>
        <w:t>ü</w:t>
      </w:r>
      <w:r>
        <w:rPr>
          <w:sz w:val="26"/>
          <w:szCs w:val="26"/>
          <w:rtl w:val="0"/>
        </w:rPr>
        <w:t xml:space="preserve">llerden </w:t>
      </w:r>
      <w:r>
        <w:rPr>
          <w:sz w:val="26"/>
          <w:szCs w:val="26"/>
          <w:rtl w:val="0"/>
        </w:rPr>
        <w:t>ö</w:t>
      </w:r>
      <w:r>
        <w:rPr>
          <w:sz w:val="26"/>
          <w:szCs w:val="26"/>
          <w:rtl w:val="0"/>
          <w:lang w:val="en-US"/>
        </w:rPr>
        <w:t xml:space="preserve">nce </w:t>
      </w:r>
      <w:r>
        <w:rPr>
          <w:sz w:val="26"/>
          <w:szCs w:val="26"/>
          <w:rtl w:val="0"/>
        </w:rPr>
        <w:t>gelmektedir</w:t>
      </w:r>
      <w:r>
        <w:rPr>
          <w:sz w:val="26"/>
          <w:szCs w:val="26"/>
          <w:vertAlign w:val="superscript"/>
        </w:rPr>
        <w:footnoteReference w:id="10"/>
      </w:r>
      <w:r>
        <w:rPr>
          <w:sz w:val="26"/>
          <w:szCs w:val="26"/>
          <w:rtl w:val="0"/>
        </w:rPr>
        <w:t>. K</w:t>
      </w:r>
      <w:r>
        <w:rPr>
          <w:sz w:val="26"/>
          <w:szCs w:val="26"/>
          <w:rtl w:val="0"/>
        </w:rPr>
        <w:t>ı</w:t>
      </w:r>
      <w:r>
        <w:rPr>
          <w:sz w:val="26"/>
          <w:szCs w:val="26"/>
          <w:rtl w:val="0"/>
        </w:rPr>
        <w:t xml:space="preserve">saca </w:t>
      </w:r>
      <w:r>
        <w:rPr>
          <w:sz w:val="26"/>
          <w:szCs w:val="26"/>
          <w:rtl w:val="0"/>
          <w:lang w:val="fr-FR"/>
        </w:rPr>
        <w:t>Aristoteles mant</w:t>
      </w:r>
      <w:r>
        <w:rPr>
          <w:sz w:val="26"/>
          <w:szCs w:val="26"/>
          <w:rtl w:val="0"/>
        </w:rPr>
        <w:t>ığı</w:t>
      </w:r>
      <w:r>
        <w:rPr>
          <w:sz w:val="26"/>
          <w:szCs w:val="26"/>
          <w:rtl w:val="0"/>
        </w:rPr>
        <w:t>n</w:t>
      </w:r>
      <w:r>
        <w:rPr>
          <w:sz w:val="26"/>
          <w:szCs w:val="26"/>
          <w:rtl w:val="0"/>
        </w:rPr>
        <w:t>ı</w:t>
      </w:r>
      <w:r>
        <w:rPr>
          <w:sz w:val="26"/>
          <w:szCs w:val="26"/>
          <w:rtl w:val="0"/>
        </w:rPr>
        <w:t>n adeta belkemi</w:t>
      </w:r>
      <w:r>
        <w:rPr>
          <w:sz w:val="26"/>
          <w:szCs w:val="26"/>
          <w:rtl w:val="0"/>
        </w:rPr>
        <w:t>ğ</w:t>
      </w:r>
      <w:r>
        <w:rPr>
          <w:sz w:val="26"/>
          <w:szCs w:val="26"/>
          <w:rtl w:val="0"/>
        </w:rPr>
        <w:t>i konumunda olan k</w:t>
      </w:r>
      <w:r>
        <w:rPr>
          <w:sz w:val="26"/>
          <w:szCs w:val="26"/>
          <w:rtl w:val="0"/>
        </w:rPr>
        <w:t>ı</w:t>
      </w:r>
      <w:r>
        <w:rPr>
          <w:sz w:val="26"/>
          <w:szCs w:val="26"/>
          <w:rtl w:val="0"/>
        </w:rPr>
        <w:t xml:space="preserve">yas </w:t>
      </w:r>
      <w:r>
        <w:rPr>
          <w:sz w:val="26"/>
          <w:szCs w:val="26"/>
          <w:rtl w:val="0"/>
        </w:rPr>
        <w:t>öğ</w:t>
      </w:r>
      <w:r>
        <w:rPr>
          <w:sz w:val="26"/>
          <w:szCs w:val="26"/>
          <w:rtl w:val="0"/>
        </w:rPr>
        <w:t>retisinin i</w:t>
      </w:r>
      <w:r>
        <w:rPr>
          <w:sz w:val="26"/>
          <w:szCs w:val="26"/>
          <w:rtl w:val="0"/>
        </w:rPr>
        <w:t>ş</w:t>
      </w:r>
      <w:r>
        <w:rPr>
          <w:sz w:val="26"/>
          <w:szCs w:val="26"/>
          <w:rtl w:val="0"/>
        </w:rPr>
        <w:t>levi, onun ereksel i</w:t>
      </w:r>
      <w:r>
        <w:rPr>
          <w:sz w:val="26"/>
          <w:szCs w:val="26"/>
          <w:rtl w:val="0"/>
        </w:rPr>
        <w:t>ç</w:t>
      </w:r>
      <w:r>
        <w:rPr>
          <w:sz w:val="26"/>
          <w:szCs w:val="26"/>
          <w:rtl w:val="0"/>
        </w:rPr>
        <w:t xml:space="preserve">erikli felsefesinin bir 'aleti' olma </w:t>
      </w:r>
      <w:r>
        <w:rPr>
          <w:sz w:val="26"/>
          <w:szCs w:val="26"/>
          <w:rtl w:val="0"/>
        </w:rPr>
        <w:t>ö</w:t>
      </w:r>
      <w:r>
        <w:rPr>
          <w:sz w:val="26"/>
          <w:szCs w:val="26"/>
          <w:rtl w:val="0"/>
        </w:rPr>
        <w:t>zelli</w:t>
      </w:r>
      <w:r>
        <w:rPr>
          <w:sz w:val="26"/>
          <w:szCs w:val="26"/>
          <w:rtl w:val="0"/>
        </w:rPr>
        <w:t>ğ</w:t>
      </w:r>
      <w:r>
        <w:rPr>
          <w:sz w:val="26"/>
          <w:szCs w:val="26"/>
          <w:rtl w:val="0"/>
        </w:rPr>
        <w:t>i ta</w:t>
      </w:r>
      <w:r>
        <w:rPr>
          <w:sz w:val="26"/>
          <w:szCs w:val="26"/>
          <w:rtl w:val="0"/>
        </w:rPr>
        <w:t>şı</w:t>
      </w:r>
      <w:r>
        <w:rPr>
          <w:sz w:val="26"/>
          <w:szCs w:val="26"/>
          <w:rtl w:val="0"/>
        </w:rPr>
        <w:t>mas</w:t>
      </w:r>
      <w:r>
        <w:rPr>
          <w:sz w:val="26"/>
          <w:szCs w:val="26"/>
          <w:rtl w:val="0"/>
        </w:rPr>
        <w:t>ı</w:t>
      </w:r>
      <w:r>
        <w:rPr>
          <w:sz w:val="26"/>
          <w:szCs w:val="26"/>
          <w:rtl w:val="0"/>
        </w:rPr>
        <w:t>d</w:t>
      </w:r>
      <w:r>
        <w:rPr>
          <w:sz w:val="26"/>
          <w:szCs w:val="26"/>
          <w:rtl w:val="0"/>
        </w:rPr>
        <w:t>ı</w:t>
      </w:r>
      <w:r>
        <w:rPr>
          <w:sz w:val="26"/>
          <w:szCs w:val="26"/>
          <w:rtl w:val="0"/>
        </w:rPr>
        <w:t xml:space="preserve">r. </w:t>
      </w:r>
    </w:p>
    <w:p>
      <w:pPr>
        <w:pStyle w:val="Gövde A"/>
        <w:jc w:val="both"/>
        <w:rPr>
          <w:sz w:val="26"/>
          <w:szCs w:val="26"/>
        </w:rPr>
      </w:pPr>
    </w:p>
    <w:p>
      <w:pPr>
        <w:pStyle w:val="Gövde A"/>
        <w:jc w:val="both"/>
        <w:rPr>
          <w:sz w:val="26"/>
          <w:szCs w:val="26"/>
        </w:rPr>
      </w:pPr>
      <w:r>
        <w:rPr>
          <w:sz w:val="26"/>
          <w:szCs w:val="26"/>
          <w:rtl w:val="0"/>
        </w:rPr>
        <w:t>Bu yorumun, Orta</w:t>
      </w:r>
      <w:r>
        <w:rPr>
          <w:sz w:val="26"/>
          <w:szCs w:val="26"/>
          <w:rtl w:val="0"/>
        </w:rPr>
        <w:t>ç</w:t>
      </w:r>
      <w:r>
        <w:rPr>
          <w:sz w:val="26"/>
          <w:szCs w:val="26"/>
          <w:rtl w:val="0"/>
        </w:rPr>
        <w:t>a</w:t>
      </w:r>
      <w:r>
        <w:rPr>
          <w:sz w:val="26"/>
          <w:szCs w:val="26"/>
          <w:rtl w:val="0"/>
        </w:rPr>
        <w:t xml:space="preserve">ğ </w:t>
      </w:r>
      <w:r>
        <w:rPr>
          <w:sz w:val="26"/>
          <w:szCs w:val="26"/>
          <w:rtl w:val="0"/>
        </w:rPr>
        <w:t>teolojisine de her y</w:t>
      </w:r>
      <w:r>
        <w:rPr>
          <w:sz w:val="26"/>
          <w:szCs w:val="26"/>
          <w:rtl w:val="0"/>
        </w:rPr>
        <w:t>ö</w:t>
      </w:r>
      <w:r>
        <w:rPr>
          <w:sz w:val="26"/>
          <w:szCs w:val="26"/>
          <w:rtl w:val="0"/>
        </w:rPr>
        <w:t>nden uygun oldu</w:t>
      </w:r>
      <w:r>
        <w:rPr>
          <w:sz w:val="26"/>
          <w:szCs w:val="26"/>
          <w:rtl w:val="0"/>
        </w:rPr>
        <w:t>ğ</w:t>
      </w:r>
      <w:r>
        <w:rPr>
          <w:sz w:val="26"/>
          <w:szCs w:val="26"/>
          <w:rtl w:val="0"/>
        </w:rPr>
        <w:t>unu g</w:t>
      </w:r>
      <w:r>
        <w:rPr>
          <w:sz w:val="26"/>
          <w:szCs w:val="26"/>
          <w:rtl w:val="0"/>
        </w:rPr>
        <w:t>ö</w:t>
      </w:r>
      <w:r>
        <w:rPr>
          <w:sz w:val="26"/>
          <w:szCs w:val="26"/>
          <w:rtl w:val="0"/>
        </w:rPr>
        <w:t xml:space="preserve">rmemezlikten gelemeyiz; </w:t>
      </w:r>
      <w:r>
        <w:rPr>
          <w:sz w:val="26"/>
          <w:szCs w:val="26"/>
          <w:rtl w:val="0"/>
        </w:rPr>
        <w:t>çü</w:t>
      </w:r>
      <w:r>
        <w:rPr>
          <w:sz w:val="26"/>
          <w:szCs w:val="26"/>
          <w:rtl w:val="0"/>
        </w:rPr>
        <w:t>nk</w:t>
      </w:r>
      <w:r>
        <w:rPr>
          <w:sz w:val="26"/>
          <w:szCs w:val="26"/>
          <w:rtl w:val="0"/>
        </w:rPr>
        <w:t xml:space="preserve">ü </w:t>
      </w:r>
      <w:r>
        <w:rPr>
          <w:sz w:val="26"/>
          <w:szCs w:val="26"/>
          <w:rtl w:val="0"/>
        </w:rPr>
        <w:t>herhangi bir teolojinin ereksel bir paradigmaya ba</w:t>
      </w:r>
      <w:r>
        <w:rPr>
          <w:sz w:val="26"/>
          <w:szCs w:val="26"/>
          <w:rtl w:val="0"/>
        </w:rPr>
        <w:t>ş</w:t>
      </w:r>
      <w:r>
        <w:rPr>
          <w:sz w:val="26"/>
          <w:szCs w:val="26"/>
          <w:rtl w:val="0"/>
        </w:rPr>
        <w:t>vurmamas</w:t>
      </w:r>
      <w:r>
        <w:rPr>
          <w:sz w:val="26"/>
          <w:szCs w:val="26"/>
          <w:rtl w:val="0"/>
        </w:rPr>
        <w:t xml:space="preserve">ı </w:t>
      </w:r>
      <w:r>
        <w:rPr>
          <w:sz w:val="26"/>
          <w:szCs w:val="26"/>
          <w:rtl w:val="0"/>
        </w:rPr>
        <w:t>d</w:t>
      </w:r>
      <w:r>
        <w:rPr>
          <w:sz w:val="26"/>
          <w:szCs w:val="26"/>
          <w:rtl w:val="0"/>
        </w:rPr>
        <w:t>üşü</w:t>
      </w:r>
      <w:r>
        <w:rPr>
          <w:sz w:val="26"/>
          <w:szCs w:val="26"/>
          <w:rtl w:val="0"/>
        </w:rPr>
        <w:t>n</w:t>
      </w:r>
      <w:r>
        <w:rPr>
          <w:sz w:val="26"/>
          <w:szCs w:val="26"/>
          <w:rtl w:val="0"/>
        </w:rPr>
        <w:t>ü</w:t>
      </w:r>
      <w:r>
        <w:rPr>
          <w:sz w:val="26"/>
          <w:szCs w:val="26"/>
          <w:rtl w:val="0"/>
        </w:rPr>
        <w:t>lemez. Bu durum bence Orta</w:t>
      </w:r>
      <w:r>
        <w:rPr>
          <w:sz w:val="26"/>
          <w:szCs w:val="26"/>
          <w:rtl w:val="0"/>
        </w:rPr>
        <w:t>ç</w:t>
      </w:r>
      <w:r>
        <w:rPr>
          <w:sz w:val="26"/>
          <w:szCs w:val="26"/>
          <w:rtl w:val="0"/>
        </w:rPr>
        <w:t>a</w:t>
      </w:r>
      <w:r>
        <w:rPr>
          <w:sz w:val="26"/>
          <w:szCs w:val="26"/>
          <w:rtl w:val="0"/>
        </w:rPr>
        <w:t>ğ</w:t>
      </w:r>
      <w:r>
        <w:rPr>
          <w:sz w:val="26"/>
          <w:szCs w:val="26"/>
          <w:rtl w:val="0"/>
        </w:rPr>
        <w:t>'da Aristoteles mant</w:t>
      </w:r>
      <w:r>
        <w:rPr>
          <w:sz w:val="26"/>
          <w:szCs w:val="26"/>
          <w:rtl w:val="0"/>
        </w:rPr>
        <w:t>ığı</w:t>
      </w:r>
      <w:r>
        <w:rPr>
          <w:sz w:val="26"/>
          <w:szCs w:val="26"/>
          <w:rtl w:val="0"/>
        </w:rPr>
        <w:t>n</w:t>
      </w:r>
      <w:r>
        <w:rPr>
          <w:sz w:val="26"/>
          <w:szCs w:val="26"/>
          <w:rtl w:val="0"/>
        </w:rPr>
        <w:t>ı</w:t>
      </w:r>
      <w:r>
        <w:rPr>
          <w:sz w:val="26"/>
          <w:szCs w:val="26"/>
          <w:rtl w:val="0"/>
        </w:rPr>
        <w:t>n ba</w:t>
      </w:r>
      <w:r>
        <w:rPr>
          <w:sz w:val="26"/>
          <w:szCs w:val="26"/>
          <w:rtl w:val="0"/>
        </w:rPr>
        <w:t>ş</w:t>
      </w:r>
      <w:r>
        <w:rPr>
          <w:sz w:val="26"/>
          <w:szCs w:val="26"/>
          <w:rtl w:val="0"/>
        </w:rPr>
        <w:t>tac</w:t>
      </w:r>
      <w:r>
        <w:rPr>
          <w:sz w:val="26"/>
          <w:szCs w:val="26"/>
          <w:rtl w:val="0"/>
        </w:rPr>
        <w:t xml:space="preserve">ı </w:t>
      </w:r>
      <w:r>
        <w:rPr>
          <w:sz w:val="26"/>
          <w:szCs w:val="26"/>
          <w:rtl w:val="0"/>
        </w:rPr>
        <w:t>edilmesinin (hem felsefi hem mant</w:t>
      </w:r>
      <w:r>
        <w:rPr>
          <w:sz w:val="26"/>
          <w:szCs w:val="26"/>
          <w:rtl w:val="0"/>
        </w:rPr>
        <w:t>ı</w:t>
      </w:r>
      <w:r>
        <w:rPr>
          <w:sz w:val="26"/>
          <w:szCs w:val="26"/>
          <w:rtl w:val="0"/>
        </w:rPr>
        <w:t>ksal hem de teolojik) gerek</w:t>
      </w:r>
      <w:r>
        <w:rPr>
          <w:sz w:val="26"/>
          <w:szCs w:val="26"/>
          <w:rtl w:val="0"/>
        </w:rPr>
        <w:t>ç</w:t>
      </w:r>
      <w:r>
        <w:rPr>
          <w:sz w:val="26"/>
          <w:szCs w:val="26"/>
          <w:rtl w:val="0"/>
        </w:rPr>
        <w:t xml:space="preserve">esini </w:t>
      </w:r>
      <w:r>
        <w:rPr>
          <w:sz w:val="26"/>
          <w:szCs w:val="26"/>
          <w:rtl w:val="0"/>
        </w:rPr>
        <w:t>ç</w:t>
      </w:r>
      <w:r>
        <w:rPr>
          <w:sz w:val="26"/>
          <w:szCs w:val="26"/>
          <w:rtl w:val="0"/>
        </w:rPr>
        <w:t xml:space="preserve">ok net bir </w:t>
      </w:r>
      <w:r>
        <w:rPr>
          <w:sz w:val="26"/>
          <w:szCs w:val="26"/>
          <w:rtl w:val="0"/>
        </w:rPr>
        <w:t>ş</w:t>
      </w:r>
      <w:r>
        <w:rPr>
          <w:sz w:val="26"/>
          <w:szCs w:val="26"/>
          <w:rtl w:val="0"/>
        </w:rPr>
        <w:t>ekilde g</w:t>
      </w:r>
      <w:r>
        <w:rPr>
          <w:sz w:val="26"/>
          <w:szCs w:val="26"/>
          <w:rtl w:val="0"/>
        </w:rPr>
        <w:t>ö</w:t>
      </w:r>
      <w:r>
        <w:rPr>
          <w:sz w:val="26"/>
          <w:szCs w:val="26"/>
          <w:rtl w:val="0"/>
        </w:rPr>
        <w:t xml:space="preserve">zler </w:t>
      </w:r>
      <w:r>
        <w:rPr>
          <w:sz w:val="26"/>
          <w:szCs w:val="26"/>
          <w:rtl w:val="0"/>
        </w:rPr>
        <w:t>ö</w:t>
      </w:r>
      <w:r>
        <w:rPr>
          <w:sz w:val="26"/>
          <w:szCs w:val="26"/>
          <w:rtl w:val="0"/>
        </w:rPr>
        <w:t>n</w:t>
      </w:r>
      <w:r>
        <w:rPr>
          <w:sz w:val="26"/>
          <w:szCs w:val="26"/>
          <w:rtl w:val="0"/>
        </w:rPr>
        <w:t>ü</w:t>
      </w:r>
      <w:r>
        <w:rPr>
          <w:sz w:val="26"/>
          <w:szCs w:val="26"/>
          <w:rtl w:val="0"/>
        </w:rPr>
        <w:t>ne sermektedir.</w:t>
      </w:r>
    </w:p>
    <w:p>
      <w:pPr>
        <w:pStyle w:val="Gövde A"/>
        <w:jc w:val="both"/>
        <w:rPr>
          <w:sz w:val="26"/>
          <w:szCs w:val="26"/>
        </w:rPr>
      </w:pPr>
    </w:p>
    <w:p>
      <w:pPr>
        <w:pStyle w:val="Gövde A"/>
        <w:jc w:val="both"/>
        <w:rPr>
          <w:rStyle w:val="Yok"/>
          <w:sz w:val="26"/>
          <w:szCs w:val="26"/>
        </w:rPr>
      </w:pPr>
      <w:r>
        <w:rPr>
          <w:sz w:val="26"/>
          <w:szCs w:val="26"/>
          <w:rtl w:val="0"/>
        </w:rPr>
        <w:t>Tarihsel s</w:t>
      </w:r>
      <w:r>
        <w:rPr>
          <w:sz w:val="26"/>
          <w:szCs w:val="26"/>
          <w:rtl w:val="0"/>
        </w:rPr>
        <w:t>ü</w:t>
      </w:r>
      <w:r>
        <w:rPr>
          <w:sz w:val="26"/>
          <w:szCs w:val="26"/>
          <w:rtl w:val="0"/>
        </w:rPr>
        <w:t>reci i</w:t>
      </w:r>
      <w:r>
        <w:rPr>
          <w:sz w:val="26"/>
          <w:szCs w:val="26"/>
          <w:rtl w:val="0"/>
        </w:rPr>
        <w:t>ç</w:t>
      </w:r>
      <w:r>
        <w:rPr>
          <w:sz w:val="26"/>
          <w:szCs w:val="26"/>
          <w:rtl w:val="0"/>
        </w:rPr>
        <w:t>inde</w:t>
      </w:r>
      <w:r>
        <w:rPr>
          <w:sz w:val="26"/>
          <w:szCs w:val="26"/>
          <w:rtl w:val="0"/>
          <w:lang w:val="es-ES_tradnl"/>
        </w:rPr>
        <w:t xml:space="preserve"> mant</w:t>
      </w:r>
      <w:r>
        <w:rPr>
          <w:sz w:val="26"/>
          <w:szCs w:val="26"/>
          <w:rtl w:val="0"/>
        </w:rPr>
        <w:t>ı</w:t>
      </w:r>
      <w:r>
        <w:rPr>
          <w:sz w:val="26"/>
          <w:szCs w:val="26"/>
          <w:rtl w:val="0"/>
        </w:rPr>
        <w:t>k hi</w:t>
      </w:r>
      <w:r>
        <w:rPr>
          <w:sz w:val="26"/>
          <w:szCs w:val="26"/>
          <w:rtl w:val="0"/>
        </w:rPr>
        <w:t>ç</w:t>
      </w:r>
      <w:r>
        <w:rPr>
          <w:sz w:val="26"/>
          <w:szCs w:val="26"/>
          <w:rtl w:val="0"/>
        </w:rPr>
        <w:t>bir zaman sadece "mant</w:t>
      </w:r>
      <w:r>
        <w:rPr>
          <w:sz w:val="26"/>
          <w:szCs w:val="26"/>
          <w:rtl w:val="0"/>
        </w:rPr>
        <w:t>ı</w:t>
      </w:r>
      <w:r>
        <w:rPr>
          <w:sz w:val="26"/>
          <w:szCs w:val="26"/>
          <w:rtl w:val="0"/>
          <w:lang w:val="ru-RU"/>
        </w:rPr>
        <w:t>k" ad</w:t>
      </w:r>
      <w:r>
        <w:rPr>
          <w:sz w:val="26"/>
          <w:szCs w:val="26"/>
          <w:rtl w:val="0"/>
        </w:rPr>
        <w:t xml:space="preserve">ı </w:t>
      </w:r>
      <w:r>
        <w:rPr>
          <w:sz w:val="26"/>
          <w:szCs w:val="26"/>
          <w:rtl w:val="0"/>
        </w:rPr>
        <w:t>alt</w:t>
      </w:r>
      <w:r>
        <w:rPr>
          <w:sz w:val="26"/>
          <w:szCs w:val="26"/>
          <w:rtl w:val="0"/>
        </w:rPr>
        <w:t>ı</w:t>
      </w:r>
      <w:r>
        <w:rPr>
          <w:sz w:val="26"/>
          <w:szCs w:val="26"/>
          <w:rtl w:val="0"/>
        </w:rPr>
        <w:t xml:space="preserve">nda bilinen </w:t>
      </w:r>
      <w:r>
        <w:rPr>
          <w:sz w:val="26"/>
          <w:szCs w:val="26"/>
          <w:rtl w:val="0"/>
        </w:rPr>
        <w:t>ç</w:t>
      </w:r>
      <w:r>
        <w:rPr>
          <w:sz w:val="26"/>
          <w:szCs w:val="26"/>
          <w:rtl w:val="0"/>
        </w:rPr>
        <w:t>al</w:t>
      </w:r>
      <w:r>
        <w:rPr>
          <w:sz w:val="26"/>
          <w:szCs w:val="26"/>
          <w:rtl w:val="0"/>
        </w:rPr>
        <w:t>ış</w:t>
      </w:r>
      <w:r>
        <w:rPr>
          <w:sz w:val="26"/>
          <w:szCs w:val="26"/>
          <w:rtl w:val="0"/>
        </w:rPr>
        <w:t>malardan ibaret olmam</w:t>
      </w:r>
      <w:r>
        <w:rPr>
          <w:sz w:val="26"/>
          <w:szCs w:val="26"/>
          <w:rtl w:val="0"/>
        </w:rPr>
        <w:t>ış</w:t>
      </w:r>
      <w:r>
        <w:rPr>
          <w:sz w:val="26"/>
          <w:szCs w:val="26"/>
          <w:rtl w:val="0"/>
        </w:rPr>
        <w:t>; o ayn</w:t>
      </w:r>
      <w:r>
        <w:rPr>
          <w:sz w:val="26"/>
          <w:szCs w:val="26"/>
          <w:rtl w:val="0"/>
        </w:rPr>
        <w:t xml:space="preserve">ı </w:t>
      </w:r>
      <w:r>
        <w:rPr>
          <w:sz w:val="26"/>
          <w:szCs w:val="26"/>
          <w:rtl w:val="0"/>
        </w:rPr>
        <w:t>zamanda her b</w:t>
      </w:r>
      <w:r>
        <w:rPr>
          <w:sz w:val="26"/>
          <w:szCs w:val="26"/>
          <w:rtl w:val="0"/>
        </w:rPr>
        <w:t>ü</w:t>
      </w:r>
      <w:r>
        <w:rPr>
          <w:sz w:val="26"/>
          <w:szCs w:val="26"/>
          <w:rtl w:val="0"/>
        </w:rPr>
        <w:t>y</w:t>
      </w:r>
      <w:r>
        <w:rPr>
          <w:sz w:val="26"/>
          <w:szCs w:val="26"/>
          <w:rtl w:val="0"/>
        </w:rPr>
        <w:t>ü</w:t>
      </w:r>
      <w:r>
        <w:rPr>
          <w:sz w:val="26"/>
          <w:szCs w:val="26"/>
          <w:rtl w:val="0"/>
        </w:rPr>
        <w:t>k medeniyetin ihtiyac</w:t>
      </w:r>
      <w:r>
        <w:rPr>
          <w:sz w:val="26"/>
          <w:szCs w:val="26"/>
          <w:rtl w:val="0"/>
        </w:rPr>
        <w:t>ı</w:t>
      </w:r>
      <w:r>
        <w:rPr>
          <w:sz w:val="26"/>
          <w:szCs w:val="26"/>
          <w:rtl w:val="0"/>
        </w:rPr>
        <w:t>na g</w:t>
      </w:r>
      <w:r>
        <w:rPr>
          <w:sz w:val="26"/>
          <w:szCs w:val="26"/>
          <w:rtl w:val="0"/>
        </w:rPr>
        <w:t>ö</w:t>
      </w:r>
      <w:r>
        <w:rPr>
          <w:sz w:val="26"/>
          <w:szCs w:val="26"/>
          <w:rtl w:val="0"/>
        </w:rPr>
        <w:t>re geli</w:t>
      </w:r>
      <w:r>
        <w:rPr>
          <w:sz w:val="26"/>
          <w:szCs w:val="26"/>
          <w:rtl w:val="0"/>
        </w:rPr>
        <w:t>ş</w:t>
      </w:r>
      <w:r>
        <w:rPr>
          <w:sz w:val="26"/>
          <w:szCs w:val="26"/>
          <w:rtl w:val="0"/>
        </w:rPr>
        <w:t>tirilerek kullan</w:t>
      </w:r>
      <w:r>
        <w:rPr>
          <w:sz w:val="26"/>
          <w:szCs w:val="26"/>
          <w:rtl w:val="0"/>
        </w:rPr>
        <w:t>ı</w:t>
      </w:r>
      <w:r>
        <w:rPr>
          <w:sz w:val="26"/>
          <w:szCs w:val="26"/>
          <w:rtl w:val="0"/>
        </w:rPr>
        <w:t>lan bir ara</w:t>
      </w:r>
      <w:r>
        <w:rPr>
          <w:sz w:val="26"/>
          <w:szCs w:val="26"/>
          <w:rtl w:val="0"/>
        </w:rPr>
        <w:t xml:space="preserve">ç </w:t>
      </w:r>
      <w:r>
        <w:rPr>
          <w:sz w:val="26"/>
          <w:szCs w:val="26"/>
          <w:rtl w:val="0"/>
        </w:rPr>
        <w:t>olmu</w:t>
      </w:r>
      <w:r>
        <w:rPr>
          <w:sz w:val="26"/>
          <w:szCs w:val="26"/>
          <w:rtl w:val="0"/>
        </w:rPr>
        <w:t>ş</w:t>
      </w:r>
      <w:r>
        <w:rPr>
          <w:sz w:val="26"/>
          <w:szCs w:val="26"/>
          <w:rtl w:val="0"/>
        </w:rPr>
        <w:t>tur</w:t>
      </w:r>
      <w:r>
        <w:rPr>
          <w:sz w:val="26"/>
          <w:szCs w:val="26"/>
          <w:vertAlign w:val="superscript"/>
        </w:rPr>
        <w:footnoteReference w:id="11"/>
      </w:r>
      <w:r>
        <w:rPr>
          <w:sz w:val="26"/>
          <w:szCs w:val="26"/>
          <w:rtl w:val="0"/>
        </w:rPr>
        <w:t>. A</w:t>
      </w:r>
      <w:r>
        <w:rPr>
          <w:sz w:val="26"/>
          <w:szCs w:val="26"/>
          <w:rtl w:val="0"/>
        </w:rPr>
        <w:t>çı</w:t>
      </w:r>
      <w:r>
        <w:rPr>
          <w:sz w:val="26"/>
          <w:szCs w:val="26"/>
          <w:rtl w:val="0"/>
        </w:rPr>
        <w:t>kt</w:t>
      </w:r>
      <w:r>
        <w:rPr>
          <w:sz w:val="26"/>
          <w:szCs w:val="26"/>
          <w:rtl w:val="0"/>
        </w:rPr>
        <w:t>ı</w:t>
      </w:r>
      <w:r>
        <w:rPr>
          <w:sz w:val="26"/>
          <w:szCs w:val="26"/>
          <w:rtl w:val="0"/>
        </w:rPr>
        <w:t>r ki Antik</w:t>
      </w:r>
      <w:r>
        <w:rPr>
          <w:sz w:val="26"/>
          <w:szCs w:val="26"/>
          <w:rtl w:val="0"/>
        </w:rPr>
        <w:t>ç</w:t>
      </w:r>
      <w:r>
        <w:rPr>
          <w:sz w:val="26"/>
          <w:szCs w:val="26"/>
          <w:rtl w:val="0"/>
        </w:rPr>
        <w:t>a</w:t>
      </w:r>
      <w:r>
        <w:rPr>
          <w:sz w:val="26"/>
          <w:szCs w:val="26"/>
          <w:rtl w:val="0"/>
        </w:rPr>
        <w:t xml:space="preserve">ğ </w:t>
      </w:r>
      <w:r>
        <w:rPr>
          <w:sz w:val="26"/>
          <w:szCs w:val="26"/>
          <w:rtl w:val="0"/>
        </w:rPr>
        <w:t>ile ba</w:t>
      </w:r>
      <w:r>
        <w:rPr>
          <w:sz w:val="26"/>
          <w:szCs w:val="26"/>
          <w:rtl w:val="0"/>
        </w:rPr>
        <w:t>ş</w:t>
      </w:r>
      <w:r>
        <w:rPr>
          <w:sz w:val="26"/>
          <w:szCs w:val="26"/>
          <w:rtl w:val="0"/>
        </w:rPr>
        <w:t>layan  s</w:t>
      </w:r>
      <w:r>
        <w:rPr>
          <w:sz w:val="26"/>
          <w:szCs w:val="26"/>
          <w:rtl w:val="0"/>
        </w:rPr>
        <w:t>ü</w:t>
      </w:r>
      <w:r>
        <w:rPr>
          <w:sz w:val="26"/>
          <w:szCs w:val="26"/>
          <w:rtl w:val="0"/>
        </w:rPr>
        <w:t>re</w:t>
      </w:r>
      <w:r>
        <w:rPr>
          <w:sz w:val="26"/>
          <w:szCs w:val="26"/>
          <w:rtl w:val="0"/>
        </w:rPr>
        <w:t>ç</w:t>
      </w:r>
      <w:r>
        <w:rPr>
          <w:sz w:val="26"/>
          <w:szCs w:val="26"/>
          <w:rtl w:val="0"/>
        </w:rPr>
        <w:t xml:space="preserve">, </w:t>
      </w:r>
      <w:r>
        <w:rPr>
          <w:sz w:val="26"/>
          <w:szCs w:val="26"/>
          <w:rtl w:val="0"/>
        </w:rPr>
        <w:t>İ</w:t>
      </w:r>
      <w:r>
        <w:rPr>
          <w:sz w:val="26"/>
          <w:szCs w:val="26"/>
          <w:rtl w:val="0"/>
        </w:rPr>
        <w:t>slam D</w:t>
      </w:r>
      <w:r>
        <w:rPr>
          <w:sz w:val="26"/>
          <w:szCs w:val="26"/>
          <w:rtl w:val="0"/>
        </w:rPr>
        <w:t>ü</w:t>
      </w:r>
      <w:r>
        <w:rPr>
          <w:sz w:val="26"/>
          <w:szCs w:val="26"/>
          <w:rtl w:val="0"/>
        </w:rPr>
        <w:t>nyas</w:t>
      </w:r>
      <w:r>
        <w:rPr>
          <w:sz w:val="26"/>
          <w:szCs w:val="26"/>
          <w:rtl w:val="0"/>
        </w:rPr>
        <w:t xml:space="preserve">ı </w:t>
      </w:r>
      <w:r>
        <w:rPr>
          <w:sz w:val="26"/>
          <w:szCs w:val="26"/>
          <w:rtl w:val="0"/>
        </w:rPr>
        <w:t>mant</w:t>
      </w:r>
      <w:r>
        <w:rPr>
          <w:sz w:val="26"/>
          <w:szCs w:val="26"/>
          <w:rtl w:val="0"/>
        </w:rPr>
        <w:t>ı</w:t>
      </w:r>
      <w:r>
        <w:rPr>
          <w:sz w:val="26"/>
          <w:szCs w:val="26"/>
          <w:rtl w:val="0"/>
        </w:rPr>
        <w:t>k</w:t>
      </w:r>
      <w:r>
        <w:rPr>
          <w:sz w:val="26"/>
          <w:szCs w:val="26"/>
          <w:rtl w:val="0"/>
        </w:rPr>
        <w:t>çı</w:t>
      </w:r>
      <w:r>
        <w:rPr>
          <w:sz w:val="26"/>
          <w:szCs w:val="26"/>
          <w:rtl w:val="0"/>
        </w:rPr>
        <w:t>lar</w:t>
      </w:r>
      <w:r>
        <w:rPr>
          <w:sz w:val="26"/>
          <w:szCs w:val="26"/>
          <w:rtl w:val="0"/>
        </w:rPr>
        <w:t xml:space="preserve">ı </w:t>
      </w:r>
      <w:r>
        <w:rPr>
          <w:sz w:val="26"/>
          <w:szCs w:val="26"/>
          <w:rtl w:val="0"/>
        </w:rPr>
        <w:t>elinde b</w:t>
      </w:r>
      <w:r>
        <w:rPr>
          <w:sz w:val="26"/>
          <w:szCs w:val="26"/>
          <w:rtl w:val="0"/>
        </w:rPr>
        <w:t>ü</w:t>
      </w:r>
      <w:r>
        <w:rPr>
          <w:sz w:val="26"/>
          <w:szCs w:val="26"/>
          <w:rtl w:val="0"/>
        </w:rPr>
        <w:t>y</w:t>
      </w:r>
      <w:r>
        <w:rPr>
          <w:sz w:val="26"/>
          <w:szCs w:val="26"/>
          <w:rtl w:val="0"/>
        </w:rPr>
        <w:t>ü</w:t>
      </w:r>
      <w:r>
        <w:rPr>
          <w:sz w:val="26"/>
          <w:szCs w:val="26"/>
          <w:rtl w:val="0"/>
        </w:rPr>
        <w:t>k bir a</w:t>
      </w:r>
      <w:r>
        <w:rPr>
          <w:sz w:val="26"/>
          <w:szCs w:val="26"/>
          <w:rtl w:val="0"/>
        </w:rPr>
        <w:t>ş</w:t>
      </w:r>
      <w:r>
        <w:rPr>
          <w:sz w:val="26"/>
          <w:szCs w:val="26"/>
          <w:rtl w:val="0"/>
        </w:rPr>
        <w:t>ama kaydetmi</w:t>
      </w:r>
      <w:r>
        <w:rPr>
          <w:sz w:val="26"/>
          <w:szCs w:val="26"/>
          <w:rtl w:val="0"/>
        </w:rPr>
        <w:t>ş</w:t>
      </w:r>
      <w:r>
        <w:rPr>
          <w:sz w:val="26"/>
          <w:szCs w:val="26"/>
          <w:rtl w:val="0"/>
        </w:rPr>
        <w:t>tir. Mant</w:t>
      </w:r>
      <w:r>
        <w:rPr>
          <w:sz w:val="26"/>
          <w:szCs w:val="26"/>
          <w:rtl w:val="0"/>
        </w:rPr>
        <w:t>ı</w:t>
      </w:r>
      <w:r>
        <w:rPr>
          <w:sz w:val="26"/>
          <w:szCs w:val="26"/>
          <w:rtl w:val="0"/>
        </w:rPr>
        <w:t>k</w:t>
      </w:r>
      <w:r>
        <w:rPr>
          <w:sz w:val="26"/>
          <w:szCs w:val="26"/>
          <w:rtl w:val="0"/>
        </w:rPr>
        <w:t>çı</w:t>
      </w:r>
      <w:r>
        <w:rPr>
          <w:sz w:val="26"/>
          <w:szCs w:val="26"/>
          <w:rtl w:val="0"/>
        </w:rPr>
        <w:t>lar</w:t>
      </w:r>
      <w:r>
        <w:rPr>
          <w:sz w:val="26"/>
          <w:szCs w:val="26"/>
          <w:rtl w:val="0"/>
        </w:rPr>
        <w:t>ı</w:t>
      </w:r>
      <w:r>
        <w:rPr>
          <w:sz w:val="26"/>
          <w:szCs w:val="26"/>
          <w:rtl w:val="0"/>
          <w:lang w:val="nl-NL"/>
        </w:rPr>
        <w:t>n Arap d</w:t>
      </w:r>
      <w:r>
        <w:rPr>
          <w:sz w:val="26"/>
          <w:szCs w:val="26"/>
          <w:rtl w:val="0"/>
        </w:rPr>
        <w:t>ü</w:t>
      </w:r>
      <w:r>
        <w:rPr>
          <w:sz w:val="26"/>
          <w:szCs w:val="26"/>
          <w:rtl w:val="0"/>
        </w:rPr>
        <w:t>nyas</w:t>
      </w:r>
      <w:r>
        <w:rPr>
          <w:sz w:val="26"/>
          <w:szCs w:val="26"/>
          <w:rtl w:val="0"/>
        </w:rPr>
        <w:t>ı</w:t>
      </w:r>
      <w:r>
        <w:rPr>
          <w:sz w:val="26"/>
          <w:szCs w:val="26"/>
          <w:rtl w:val="0"/>
        </w:rPr>
        <w:t>nda gramercilerle olan tart</w:t>
      </w:r>
      <w:r>
        <w:rPr>
          <w:sz w:val="26"/>
          <w:szCs w:val="26"/>
          <w:rtl w:val="0"/>
        </w:rPr>
        <w:t>ış</w:t>
      </w:r>
      <w:r>
        <w:rPr>
          <w:sz w:val="26"/>
          <w:szCs w:val="26"/>
          <w:rtl w:val="0"/>
        </w:rPr>
        <w:t>malar</w:t>
      </w:r>
      <w:r>
        <w:rPr>
          <w:sz w:val="26"/>
          <w:szCs w:val="26"/>
          <w:rtl w:val="0"/>
        </w:rPr>
        <w:t>ı</w:t>
      </w:r>
      <w:r>
        <w:rPr>
          <w:sz w:val="26"/>
          <w:szCs w:val="26"/>
          <w:rtl w:val="0"/>
        </w:rPr>
        <w:t>n</w:t>
      </w:r>
      <w:r>
        <w:rPr>
          <w:sz w:val="26"/>
          <w:szCs w:val="26"/>
          <w:rtl w:val="0"/>
        </w:rPr>
        <w:t>ı</w:t>
      </w:r>
      <w:r>
        <w:rPr>
          <w:sz w:val="26"/>
          <w:szCs w:val="26"/>
          <w:rtl w:val="0"/>
        </w:rPr>
        <w:t>n</w:t>
      </w:r>
      <w:r>
        <w:rPr>
          <w:sz w:val="26"/>
          <w:szCs w:val="26"/>
          <w:vertAlign w:val="superscript"/>
        </w:rPr>
        <w:footnoteReference w:id="12"/>
      </w:r>
      <w:r>
        <w:rPr>
          <w:sz w:val="26"/>
          <w:szCs w:val="26"/>
          <w:rtl w:val="0"/>
        </w:rPr>
        <w:t xml:space="preserve"> arka plan</w:t>
      </w:r>
      <w:r>
        <w:rPr>
          <w:sz w:val="26"/>
          <w:szCs w:val="26"/>
          <w:rtl w:val="0"/>
        </w:rPr>
        <w:t>ı</w:t>
      </w:r>
      <w:r>
        <w:rPr>
          <w:sz w:val="26"/>
          <w:szCs w:val="26"/>
          <w:rtl w:val="0"/>
        </w:rPr>
        <w:t>nda  yeni bir teoloji in</w:t>
      </w:r>
      <w:r>
        <w:rPr>
          <w:sz w:val="26"/>
          <w:szCs w:val="26"/>
          <w:rtl w:val="0"/>
        </w:rPr>
        <w:t>ş</w:t>
      </w:r>
      <w:r>
        <w:rPr>
          <w:sz w:val="26"/>
          <w:szCs w:val="26"/>
          <w:rtl w:val="0"/>
        </w:rPr>
        <w:t>a etme iste</w:t>
      </w:r>
      <w:r>
        <w:rPr>
          <w:sz w:val="26"/>
          <w:szCs w:val="26"/>
          <w:rtl w:val="0"/>
        </w:rPr>
        <w:t>ğ</w:t>
      </w:r>
      <w:r>
        <w:rPr>
          <w:sz w:val="26"/>
          <w:szCs w:val="26"/>
          <w:rtl w:val="0"/>
        </w:rPr>
        <w:t>i g</w:t>
      </w:r>
      <w:r>
        <w:rPr>
          <w:sz w:val="26"/>
          <w:szCs w:val="26"/>
          <w:rtl w:val="0"/>
        </w:rPr>
        <w:t>ö</w:t>
      </w:r>
      <w:r>
        <w:rPr>
          <w:sz w:val="26"/>
          <w:szCs w:val="26"/>
          <w:rtl w:val="0"/>
        </w:rPr>
        <w:t>rmemezlikten gelinemez. Mant</w:t>
      </w:r>
      <w:r>
        <w:rPr>
          <w:sz w:val="26"/>
          <w:szCs w:val="26"/>
          <w:rtl w:val="0"/>
        </w:rPr>
        <w:t>ı</w:t>
      </w:r>
      <w:r>
        <w:rPr>
          <w:sz w:val="26"/>
          <w:szCs w:val="26"/>
          <w:rtl w:val="0"/>
        </w:rPr>
        <w:t>k b</w:t>
      </w:r>
      <w:r>
        <w:rPr>
          <w:sz w:val="26"/>
          <w:szCs w:val="26"/>
          <w:rtl w:val="0"/>
        </w:rPr>
        <w:t>ö</w:t>
      </w:r>
      <w:r>
        <w:rPr>
          <w:sz w:val="26"/>
          <w:szCs w:val="26"/>
          <w:rtl w:val="0"/>
        </w:rPr>
        <w:t>yle bir g</w:t>
      </w:r>
      <w:r>
        <w:rPr>
          <w:sz w:val="26"/>
          <w:szCs w:val="26"/>
          <w:rtl w:val="0"/>
        </w:rPr>
        <w:t>ö</w:t>
      </w:r>
      <w:r>
        <w:rPr>
          <w:sz w:val="26"/>
          <w:szCs w:val="26"/>
          <w:rtl w:val="0"/>
        </w:rPr>
        <w:t xml:space="preserve">revi yerine getirebilme </w:t>
      </w:r>
      <w:r>
        <w:rPr>
          <w:sz w:val="26"/>
          <w:szCs w:val="26"/>
          <w:rtl w:val="0"/>
        </w:rPr>
        <w:t>ö</w:t>
      </w:r>
      <w:r>
        <w:rPr>
          <w:sz w:val="26"/>
          <w:szCs w:val="26"/>
          <w:rtl w:val="0"/>
        </w:rPr>
        <w:t>zelli</w:t>
      </w:r>
      <w:r>
        <w:rPr>
          <w:sz w:val="26"/>
          <w:szCs w:val="26"/>
          <w:rtl w:val="0"/>
        </w:rPr>
        <w:t>ğ</w:t>
      </w:r>
      <w:r>
        <w:rPr>
          <w:sz w:val="26"/>
          <w:szCs w:val="26"/>
          <w:rtl w:val="0"/>
        </w:rPr>
        <w:t>ine fazlas</w:t>
      </w:r>
      <w:r>
        <w:rPr>
          <w:sz w:val="26"/>
          <w:szCs w:val="26"/>
          <w:rtl w:val="0"/>
        </w:rPr>
        <w:t>ı</w:t>
      </w:r>
      <w:r>
        <w:rPr>
          <w:sz w:val="26"/>
          <w:szCs w:val="26"/>
          <w:rtl w:val="0"/>
        </w:rPr>
        <w:t xml:space="preserve">yla sahiptir. Nitekim Farabi, </w:t>
      </w:r>
      <w:r>
        <w:rPr>
          <w:sz w:val="26"/>
          <w:szCs w:val="26"/>
          <w:rtl w:val="0"/>
        </w:rPr>
        <w:t>İ</w:t>
      </w:r>
      <w:r>
        <w:rPr>
          <w:sz w:val="26"/>
          <w:szCs w:val="26"/>
          <w:rtl w:val="0"/>
        </w:rPr>
        <w:t>bn Sina ve Gazzali gibi se</w:t>
      </w:r>
      <w:r>
        <w:rPr>
          <w:sz w:val="26"/>
          <w:szCs w:val="26"/>
          <w:rtl w:val="0"/>
        </w:rPr>
        <w:t>ç</w:t>
      </w:r>
      <w:r>
        <w:rPr>
          <w:sz w:val="26"/>
          <w:szCs w:val="26"/>
          <w:rtl w:val="0"/>
        </w:rPr>
        <w:t>kin d</w:t>
      </w:r>
      <w:r>
        <w:rPr>
          <w:sz w:val="26"/>
          <w:szCs w:val="26"/>
          <w:rtl w:val="0"/>
        </w:rPr>
        <w:t>üşü</w:t>
      </w:r>
      <w:r>
        <w:rPr>
          <w:sz w:val="26"/>
          <w:szCs w:val="26"/>
          <w:rtl w:val="0"/>
        </w:rPr>
        <w:t>n</w:t>
      </w:r>
      <w:r>
        <w:rPr>
          <w:sz w:val="26"/>
          <w:szCs w:val="26"/>
          <w:rtl w:val="0"/>
        </w:rPr>
        <w:t>ü</w:t>
      </w:r>
      <w:r>
        <w:rPr>
          <w:sz w:val="26"/>
          <w:szCs w:val="26"/>
          <w:rtl w:val="0"/>
        </w:rPr>
        <w:t>rlerin bir amac</w:t>
      </w:r>
      <w:r>
        <w:rPr>
          <w:sz w:val="26"/>
          <w:szCs w:val="26"/>
          <w:rtl w:val="0"/>
        </w:rPr>
        <w:t xml:space="preserve">ı </w:t>
      </w:r>
      <w:r>
        <w:rPr>
          <w:sz w:val="26"/>
          <w:szCs w:val="26"/>
          <w:rtl w:val="0"/>
          <w:lang w:val="pt-PT"/>
        </w:rPr>
        <w:t>da asl</w:t>
      </w:r>
      <w:r>
        <w:rPr>
          <w:sz w:val="26"/>
          <w:szCs w:val="26"/>
          <w:rtl w:val="0"/>
        </w:rPr>
        <w:t>ı</w:t>
      </w:r>
      <w:r>
        <w:rPr>
          <w:sz w:val="26"/>
          <w:szCs w:val="26"/>
          <w:rtl w:val="0"/>
        </w:rPr>
        <w:t>nda yeni bir islam teolojisi in</w:t>
      </w:r>
      <w:r>
        <w:rPr>
          <w:sz w:val="26"/>
          <w:szCs w:val="26"/>
          <w:rtl w:val="0"/>
        </w:rPr>
        <w:t>ş</w:t>
      </w:r>
      <w:r>
        <w:rPr>
          <w:sz w:val="26"/>
          <w:szCs w:val="26"/>
          <w:rtl w:val="0"/>
        </w:rPr>
        <w:t>a etmek de</w:t>
      </w:r>
      <w:r>
        <w:rPr>
          <w:sz w:val="26"/>
          <w:szCs w:val="26"/>
          <w:rtl w:val="0"/>
        </w:rPr>
        <w:t>ğ</w:t>
      </w:r>
      <w:r>
        <w:rPr>
          <w:sz w:val="26"/>
          <w:szCs w:val="26"/>
          <w:rtl w:val="0"/>
        </w:rPr>
        <w:t>il miydi? Dikkat edilirse mant</w:t>
      </w:r>
      <w:r>
        <w:rPr>
          <w:sz w:val="26"/>
          <w:szCs w:val="26"/>
          <w:rtl w:val="0"/>
        </w:rPr>
        <w:t>ı</w:t>
      </w:r>
      <w:r>
        <w:rPr>
          <w:sz w:val="26"/>
          <w:szCs w:val="26"/>
          <w:rtl w:val="0"/>
        </w:rPr>
        <w:t xml:space="preserve">k </w:t>
      </w:r>
      <w:r>
        <w:rPr>
          <w:sz w:val="26"/>
          <w:szCs w:val="26"/>
          <w:rtl w:val="0"/>
        </w:rPr>
        <w:t>ç</w:t>
      </w:r>
      <w:r>
        <w:rPr>
          <w:sz w:val="26"/>
          <w:szCs w:val="26"/>
          <w:rtl w:val="0"/>
        </w:rPr>
        <w:t>al</w:t>
      </w:r>
      <w:r>
        <w:rPr>
          <w:sz w:val="26"/>
          <w:szCs w:val="26"/>
          <w:rtl w:val="0"/>
        </w:rPr>
        <w:t>ış</w:t>
      </w:r>
      <w:r>
        <w:rPr>
          <w:sz w:val="26"/>
          <w:szCs w:val="26"/>
          <w:rtl w:val="0"/>
        </w:rPr>
        <w:t>malar</w:t>
      </w:r>
      <w:r>
        <w:rPr>
          <w:sz w:val="26"/>
          <w:szCs w:val="26"/>
          <w:rtl w:val="0"/>
        </w:rPr>
        <w:t xml:space="preserve">ı </w:t>
      </w:r>
      <w:r>
        <w:rPr>
          <w:sz w:val="26"/>
          <w:szCs w:val="26"/>
          <w:rtl w:val="0"/>
        </w:rPr>
        <w:t>bu ve di</w:t>
      </w:r>
      <w:r>
        <w:rPr>
          <w:sz w:val="26"/>
          <w:szCs w:val="26"/>
          <w:rtl w:val="0"/>
        </w:rPr>
        <w:t>ğ</w:t>
      </w:r>
      <w:r>
        <w:rPr>
          <w:sz w:val="26"/>
          <w:szCs w:val="26"/>
          <w:rtl w:val="0"/>
          <w:lang w:val="da-DK"/>
        </w:rPr>
        <w:t>er filozof/mant</w:t>
      </w:r>
      <w:r>
        <w:rPr>
          <w:sz w:val="26"/>
          <w:szCs w:val="26"/>
          <w:rtl w:val="0"/>
        </w:rPr>
        <w:t>ı</w:t>
      </w:r>
      <w:r>
        <w:rPr>
          <w:sz w:val="26"/>
          <w:szCs w:val="26"/>
          <w:rtl w:val="0"/>
        </w:rPr>
        <w:t>k</w:t>
      </w:r>
      <w:r>
        <w:rPr>
          <w:sz w:val="26"/>
          <w:szCs w:val="26"/>
          <w:rtl w:val="0"/>
        </w:rPr>
        <w:t>çı</w:t>
      </w:r>
      <w:r>
        <w:rPr>
          <w:sz w:val="26"/>
          <w:szCs w:val="26"/>
          <w:rtl w:val="0"/>
        </w:rPr>
        <w:t>lar</w:t>
      </w:r>
      <w:r>
        <w:rPr>
          <w:sz w:val="26"/>
          <w:szCs w:val="26"/>
          <w:rtl w:val="0"/>
        </w:rPr>
        <w:t>ı</w:t>
      </w:r>
      <w:r>
        <w:rPr>
          <w:sz w:val="26"/>
          <w:szCs w:val="26"/>
          <w:rtl w:val="0"/>
        </w:rPr>
        <w:t>n elinde son derece ayr</w:t>
      </w:r>
      <w:r>
        <w:rPr>
          <w:sz w:val="26"/>
          <w:szCs w:val="26"/>
          <w:rtl w:val="0"/>
        </w:rPr>
        <w:t>ı</w:t>
      </w:r>
      <w:r>
        <w:rPr>
          <w:sz w:val="26"/>
          <w:szCs w:val="26"/>
          <w:rtl w:val="0"/>
        </w:rPr>
        <w:t>nt</w:t>
      </w:r>
      <w:r>
        <w:rPr>
          <w:sz w:val="26"/>
          <w:szCs w:val="26"/>
          <w:rtl w:val="0"/>
        </w:rPr>
        <w:t>ı</w:t>
      </w:r>
      <w:r>
        <w:rPr>
          <w:sz w:val="26"/>
          <w:szCs w:val="26"/>
          <w:rtl w:val="0"/>
        </w:rPr>
        <w:t>land</w:t>
      </w:r>
      <w:r>
        <w:rPr>
          <w:sz w:val="26"/>
          <w:szCs w:val="26"/>
          <w:rtl w:val="0"/>
        </w:rPr>
        <w:t>ı</w:t>
      </w:r>
      <w:r>
        <w:rPr>
          <w:sz w:val="26"/>
          <w:szCs w:val="26"/>
          <w:rtl w:val="0"/>
        </w:rPr>
        <w:t>r</w:t>
      </w:r>
      <w:r>
        <w:rPr>
          <w:sz w:val="26"/>
          <w:szCs w:val="26"/>
          <w:rtl w:val="0"/>
        </w:rPr>
        <w:t>ı</w:t>
      </w:r>
      <w:r>
        <w:rPr>
          <w:sz w:val="26"/>
          <w:szCs w:val="26"/>
          <w:rtl w:val="0"/>
        </w:rPr>
        <w:t>lm</w:t>
      </w:r>
      <w:r>
        <w:rPr>
          <w:sz w:val="26"/>
          <w:szCs w:val="26"/>
          <w:rtl w:val="0"/>
        </w:rPr>
        <w:t>ış</w:t>
      </w:r>
      <w:r>
        <w:rPr>
          <w:sz w:val="26"/>
          <w:szCs w:val="26"/>
          <w:rtl w:val="0"/>
        </w:rPr>
        <w:t>t</w:t>
      </w:r>
      <w:r>
        <w:rPr>
          <w:sz w:val="26"/>
          <w:szCs w:val="26"/>
          <w:rtl w:val="0"/>
        </w:rPr>
        <w:t>ı</w:t>
      </w:r>
      <w:r>
        <w:rPr>
          <w:sz w:val="26"/>
          <w:szCs w:val="26"/>
          <w:rtl w:val="0"/>
        </w:rPr>
        <w:t>r. B</w:t>
      </w:r>
      <w:r>
        <w:rPr>
          <w:sz w:val="26"/>
          <w:szCs w:val="26"/>
          <w:rtl w:val="0"/>
        </w:rPr>
        <w:t>ö</w:t>
      </w:r>
      <w:r>
        <w:rPr>
          <w:sz w:val="26"/>
          <w:szCs w:val="26"/>
          <w:rtl w:val="0"/>
        </w:rPr>
        <w:t>ylece mant</w:t>
      </w:r>
      <w:r>
        <w:rPr>
          <w:sz w:val="26"/>
          <w:szCs w:val="26"/>
          <w:rtl w:val="0"/>
        </w:rPr>
        <w:t>ı</w:t>
      </w:r>
      <w:r>
        <w:rPr>
          <w:sz w:val="26"/>
          <w:szCs w:val="26"/>
          <w:rtl w:val="0"/>
        </w:rPr>
        <w:t xml:space="preserve">k, </w:t>
      </w:r>
      <w:r>
        <w:rPr>
          <w:sz w:val="26"/>
          <w:szCs w:val="26"/>
          <w:rtl w:val="0"/>
        </w:rPr>
        <w:t>ö</w:t>
      </w:r>
      <w:r>
        <w:rPr>
          <w:sz w:val="26"/>
          <w:szCs w:val="26"/>
          <w:rtl w:val="0"/>
        </w:rPr>
        <w:t>yle g</w:t>
      </w:r>
      <w:r>
        <w:rPr>
          <w:sz w:val="26"/>
          <w:szCs w:val="26"/>
          <w:rtl w:val="0"/>
        </w:rPr>
        <w:t>ö</w:t>
      </w:r>
      <w:r>
        <w:rPr>
          <w:sz w:val="26"/>
          <w:szCs w:val="26"/>
          <w:rtl w:val="0"/>
        </w:rPr>
        <w:t>r</w:t>
      </w:r>
      <w:r>
        <w:rPr>
          <w:sz w:val="26"/>
          <w:szCs w:val="26"/>
          <w:rtl w:val="0"/>
        </w:rPr>
        <w:t>ü</w:t>
      </w:r>
      <w:r>
        <w:rPr>
          <w:sz w:val="26"/>
          <w:szCs w:val="26"/>
          <w:rtl w:val="0"/>
        </w:rPr>
        <w:t>n</w:t>
      </w:r>
      <w:r>
        <w:rPr>
          <w:sz w:val="26"/>
          <w:szCs w:val="26"/>
          <w:rtl w:val="0"/>
        </w:rPr>
        <w:t>ü</w:t>
      </w:r>
      <w:r>
        <w:rPr>
          <w:sz w:val="26"/>
          <w:szCs w:val="26"/>
          <w:rtl w:val="0"/>
        </w:rPr>
        <w:t>yor ki, felsefe ve teoloji aras</w:t>
      </w:r>
      <w:r>
        <w:rPr>
          <w:sz w:val="26"/>
          <w:szCs w:val="26"/>
          <w:rtl w:val="0"/>
        </w:rPr>
        <w:t>ı</w:t>
      </w:r>
      <w:r>
        <w:rPr>
          <w:sz w:val="26"/>
          <w:szCs w:val="26"/>
          <w:rtl w:val="0"/>
        </w:rPr>
        <w:t>nda yeni bir kullan</w:t>
      </w:r>
      <w:r>
        <w:rPr>
          <w:sz w:val="26"/>
          <w:szCs w:val="26"/>
          <w:rtl w:val="0"/>
        </w:rPr>
        <w:t>ı</w:t>
      </w:r>
      <w:r>
        <w:rPr>
          <w:sz w:val="26"/>
          <w:szCs w:val="26"/>
          <w:rtl w:val="0"/>
        </w:rPr>
        <w:t>m alan</w:t>
      </w:r>
      <w:r>
        <w:rPr>
          <w:sz w:val="26"/>
          <w:szCs w:val="26"/>
          <w:rtl w:val="0"/>
        </w:rPr>
        <w:t>ı</w:t>
      </w:r>
      <w:r>
        <w:rPr>
          <w:sz w:val="26"/>
          <w:szCs w:val="26"/>
          <w:rtl w:val="0"/>
        </w:rPr>
        <w:t>n olu</w:t>
      </w:r>
      <w:r>
        <w:rPr>
          <w:sz w:val="26"/>
          <w:szCs w:val="26"/>
          <w:rtl w:val="0"/>
        </w:rPr>
        <w:t>ş</w:t>
      </w:r>
      <w:r>
        <w:rPr>
          <w:sz w:val="26"/>
          <w:szCs w:val="26"/>
          <w:rtl w:val="0"/>
        </w:rPr>
        <w:t>turulmas</w:t>
      </w:r>
      <w:r>
        <w:rPr>
          <w:sz w:val="26"/>
          <w:szCs w:val="26"/>
          <w:rtl w:val="0"/>
        </w:rPr>
        <w:t>ı</w:t>
      </w:r>
      <w:r>
        <w:rPr>
          <w:sz w:val="26"/>
          <w:szCs w:val="26"/>
          <w:rtl w:val="0"/>
        </w:rPr>
        <w:t>n</w:t>
      </w:r>
      <w:r>
        <w:rPr>
          <w:sz w:val="26"/>
          <w:szCs w:val="26"/>
          <w:rtl w:val="0"/>
        </w:rPr>
        <w:t xml:space="preserve">ı </w:t>
      </w:r>
      <w:r>
        <w:rPr>
          <w:sz w:val="26"/>
          <w:szCs w:val="26"/>
          <w:rtl w:val="0"/>
        </w:rPr>
        <w:t>sa</w:t>
      </w:r>
      <w:r>
        <w:rPr>
          <w:sz w:val="26"/>
          <w:szCs w:val="26"/>
          <w:rtl w:val="0"/>
        </w:rPr>
        <w:t>ğ</w:t>
      </w:r>
      <w:r>
        <w:rPr>
          <w:sz w:val="26"/>
          <w:szCs w:val="26"/>
          <w:rtl w:val="0"/>
        </w:rPr>
        <w:t>lamak g</w:t>
      </w:r>
      <w:r>
        <w:rPr>
          <w:sz w:val="26"/>
          <w:szCs w:val="26"/>
          <w:rtl w:val="0"/>
        </w:rPr>
        <w:t>ö</w:t>
      </w:r>
      <w:r>
        <w:rPr>
          <w:sz w:val="26"/>
          <w:szCs w:val="26"/>
          <w:rtl w:val="0"/>
        </w:rPr>
        <w:t xml:space="preserve">revini </w:t>
      </w:r>
      <w:r>
        <w:rPr>
          <w:sz w:val="26"/>
          <w:szCs w:val="26"/>
          <w:rtl w:val="0"/>
        </w:rPr>
        <w:t>ü</w:t>
      </w:r>
      <w:r>
        <w:rPr>
          <w:sz w:val="26"/>
          <w:szCs w:val="26"/>
          <w:rtl w:val="0"/>
        </w:rPr>
        <w:t>stlenmi</w:t>
      </w:r>
      <w:r>
        <w:rPr>
          <w:sz w:val="26"/>
          <w:szCs w:val="26"/>
          <w:rtl w:val="0"/>
        </w:rPr>
        <w:t>ş</w:t>
      </w:r>
      <w:r>
        <w:rPr>
          <w:sz w:val="26"/>
          <w:szCs w:val="26"/>
          <w:rtl w:val="0"/>
        </w:rPr>
        <w:t>tir. Orta</w:t>
      </w:r>
      <w:r>
        <w:rPr>
          <w:sz w:val="26"/>
          <w:szCs w:val="26"/>
          <w:rtl w:val="0"/>
        </w:rPr>
        <w:t>ç</w:t>
      </w:r>
      <w:r>
        <w:rPr>
          <w:sz w:val="26"/>
          <w:szCs w:val="26"/>
          <w:rtl w:val="0"/>
        </w:rPr>
        <w:t>a</w:t>
      </w:r>
      <w:r>
        <w:rPr>
          <w:sz w:val="26"/>
          <w:szCs w:val="26"/>
          <w:rtl w:val="0"/>
        </w:rPr>
        <w:t>ğ</w:t>
      </w:r>
      <w:r>
        <w:rPr>
          <w:sz w:val="26"/>
          <w:szCs w:val="26"/>
          <w:rtl w:val="0"/>
        </w:rPr>
        <w:t xml:space="preserve">'da </w:t>
      </w:r>
      <w:r>
        <w:rPr>
          <w:sz w:val="26"/>
          <w:szCs w:val="26"/>
          <w:rtl w:val="0"/>
        </w:rPr>
        <w:t>ö</w:t>
      </w:r>
      <w:r>
        <w:rPr>
          <w:sz w:val="26"/>
          <w:szCs w:val="26"/>
          <w:rtl w:val="0"/>
        </w:rPr>
        <w:t xml:space="preserve">zellikle </w:t>
      </w:r>
      <w:r>
        <w:rPr>
          <w:sz w:val="26"/>
          <w:szCs w:val="26"/>
          <w:rtl w:val="0"/>
        </w:rPr>
        <w:t>İ</w:t>
      </w:r>
      <w:r>
        <w:rPr>
          <w:sz w:val="26"/>
          <w:szCs w:val="26"/>
          <w:rtl w:val="0"/>
        </w:rPr>
        <w:t>slam d</w:t>
      </w:r>
      <w:r>
        <w:rPr>
          <w:sz w:val="26"/>
          <w:szCs w:val="26"/>
          <w:rtl w:val="0"/>
        </w:rPr>
        <w:t>ü</w:t>
      </w:r>
      <w:r>
        <w:rPr>
          <w:sz w:val="26"/>
          <w:szCs w:val="26"/>
          <w:rtl w:val="0"/>
        </w:rPr>
        <w:t>nyas</w:t>
      </w:r>
      <w:r>
        <w:rPr>
          <w:sz w:val="26"/>
          <w:szCs w:val="26"/>
          <w:rtl w:val="0"/>
        </w:rPr>
        <w:t>ı</w:t>
      </w:r>
      <w:r>
        <w:rPr>
          <w:sz w:val="26"/>
          <w:szCs w:val="26"/>
          <w:rtl w:val="0"/>
        </w:rPr>
        <w:t>nda teolojinin in</w:t>
      </w:r>
      <w:r>
        <w:rPr>
          <w:sz w:val="26"/>
          <w:szCs w:val="26"/>
          <w:rtl w:val="0"/>
        </w:rPr>
        <w:t>ş</w:t>
      </w:r>
      <w:r>
        <w:rPr>
          <w:sz w:val="26"/>
          <w:szCs w:val="26"/>
          <w:rtl w:val="0"/>
        </w:rPr>
        <w:t>as</w:t>
      </w:r>
      <w:r>
        <w:rPr>
          <w:sz w:val="26"/>
          <w:szCs w:val="26"/>
          <w:rtl w:val="0"/>
        </w:rPr>
        <w:t>ı</w:t>
      </w:r>
      <w:r>
        <w:rPr>
          <w:sz w:val="26"/>
          <w:szCs w:val="26"/>
          <w:rtl w:val="0"/>
          <w:lang w:val="pt-PT"/>
        </w:rPr>
        <w:t>nda mant</w:t>
      </w:r>
      <w:r>
        <w:rPr>
          <w:sz w:val="26"/>
          <w:szCs w:val="26"/>
          <w:rtl w:val="0"/>
        </w:rPr>
        <w:t>ığı</w:t>
      </w:r>
      <w:r>
        <w:rPr>
          <w:sz w:val="26"/>
          <w:szCs w:val="26"/>
          <w:rtl w:val="0"/>
        </w:rPr>
        <w:t>n bu rol</w:t>
      </w:r>
      <w:r>
        <w:rPr>
          <w:sz w:val="26"/>
          <w:szCs w:val="26"/>
          <w:rtl w:val="0"/>
        </w:rPr>
        <w:t>ü</w:t>
      </w:r>
      <w:r>
        <w:rPr>
          <w:sz w:val="26"/>
          <w:szCs w:val="26"/>
          <w:rtl w:val="0"/>
        </w:rPr>
        <w:t>n</w:t>
      </w:r>
      <w:r>
        <w:rPr>
          <w:sz w:val="26"/>
          <w:szCs w:val="26"/>
          <w:rtl w:val="0"/>
        </w:rPr>
        <w:t xml:space="preserve">ü </w:t>
      </w:r>
      <w:r>
        <w:rPr>
          <w:sz w:val="26"/>
          <w:szCs w:val="26"/>
          <w:rtl w:val="0"/>
        </w:rPr>
        <w:t>20.yy'daki analitik felsefeyle k</w:t>
      </w:r>
      <w:r>
        <w:rPr>
          <w:sz w:val="26"/>
          <w:szCs w:val="26"/>
          <w:rtl w:val="0"/>
        </w:rPr>
        <w:t>ı</w:t>
      </w:r>
      <w:r>
        <w:rPr>
          <w:sz w:val="26"/>
          <w:szCs w:val="26"/>
          <w:rtl w:val="0"/>
        </w:rPr>
        <w:t>yaslayarak anlamak m</w:t>
      </w:r>
      <w:r>
        <w:rPr>
          <w:sz w:val="26"/>
          <w:szCs w:val="26"/>
          <w:rtl w:val="0"/>
        </w:rPr>
        <w:t>ü</w:t>
      </w:r>
      <w:r>
        <w:rPr>
          <w:sz w:val="26"/>
          <w:szCs w:val="26"/>
          <w:rtl w:val="0"/>
        </w:rPr>
        <w:t>mk</w:t>
      </w:r>
      <w:r>
        <w:rPr>
          <w:sz w:val="26"/>
          <w:szCs w:val="26"/>
          <w:rtl w:val="0"/>
        </w:rPr>
        <w:t>ü</w:t>
      </w:r>
      <w:r>
        <w:rPr>
          <w:sz w:val="26"/>
          <w:szCs w:val="26"/>
          <w:rtl w:val="0"/>
        </w:rPr>
        <w:t>nd</w:t>
      </w:r>
      <w:r>
        <w:rPr>
          <w:sz w:val="26"/>
          <w:szCs w:val="26"/>
          <w:rtl w:val="0"/>
        </w:rPr>
        <w:t>ü</w:t>
      </w:r>
      <w:r>
        <w:rPr>
          <w:sz w:val="26"/>
          <w:szCs w:val="26"/>
          <w:rtl w:val="0"/>
        </w:rPr>
        <w:t xml:space="preserve">r. Nitekim Viyana </w:t>
      </w:r>
      <w:r>
        <w:rPr>
          <w:sz w:val="26"/>
          <w:szCs w:val="26"/>
          <w:rtl w:val="0"/>
        </w:rPr>
        <w:t>Ç</w:t>
      </w:r>
      <w:r>
        <w:rPr>
          <w:sz w:val="26"/>
          <w:szCs w:val="26"/>
          <w:rtl w:val="0"/>
        </w:rPr>
        <w:t>evresi d</w:t>
      </w:r>
      <w:r>
        <w:rPr>
          <w:sz w:val="26"/>
          <w:szCs w:val="26"/>
          <w:rtl w:val="0"/>
        </w:rPr>
        <w:t>üşü</w:t>
      </w:r>
      <w:r>
        <w:rPr>
          <w:sz w:val="26"/>
          <w:szCs w:val="26"/>
          <w:rtl w:val="0"/>
        </w:rPr>
        <w:t>n</w:t>
      </w:r>
      <w:r>
        <w:rPr>
          <w:sz w:val="26"/>
          <w:szCs w:val="26"/>
          <w:rtl w:val="0"/>
        </w:rPr>
        <w:t>ü</w:t>
      </w:r>
      <w:r>
        <w:rPr>
          <w:sz w:val="26"/>
          <w:szCs w:val="26"/>
          <w:rtl w:val="0"/>
        </w:rPr>
        <w:t>rlerinin mant</w:t>
      </w:r>
      <w:r>
        <w:rPr>
          <w:sz w:val="26"/>
          <w:szCs w:val="26"/>
          <w:rtl w:val="0"/>
        </w:rPr>
        <w:t xml:space="preserve">ığı </w:t>
      </w:r>
      <w:r>
        <w:rPr>
          <w:sz w:val="26"/>
          <w:szCs w:val="26"/>
          <w:rtl w:val="0"/>
        </w:rPr>
        <w:t>metafizi</w:t>
      </w:r>
      <w:r>
        <w:rPr>
          <w:sz w:val="26"/>
          <w:szCs w:val="26"/>
          <w:rtl w:val="0"/>
        </w:rPr>
        <w:t>ğ</w:t>
      </w:r>
      <w:r>
        <w:rPr>
          <w:sz w:val="26"/>
          <w:szCs w:val="26"/>
          <w:rtl w:val="0"/>
        </w:rPr>
        <w:t>e kar</w:t>
      </w:r>
      <w:r>
        <w:rPr>
          <w:sz w:val="26"/>
          <w:szCs w:val="26"/>
          <w:rtl w:val="0"/>
        </w:rPr>
        <w:t xml:space="preserve">şı </w:t>
      </w:r>
      <w:r>
        <w:rPr>
          <w:sz w:val="26"/>
          <w:szCs w:val="26"/>
          <w:rtl w:val="0"/>
        </w:rPr>
        <w:t>bir silah olarak kullanmalar</w:t>
      </w:r>
      <w:r>
        <w:rPr>
          <w:sz w:val="26"/>
          <w:szCs w:val="26"/>
          <w:rtl w:val="0"/>
        </w:rPr>
        <w:t xml:space="preserve">ı </w:t>
      </w:r>
      <w:r>
        <w:rPr>
          <w:sz w:val="26"/>
          <w:szCs w:val="26"/>
          <w:rtl w:val="0"/>
          <w:lang w:val="nl-NL"/>
        </w:rPr>
        <w:t>ile Gazali</w:t>
      </w:r>
      <w:r>
        <w:rPr>
          <w:rFonts w:ascii="Arial Unicode MS" w:hAnsi="Arial Unicode MS" w:hint="default"/>
          <w:sz w:val="26"/>
          <w:szCs w:val="26"/>
          <w:rtl w:val="1"/>
        </w:rPr>
        <w:t>’</w:t>
      </w:r>
      <w:r>
        <w:rPr>
          <w:sz w:val="26"/>
          <w:szCs w:val="26"/>
          <w:rtl w:val="0"/>
        </w:rPr>
        <w:t>nin mant</w:t>
      </w:r>
      <w:r>
        <w:rPr>
          <w:sz w:val="26"/>
          <w:szCs w:val="26"/>
          <w:rtl w:val="0"/>
        </w:rPr>
        <w:t xml:space="preserve">ığı </w:t>
      </w:r>
      <w:r>
        <w:rPr>
          <w:sz w:val="26"/>
          <w:szCs w:val="26"/>
          <w:rtl w:val="0"/>
        </w:rPr>
        <w:t>felsefeye kar</w:t>
      </w:r>
      <w:r>
        <w:rPr>
          <w:sz w:val="26"/>
          <w:szCs w:val="26"/>
          <w:rtl w:val="0"/>
        </w:rPr>
        <w:t xml:space="preserve">şı </w:t>
      </w:r>
      <w:r>
        <w:rPr>
          <w:sz w:val="26"/>
          <w:szCs w:val="26"/>
          <w:rtl w:val="0"/>
        </w:rPr>
        <w:t>bir ara</w:t>
      </w:r>
      <w:r>
        <w:rPr>
          <w:sz w:val="26"/>
          <w:szCs w:val="26"/>
          <w:rtl w:val="0"/>
        </w:rPr>
        <w:t xml:space="preserve">ç </w:t>
      </w:r>
      <w:r>
        <w:rPr>
          <w:sz w:val="26"/>
          <w:szCs w:val="26"/>
          <w:rtl w:val="0"/>
        </w:rPr>
        <w:t>olarak de</w:t>
      </w:r>
      <w:r>
        <w:rPr>
          <w:sz w:val="26"/>
          <w:szCs w:val="26"/>
          <w:rtl w:val="0"/>
        </w:rPr>
        <w:t>ğ</w:t>
      </w:r>
      <w:r>
        <w:rPr>
          <w:sz w:val="26"/>
          <w:szCs w:val="26"/>
          <w:rtl w:val="0"/>
        </w:rPr>
        <w:t>erlendirmesi aras</w:t>
      </w:r>
      <w:r>
        <w:rPr>
          <w:sz w:val="26"/>
          <w:szCs w:val="26"/>
          <w:rtl w:val="0"/>
        </w:rPr>
        <w:t>ı</w:t>
      </w:r>
      <w:r>
        <w:rPr>
          <w:sz w:val="26"/>
          <w:szCs w:val="26"/>
          <w:rtl w:val="0"/>
        </w:rPr>
        <w:t>ndaki paralellik g</w:t>
      </w:r>
      <w:r>
        <w:rPr>
          <w:sz w:val="26"/>
          <w:szCs w:val="26"/>
          <w:rtl w:val="0"/>
        </w:rPr>
        <w:t>ö</w:t>
      </w:r>
      <w:r>
        <w:rPr>
          <w:sz w:val="26"/>
          <w:szCs w:val="26"/>
          <w:rtl w:val="0"/>
        </w:rPr>
        <w:t>zard</w:t>
      </w:r>
      <w:r>
        <w:rPr>
          <w:sz w:val="26"/>
          <w:szCs w:val="26"/>
          <w:rtl w:val="0"/>
        </w:rPr>
        <w:t xml:space="preserve">ı </w:t>
      </w:r>
      <w:r>
        <w:rPr>
          <w:sz w:val="26"/>
          <w:szCs w:val="26"/>
          <w:rtl w:val="0"/>
        </w:rPr>
        <w:t>edilemez. Di</w:t>
      </w:r>
      <w:r>
        <w:rPr>
          <w:sz w:val="26"/>
          <w:szCs w:val="26"/>
          <w:rtl w:val="0"/>
        </w:rPr>
        <w:t>ğ</w:t>
      </w:r>
      <w:r>
        <w:rPr>
          <w:sz w:val="26"/>
          <w:szCs w:val="26"/>
          <w:rtl w:val="0"/>
        </w:rPr>
        <w:t>er bir ifadeyle mant</w:t>
      </w:r>
      <w:r>
        <w:rPr>
          <w:sz w:val="26"/>
          <w:szCs w:val="26"/>
          <w:rtl w:val="0"/>
        </w:rPr>
        <w:t>ı</w:t>
      </w:r>
      <w:r>
        <w:rPr>
          <w:sz w:val="26"/>
          <w:szCs w:val="26"/>
          <w:rtl w:val="0"/>
        </w:rPr>
        <w:t>k, bir ara</w:t>
      </w:r>
      <w:r>
        <w:rPr>
          <w:sz w:val="26"/>
          <w:szCs w:val="26"/>
          <w:rtl w:val="0"/>
        </w:rPr>
        <w:t>ç</w:t>
      </w:r>
      <w:r>
        <w:rPr>
          <w:sz w:val="26"/>
          <w:szCs w:val="26"/>
          <w:rtl w:val="0"/>
        </w:rPr>
        <w:t>/</w:t>
      </w:r>
      <w:r>
        <w:rPr>
          <w:rStyle w:val="Hyperlink.0"/>
        </w:rPr>
        <w:fldChar w:fldCharType="begin" w:fldLock="0"/>
      </w:r>
      <w:r>
        <w:rPr>
          <w:rStyle w:val="Hyperlink.0"/>
        </w:rPr>
        <w:instrText xml:space="preserve"> HYPERLINK "http://www.apple.com/tr/"</w:instrText>
      </w:r>
      <w:r>
        <w:rPr>
          <w:rStyle w:val="Hyperlink.0"/>
        </w:rPr>
        <w:fldChar w:fldCharType="separate" w:fldLock="0"/>
      </w:r>
      <w:r>
        <w:rPr>
          <w:rStyle w:val="Hyperlink.0"/>
          <w:rtl w:val="0"/>
          <w:lang w:val="it-IT"/>
        </w:rPr>
        <w:t>organon</w:t>
      </w:r>
      <w:r>
        <w:rPr/>
        <w:fldChar w:fldCharType="end" w:fldLock="0"/>
      </w:r>
      <w:r>
        <w:rPr>
          <w:rStyle w:val="Yok"/>
          <w:sz w:val="26"/>
          <w:szCs w:val="26"/>
          <w:rtl w:val="0"/>
        </w:rPr>
        <w:t xml:space="preserve"> olma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ini ve g</w:t>
      </w:r>
      <w:r>
        <w:rPr>
          <w:rStyle w:val="Yok"/>
          <w:sz w:val="26"/>
          <w:szCs w:val="26"/>
          <w:rtl w:val="0"/>
        </w:rPr>
        <w:t>ö</w:t>
      </w:r>
      <w:r>
        <w:rPr>
          <w:rStyle w:val="Yok"/>
          <w:sz w:val="26"/>
          <w:szCs w:val="26"/>
          <w:rtl w:val="0"/>
        </w:rPr>
        <w:t xml:space="preserve">revini her zaman (fazla dikkati </w:t>
      </w:r>
      <w:r>
        <w:rPr>
          <w:rStyle w:val="Yok"/>
          <w:sz w:val="26"/>
          <w:szCs w:val="26"/>
          <w:rtl w:val="0"/>
        </w:rPr>
        <w:t>ç</w:t>
      </w:r>
      <w:r>
        <w:rPr>
          <w:rStyle w:val="Yok"/>
          <w:sz w:val="26"/>
          <w:szCs w:val="26"/>
          <w:rtl w:val="0"/>
        </w:rPr>
        <w:t>ekmese de) yerine getirmi</w:t>
      </w:r>
      <w:r>
        <w:rPr>
          <w:rStyle w:val="Yok"/>
          <w:sz w:val="26"/>
          <w:szCs w:val="26"/>
          <w:rtl w:val="0"/>
        </w:rPr>
        <w:t>ş</w:t>
      </w:r>
      <w:r>
        <w:rPr>
          <w:rStyle w:val="Yok"/>
          <w:sz w:val="26"/>
          <w:szCs w:val="26"/>
          <w:rtl w:val="0"/>
        </w:rPr>
        <w:t>tir; bu hususun fark</w:t>
      </w:r>
      <w:r>
        <w:rPr>
          <w:rStyle w:val="Yok"/>
          <w:sz w:val="26"/>
          <w:szCs w:val="26"/>
          <w:rtl w:val="0"/>
        </w:rPr>
        <w:t>ı</w:t>
      </w:r>
      <w:r>
        <w:rPr>
          <w:rStyle w:val="Yok"/>
          <w:sz w:val="26"/>
          <w:szCs w:val="26"/>
          <w:rtl w:val="0"/>
        </w:rPr>
        <w:t>na var</w:t>
      </w:r>
      <w:r>
        <w:rPr>
          <w:rStyle w:val="Yok"/>
          <w:sz w:val="26"/>
          <w:szCs w:val="26"/>
          <w:rtl w:val="0"/>
        </w:rPr>
        <w:t>ı</w:t>
      </w:r>
      <w:r>
        <w:rPr>
          <w:rStyle w:val="Yok"/>
          <w:sz w:val="26"/>
          <w:szCs w:val="26"/>
          <w:rtl w:val="0"/>
        </w:rPr>
        <w:t xml:space="preserve">labilmesinin </w:t>
      </w:r>
      <w:r>
        <w:rPr>
          <w:rStyle w:val="Yok"/>
          <w:sz w:val="26"/>
          <w:szCs w:val="26"/>
          <w:rtl w:val="0"/>
        </w:rPr>
        <w:t>ö</w:t>
      </w:r>
      <w:r>
        <w:rPr>
          <w:rStyle w:val="Yok"/>
          <w:sz w:val="26"/>
          <w:szCs w:val="26"/>
          <w:rtl w:val="0"/>
        </w:rPr>
        <w:t>nko</w:t>
      </w:r>
      <w:r>
        <w:rPr>
          <w:rStyle w:val="Yok"/>
          <w:sz w:val="26"/>
          <w:szCs w:val="26"/>
          <w:rtl w:val="0"/>
        </w:rPr>
        <w:t>ş</w:t>
      </w:r>
      <w:r>
        <w:rPr>
          <w:rStyle w:val="Yok"/>
          <w:sz w:val="26"/>
          <w:szCs w:val="26"/>
          <w:rtl w:val="0"/>
        </w:rPr>
        <w:t>ulu,</w:t>
      </w:r>
      <w:r>
        <w:rPr>
          <w:rStyle w:val="Yok"/>
          <w:sz w:val="26"/>
          <w:szCs w:val="26"/>
          <w:rtl w:val="0"/>
          <w:lang w:val="es-ES_tradnl"/>
        </w:rPr>
        <w:t xml:space="preserve"> mant</w:t>
      </w:r>
      <w:r>
        <w:rPr>
          <w:rStyle w:val="Yok"/>
          <w:sz w:val="26"/>
          <w:szCs w:val="26"/>
          <w:rtl w:val="0"/>
        </w:rPr>
        <w:t xml:space="preserve">ığı </w:t>
      </w:r>
      <w:r>
        <w:rPr>
          <w:rStyle w:val="Yok"/>
          <w:sz w:val="26"/>
          <w:szCs w:val="26"/>
          <w:rtl w:val="0"/>
        </w:rPr>
        <w:t>sadece yapay bir dil olarak g</w:t>
      </w:r>
      <w:r>
        <w:rPr>
          <w:rStyle w:val="Yok"/>
          <w:sz w:val="26"/>
          <w:szCs w:val="26"/>
          <w:rtl w:val="0"/>
        </w:rPr>
        <w:t>ö</w:t>
      </w:r>
      <w:r>
        <w:rPr>
          <w:rStyle w:val="Yok"/>
          <w:sz w:val="26"/>
          <w:szCs w:val="26"/>
          <w:rtl w:val="0"/>
        </w:rPr>
        <w:t xml:space="preserve">rmemektir. </w:t>
      </w:r>
    </w:p>
    <w:p>
      <w:pPr>
        <w:pStyle w:val="Gövde A"/>
        <w:jc w:val="both"/>
        <w:rPr>
          <w:rStyle w:val="Yok"/>
          <w:sz w:val="26"/>
          <w:szCs w:val="26"/>
        </w:rPr>
      </w:pPr>
    </w:p>
    <w:p>
      <w:pPr>
        <w:pStyle w:val="Gövde A"/>
        <w:jc w:val="both"/>
        <w:rPr>
          <w:rStyle w:val="Yok"/>
          <w:sz w:val="26"/>
          <w:szCs w:val="26"/>
        </w:rPr>
      </w:pPr>
      <w:r>
        <w:rPr>
          <w:rStyle w:val="Yok"/>
          <w:sz w:val="26"/>
          <w:szCs w:val="26"/>
          <w:rtl w:val="0"/>
          <w:lang w:val="fr-FR"/>
        </w:rPr>
        <w:t>Aristoteles mant</w:t>
      </w:r>
      <w:r>
        <w:rPr>
          <w:rStyle w:val="Yok"/>
          <w:sz w:val="26"/>
          <w:szCs w:val="26"/>
          <w:rtl w:val="0"/>
        </w:rPr>
        <w:t>ığı</w:t>
      </w:r>
      <w:r>
        <w:rPr>
          <w:rStyle w:val="Yok"/>
          <w:sz w:val="26"/>
          <w:szCs w:val="26"/>
          <w:rtl w:val="0"/>
        </w:rPr>
        <w:t>n</w:t>
      </w:r>
      <w:r>
        <w:rPr>
          <w:rStyle w:val="Yok"/>
          <w:sz w:val="26"/>
          <w:szCs w:val="26"/>
          <w:rtl w:val="0"/>
        </w:rPr>
        <w:t>ı</w:t>
      </w:r>
      <w:r>
        <w:rPr>
          <w:rStyle w:val="Yok"/>
          <w:sz w:val="26"/>
          <w:szCs w:val="26"/>
          <w:rtl w:val="0"/>
        </w:rPr>
        <w:t xml:space="preserve">n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kar</w:t>
      </w:r>
      <w:r>
        <w:rPr>
          <w:rStyle w:val="Yok"/>
          <w:sz w:val="26"/>
          <w:szCs w:val="26"/>
          <w:rtl w:val="0"/>
        </w:rPr>
        <w:t>şı</w:t>
      </w:r>
      <w:r>
        <w:rPr>
          <w:rStyle w:val="Yok"/>
          <w:sz w:val="26"/>
          <w:szCs w:val="26"/>
          <w:rtl w:val="0"/>
        </w:rPr>
        <w:t>m</w:t>
      </w:r>
      <w:r>
        <w:rPr>
          <w:rStyle w:val="Yok"/>
          <w:sz w:val="26"/>
          <w:szCs w:val="26"/>
          <w:rtl w:val="0"/>
        </w:rPr>
        <w:t>ı</w:t>
      </w:r>
      <w:r>
        <w:rPr>
          <w:rStyle w:val="Yok"/>
          <w:sz w:val="26"/>
          <w:szCs w:val="26"/>
          <w:rtl w:val="0"/>
        </w:rPr>
        <w:t xml:space="preserve">za </w:t>
      </w:r>
      <w:r>
        <w:rPr>
          <w:rStyle w:val="Yok"/>
          <w:sz w:val="26"/>
          <w:szCs w:val="26"/>
          <w:rtl w:val="0"/>
        </w:rPr>
        <w:t>çı</w:t>
      </w:r>
      <w:r>
        <w:rPr>
          <w:rStyle w:val="Yok"/>
          <w:sz w:val="26"/>
          <w:szCs w:val="26"/>
          <w:rtl w:val="0"/>
        </w:rPr>
        <w:t>kmas</w:t>
      </w:r>
      <w:r>
        <w:rPr>
          <w:rStyle w:val="Yok"/>
          <w:sz w:val="26"/>
          <w:szCs w:val="26"/>
          <w:rtl w:val="0"/>
        </w:rPr>
        <w:t>ı</w:t>
      </w:r>
      <w:r>
        <w:rPr>
          <w:rStyle w:val="Yok"/>
          <w:sz w:val="26"/>
          <w:szCs w:val="26"/>
          <w:rtl w:val="0"/>
        </w:rPr>
        <w:t>nda nahivciler ve 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lar aras</w:t>
      </w:r>
      <w:r>
        <w:rPr>
          <w:rStyle w:val="Yok"/>
          <w:sz w:val="26"/>
          <w:szCs w:val="26"/>
          <w:rtl w:val="0"/>
        </w:rPr>
        <w:t>ı</w:t>
      </w:r>
      <w:r>
        <w:rPr>
          <w:rStyle w:val="Yok"/>
          <w:sz w:val="26"/>
          <w:szCs w:val="26"/>
          <w:rtl w:val="0"/>
        </w:rPr>
        <w:t>ndaki tart</w:t>
      </w:r>
      <w:r>
        <w:rPr>
          <w:rStyle w:val="Yok"/>
          <w:sz w:val="26"/>
          <w:szCs w:val="26"/>
          <w:rtl w:val="0"/>
        </w:rPr>
        <w:t>ış</w:t>
      </w:r>
      <w:r>
        <w:rPr>
          <w:rStyle w:val="Yok"/>
          <w:sz w:val="26"/>
          <w:szCs w:val="26"/>
          <w:rtl w:val="0"/>
        </w:rPr>
        <w:t xml:space="preserve">ma </w:t>
      </w:r>
      <w:r>
        <w:rPr>
          <w:rStyle w:val="Yok"/>
          <w:sz w:val="26"/>
          <w:szCs w:val="26"/>
          <w:rtl w:val="0"/>
        </w:rPr>
        <w:t>ö</w:t>
      </w:r>
      <w:r>
        <w:rPr>
          <w:rStyle w:val="Yok"/>
          <w:sz w:val="26"/>
          <w:szCs w:val="26"/>
          <w:rtl w:val="0"/>
        </w:rPr>
        <w:t>nemli bir yer tutmaktad</w:t>
      </w:r>
      <w:r>
        <w:rPr>
          <w:rStyle w:val="Yok"/>
          <w:sz w:val="26"/>
          <w:szCs w:val="26"/>
          <w:rtl w:val="0"/>
        </w:rPr>
        <w:t>ı</w:t>
      </w:r>
      <w:r>
        <w:rPr>
          <w:rStyle w:val="Yok"/>
          <w:sz w:val="26"/>
          <w:szCs w:val="26"/>
          <w:rtl w:val="0"/>
        </w:rPr>
        <w:t>r. Aristoteles</w:t>
      </w:r>
      <w:r>
        <w:rPr>
          <w:rStyle w:val="Yok"/>
          <w:sz w:val="26"/>
          <w:szCs w:val="26"/>
          <w:rtl w:val="0"/>
        </w:rPr>
        <w:t>ç</w:t>
      </w:r>
      <w:r>
        <w:rPr>
          <w:rStyle w:val="Yok"/>
          <w:sz w:val="26"/>
          <w:szCs w:val="26"/>
          <w:rtl w:val="0"/>
          <w:lang w:val="es-ES_tradnl"/>
        </w:rPr>
        <w:t>i mant</w:t>
      </w:r>
      <w:r>
        <w:rPr>
          <w:rStyle w:val="Yok"/>
          <w:sz w:val="26"/>
          <w:szCs w:val="26"/>
          <w:rtl w:val="0"/>
        </w:rPr>
        <w:t>ı</w:t>
      </w:r>
      <w:r>
        <w:rPr>
          <w:rStyle w:val="Yok"/>
          <w:sz w:val="26"/>
          <w:szCs w:val="26"/>
          <w:rtl w:val="0"/>
        </w:rPr>
        <w:t xml:space="preserve">k, </w:t>
      </w:r>
      <w:r>
        <w:rPr>
          <w:rStyle w:val="Yok"/>
          <w:sz w:val="26"/>
          <w:szCs w:val="26"/>
          <w:rtl w:val="0"/>
        </w:rPr>
        <w:t>şü</w:t>
      </w:r>
      <w:r>
        <w:rPr>
          <w:rStyle w:val="Yok"/>
          <w:sz w:val="26"/>
          <w:szCs w:val="26"/>
          <w:rtl w:val="0"/>
        </w:rPr>
        <w:t>phesiz konu</w:t>
      </w:r>
      <w:r>
        <w:rPr>
          <w:rStyle w:val="Yok"/>
          <w:sz w:val="26"/>
          <w:szCs w:val="26"/>
          <w:rtl w:val="0"/>
        </w:rPr>
        <w:t>ş</w:t>
      </w:r>
      <w:r>
        <w:rPr>
          <w:rStyle w:val="Yok"/>
          <w:sz w:val="26"/>
          <w:szCs w:val="26"/>
          <w:rtl w:val="0"/>
        </w:rPr>
        <w:t>ma dili ile ilgi i</w:t>
      </w:r>
      <w:r>
        <w:rPr>
          <w:rStyle w:val="Yok"/>
          <w:sz w:val="26"/>
          <w:szCs w:val="26"/>
          <w:rtl w:val="0"/>
        </w:rPr>
        <w:t>ç</w:t>
      </w:r>
      <w:r>
        <w:rPr>
          <w:rStyle w:val="Yok"/>
          <w:sz w:val="26"/>
          <w:szCs w:val="26"/>
          <w:rtl w:val="0"/>
        </w:rPr>
        <w:t>indedir; fakat bu ilgi, herhangi bir dilden ve onun gramatik yap</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ndan ba</w:t>
      </w:r>
      <w:r>
        <w:rPr>
          <w:rStyle w:val="Yok"/>
          <w:sz w:val="26"/>
          <w:szCs w:val="26"/>
          <w:rtl w:val="0"/>
        </w:rPr>
        <w:t>ğı</w:t>
      </w:r>
      <w:r>
        <w:rPr>
          <w:rStyle w:val="Yok"/>
          <w:sz w:val="26"/>
          <w:szCs w:val="26"/>
          <w:rtl w:val="0"/>
        </w:rPr>
        <w:t>ms</w:t>
      </w:r>
      <w:r>
        <w:rPr>
          <w:rStyle w:val="Yok"/>
          <w:sz w:val="26"/>
          <w:szCs w:val="26"/>
          <w:rtl w:val="0"/>
        </w:rPr>
        <w:t>ı</w:t>
      </w:r>
      <w:r>
        <w:rPr>
          <w:rStyle w:val="Yok"/>
          <w:sz w:val="26"/>
          <w:szCs w:val="26"/>
          <w:rtl w:val="0"/>
        </w:rPr>
        <w:t xml:space="preserve">z niteliktedir. </w:t>
      </w:r>
      <w:r>
        <w:rPr>
          <w:rStyle w:val="Yok"/>
          <w:sz w:val="26"/>
          <w:szCs w:val="26"/>
          <w:rtl w:val="0"/>
        </w:rPr>
        <w:t>Çü</w:t>
      </w:r>
      <w:r>
        <w:rPr>
          <w:rStyle w:val="Yok"/>
          <w:sz w:val="26"/>
          <w:szCs w:val="26"/>
          <w:rtl w:val="0"/>
        </w:rPr>
        <w:t>nk</w:t>
      </w:r>
      <w:r>
        <w:rPr>
          <w:rStyle w:val="Yok"/>
          <w:sz w:val="26"/>
          <w:szCs w:val="26"/>
          <w:rtl w:val="0"/>
        </w:rPr>
        <w:t>ü çı</w:t>
      </w:r>
      <w:r>
        <w:rPr>
          <w:rStyle w:val="Yok"/>
          <w:sz w:val="26"/>
          <w:szCs w:val="26"/>
          <w:rtl w:val="0"/>
        </w:rPr>
        <w:t>kar</w:t>
      </w:r>
      <w:r>
        <w:rPr>
          <w:rStyle w:val="Yok"/>
          <w:sz w:val="26"/>
          <w:szCs w:val="26"/>
          <w:rtl w:val="0"/>
        </w:rPr>
        <w:t>ı</w:t>
      </w:r>
      <w:r>
        <w:rPr>
          <w:rStyle w:val="Yok"/>
          <w:sz w:val="26"/>
          <w:szCs w:val="26"/>
          <w:rtl w:val="0"/>
        </w:rPr>
        <w:t>m kurallar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kulland</w:t>
      </w:r>
      <w:r>
        <w:rPr>
          <w:rStyle w:val="Yok"/>
          <w:sz w:val="26"/>
          <w:szCs w:val="26"/>
          <w:rtl w:val="0"/>
        </w:rPr>
        <w:t xml:space="preserve">ığı </w:t>
      </w:r>
      <w:r>
        <w:rPr>
          <w:rStyle w:val="Yok"/>
          <w:sz w:val="26"/>
          <w:szCs w:val="26"/>
          <w:rtl w:val="0"/>
        </w:rPr>
        <w:t>(</w:t>
      </w:r>
      <w:r>
        <w:rPr>
          <w:rStyle w:val="Yok"/>
          <w:sz w:val="26"/>
          <w:szCs w:val="26"/>
          <w:rtl w:val="0"/>
        </w:rPr>
        <w:t>ö</w:t>
      </w:r>
      <w:r>
        <w:rPr>
          <w:rStyle w:val="Yok"/>
          <w:sz w:val="26"/>
          <w:szCs w:val="26"/>
          <w:rtl w:val="0"/>
        </w:rPr>
        <w:t>rne</w:t>
      </w:r>
      <w:r>
        <w:rPr>
          <w:rStyle w:val="Yok"/>
          <w:sz w:val="26"/>
          <w:szCs w:val="26"/>
          <w:rtl w:val="0"/>
        </w:rPr>
        <w:t>ğ</w:t>
      </w:r>
      <w:r>
        <w:rPr>
          <w:rStyle w:val="Yok"/>
          <w:sz w:val="26"/>
          <w:szCs w:val="26"/>
          <w:rtl w:val="0"/>
        </w:rPr>
        <w:t xml:space="preserve">in) </w:t>
      </w:r>
      <w:r>
        <w:rPr>
          <w:rStyle w:val="Yok"/>
          <w:sz w:val="26"/>
          <w:szCs w:val="26"/>
          <w:rtl w:val="0"/>
        </w:rPr>
        <w:t>ö</w:t>
      </w:r>
      <w:r>
        <w:rPr>
          <w:rStyle w:val="Yok"/>
          <w:sz w:val="26"/>
          <w:szCs w:val="26"/>
          <w:rtl w:val="0"/>
        </w:rPr>
        <w:t>nerme eklemleri (ve, veya, ise, vs) her dilde ayn</w:t>
      </w:r>
      <w:r>
        <w:rPr>
          <w:rStyle w:val="Yok"/>
          <w:sz w:val="26"/>
          <w:szCs w:val="26"/>
          <w:rtl w:val="0"/>
        </w:rPr>
        <w:t xml:space="preserve">ı </w:t>
      </w:r>
      <w:r>
        <w:rPr>
          <w:rStyle w:val="Yok"/>
          <w:sz w:val="26"/>
          <w:szCs w:val="26"/>
          <w:rtl w:val="0"/>
        </w:rPr>
        <w:t>mant</w:t>
      </w:r>
      <w:r>
        <w:rPr>
          <w:rStyle w:val="Yok"/>
          <w:sz w:val="26"/>
          <w:szCs w:val="26"/>
          <w:rtl w:val="0"/>
        </w:rPr>
        <w:t>ı</w:t>
      </w:r>
      <w:r>
        <w:rPr>
          <w:rStyle w:val="Yok"/>
          <w:sz w:val="26"/>
          <w:szCs w:val="26"/>
          <w:rtl w:val="0"/>
        </w:rPr>
        <w:t xml:space="preserve">ksal </w:t>
      </w:r>
      <w:r>
        <w:rPr>
          <w:rStyle w:val="Yok"/>
          <w:sz w:val="26"/>
          <w:szCs w:val="26"/>
          <w:rtl w:val="0"/>
        </w:rPr>
        <w:t>ö</w:t>
      </w:r>
      <w:r>
        <w:rPr>
          <w:rStyle w:val="Yok"/>
          <w:sz w:val="26"/>
          <w:szCs w:val="26"/>
          <w:rtl w:val="0"/>
        </w:rPr>
        <w:t>zelliklere sahiptirler. Di</w:t>
      </w:r>
      <w:r>
        <w:rPr>
          <w:rStyle w:val="Yok"/>
          <w:sz w:val="26"/>
          <w:szCs w:val="26"/>
          <w:rtl w:val="0"/>
        </w:rPr>
        <w:t>ğ</w:t>
      </w:r>
      <w:r>
        <w:rPr>
          <w:rStyle w:val="Yok"/>
          <w:sz w:val="26"/>
          <w:szCs w:val="26"/>
          <w:rtl w:val="0"/>
        </w:rPr>
        <w:t xml:space="preserve">er </w:t>
      </w:r>
      <w:r>
        <w:rPr>
          <w:rStyle w:val="Yok"/>
          <w:sz w:val="26"/>
          <w:szCs w:val="26"/>
          <w:rtl w:val="0"/>
        </w:rPr>
        <w:t>ö</w:t>
      </w:r>
      <w:r>
        <w:rPr>
          <w:rStyle w:val="Yok"/>
          <w:sz w:val="26"/>
          <w:szCs w:val="26"/>
          <w:rtl w:val="0"/>
        </w:rPr>
        <w:t>nemli ortak nokta, her dilde bir sebep-sonu</w:t>
      </w:r>
      <w:r>
        <w:rPr>
          <w:rStyle w:val="Yok"/>
          <w:sz w:val="26"/>
          <w:szCs w:val="26"/>
          <w:rtl w:val="0"/>
        </w:rPr>
        <w:t xml:space="preserve">ç </w:t>
      </w:r>
      <w:r>
        <w:rPr>
          <w:rStyle w:val="Yok"/>
          <w:sz w:val="26"/>
          <w:szCs w:val="26"/>
          <w:rtl w:val="0"/>
        </w:rPr>
        <w:t>ili</w:t>
      </w:r>
      <w:r>
        <w:rPr>
          <w:rStyle w:val="Yok"/>
          <w:sz w:val="26"/>
          <w:szCs w:val="26"/>
          <w:rtl w:val="0"/>
        </w:rPr>
        <w:t>ş</w:t>
      </w:r>
      <w:r>
        <w:rPr>
          <w:rStyle w:val="Yok"/>
          <w:sz w:val="26"/>
          <w:szCs w:val="26"/>
          <w:rtl w:val="0"/>
        </w:rPr>
        <w:t>kisine ihtiya</w:t>
      </w:r>
      <w:r>
        <w:rPr>
          <w:rStyle w:val="Yok"/>
          <w:sz w:val="26"/>
          <w:szCs w:val="26"/>
          <w:rtl w:val="0"/>
        </w:rPr>
        <w:t xml:space="preserve">ç </w:t>
      </w:r>
      <w:r>
        <w:rPr>
          <w:rStyle w:val="Yok"/>
          <w:sz w:val="26"/>
          <w:szCs w:val="26"/>
          <w:rtl w:val="0"/>
        </w:rPr>
        <w:t>olmas</w:t>
      </w:r>
      <w:r>
        <w:rPr>
          <w:rStyle w:val="Yok"/>
          <w:sz w:val="26"/>
          <w:szCs w:val="26"/>
          <w:rtl w:val="0"/>
        </w:rPr>
        <w:t xml:space="preserve">ı </w:t>
      </w:r>
      <w:r>
        <w:rPr>
          <w:rStyle w:val="Yok"/>
          <w:sz w:val="26"/>
          <w:szCs w:val="26"/>
          <w:rtl w:val="0"/>
        </w:rPr>
        <w:t>ve bu t</w:t>
      </w:r>
      <w:r>
        <w:rPr>
          <w:rStyle w:val="Yok"/>
          <w:sz w:val="26"/>
          <w:szCs w:val="26"/>
          <w:rtl w:val="0"/>
        </w:rPr>
        <w:t>ü</w:t>
      </w:r>
      <w:r>
        <w:rPr>
          <w:rStyle w:val="Yok"/>
          <w:sz w:val="26"/>
          <w:szCs w:val="26"/>
          <w:rtl w:val="0"/>
        </w:rPr>
        <w:t>r bir ili</w:t>
      </w:r>
      <w:r>
        <w:rPr>
          <w:rStyle w:val="Yok"/>
          <w:sz w:val="26"/>
          <w:szCs w:val="26"/>
          <w:rtl w:val="0"/>
        </w:rPr>
        <w:t>ş</w:t>
      </w:r>
      <w:r>
        <w:rPr>
          <w:rStyle w:val="Yok"/>
          <w:sz w:val="26"/>
          <w:szCs w:val="26"/>
          <w:rtl w:val="0"/>
        </w:rPr>
        <w:t>ki kurabilmek i</w:t>
      </w:r>
      <w:r>
        <w:rPr>
          <w:rStyle w:val="Yok"/>
          <w:sz w:val="26"/>
          <w:szCs w:val="26"/>
          <w:rtl w:val="0"/>
        </w:rPr>
        <w:t>ç</w:t>
      </w:r>
      <w:r>
        <w:rPr>
          <w:rStyle w:val="Yok"/>
          <w:sz w:val="26"/>
          <w:szCs w:val="26"/>
          <w:rtl w:val="0"/>
        </w:rPr>
        <w:t>in de belirli ontolojik kabullere gerek duyulmas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Ve bu ili</w:t>
      </w:r>
      <w:r>
        <w:rPr>
          <w:rStyle w:val="Yok"/>
          <w:sz w:val="26"/>
          <w:szCs w:val="26"/>
          <w:rtl w:val="0"/>
        </w:rPr>
        <w:t>ş</w:t>
      </w:r>
      <w:r>
        <w:rPr>
          <w:rStyle w:val="Yok"/>
          <w:sz w:val="26"/>
          <w:szCs w:val="26"/>
          <w:rtl w:val="0"/>
        </w:rPr>
        <w:t>ki de mant</w:t>
      </w:r>
      <w:r>
        <w:rPr>
          <w:rStyle w:val="Yok"/>
          <w:sz w:val="26"/>
          <w:szCs w:val="26"/>
          <w:rtl w:val="0"/>
        </w:rPr>
        <w:t>ı</w:t>
      </w:r>
      <w:r>
        <w:rPr>
          <w:rStyle w:val="Yok"/>
          <w:sz w:val="26"/>
          <w:szCs w:val="26"/>
          <w:rtl w:val="0"/>
        </w:rPr>
        <w:t>k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tirilmektedir. Antik</w:t>
      </w:r>
      <w:r>
        <w:rPr>
          <w:rStyle w:val="Yok"/>
          <w:sz w:val="26"/>
          <w:szCs w:val="26"/>
          <w:rtl w:val="0"/>
        </w:rPr>
        <w:t>ç</w:t>
      </w:r>
      <w:r>
        <w:rPr>
          <w:rStyle w:val="Yok"/>
          <w:sz w:val="26"/>
          <w:szCs w:val="26"/>
          <w:rtl w:val="0"/>
        </w:rPr>
        <w:t>a</w:t>
      </w:r>
      <w:r>
        <w:rPr>
          <w:rStyle w:val="Yok"/>
          <w:sz w:val="26"/>
          <w:szCs w:val="26"/>
          <w:rtl w:val="0"/>
        </w:rPr>
        <w:t xml:space="preserve">ğ </w:t>
      </w:r>
      <w:r>
        <w:rPr>
          <w:rStyle w:val="Yok"/>
          <w:sz w:val="26"/>
          <w:szCs w:val="26"/>
          <w:rtl w:val="0"/>
        </w:rPr>
        <w:t>ve Orta</w:t>
      </w:r>
      <w:r>
        <w:rPr>
          <w:rStyle w:val="Yok"/>
          <w:sz w:val="26"/>
          <w:szCs w:val="26"/>
          <w:rtl w:val="0"/>
        </w:rPr>
        <w:t>ç</w:t>
      </w:r>
      <w:r>
        <w:rPr>
          <w:rStyle w:val="Yok"/>
          <w:sz w:val="26"/>
          <w:szCs w:val="26"/>
          <w:rtl w:val="0"/>
        </w:rPr>
        <w:t>a</w:t>
      </w:r>
      <w:r>
        <w:rPr>
          <w:rStyle w:val="Yok"/>
          <w:sz w:val="26"/>
          <w:szCs w:val="26"/>
          <w:rtl w:val="0"/>
        </w:rPr>
        <w:t xml:space="preserve">ğ </w:t>
      </w:r>
      <w:r>
        <w:rPr>
          <w:rStyle w:val="Yok"/>
          <w:sz w:val="26"/>
          <w:szCs w:val="26"/>
          <w:rtl w:val="0"/>
        </w:rPr>
        <w:t>felsefelerinin ortak noktas</w:t>
      </w:r>
      <w:r>
        <w:rPr>
          <w:rStyle w:val="Yok"/>
          <w:sz w:val="26"/>
          <w:szCs w:val="26"/>
          <w:rtl w:val="0"/>
        </w:rPr>
        <w:t>ı</w:t>
      </w:r>
      <w:r>
        <w:rPr>
          <w:rStyle w:val="Yok"/>
          <w:sz w:val="26"/>
          <w:szCs w:val="26"/>
          <w:rtl w:val="0"/>
        </w:rPr>
        <w:t>,</w:t>
      </w:r>
      <w:r>
        <w:rPr>
          <w:rStyle w:val="Yok"/>
          <w:sz w:val="26"/>
          <w:szCs w:val="26"/>
          <w:rtl w:val="0"/>
          <w:lang w:val="ru-RU"/>
        </w:rPr>
        <w:t xml:space="preserve"> "ni</w:t>
      </w:r>
      <w:r>
        <w:rPr>
          <w:rStyle w:val="Yok"/>
          <w:sz w:val="26"/>
          <w:szCs w:val="26"/>
          <w:rtl w:val="0"/>
        </w:rPr>
        <w:t>ç</w:t>
      </w:r>
      <w:r>
        <w:rPr>
          <w:rStyle w:val="Yok"/>
          <w:sz w:val="26"/>
          <w:szCs w:val="26"/>
          <w:rtl w:val="0"/>
          <w:lang w:val="ru-RU"/>
        </w:rPr>
        <w:t>in"</w:t>
      </w:r>
      <w:r>
        <w:rPr>
          <w:rStyle w:val="Yok"/>
          <w:sz w:val="26"/>
          <w:szCs w:val="26"/>
          <w:rtl w:val="0"/>
        </w:rPr>
        <w:t xml:space="preserve"> sorusuna cevap aram</w:t>
      </w:r>
      <w:r>
        <w:rPr>
          <w:rStyle w:val="Yok"/>
          <w:sz w:val="26"/>
          <w:szCs w:val="26"/>
          <w:rtl w:val="0"/>
        </w:rPr>
        <w:t xml:space="preserve">ış </w:t>
      </w:r>
      <w:r>
        <w:rPr>
          <w:rStyle w:val="Yok"/>
          <w:sz w:val="26"/>
          <w:szCs w:val="26"/>
          <w:rtl w:val="0"/>
        </w:rPr>
        <w:t>olmalar</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bu soruya verilecek cevab</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 ereksel i</w:t>
      </w:r>
      <w:r>
        <w:rPr>
          <w:rStyle w:val="Yok"/>
          <w:sz w:val="26"/>
          <w:szCs w:val="26"/>
          <w:rtl w:val="0"/>
        </w:rPr>
        <w:t>ç</w:t>
      </w:r>
      <w:r>
        <w:rPr>
          <w:rStyle w:val="Yok"/>
          <w:sz w:val="26"/>
          <w:szCs w:val="26"/>
          <w:rtl w:val="0"/>
        </w:rPr>
        <w:t>erikli bir ontolojiye ve k</w:t>
      </w:r>
      <w:r>
        <w:rPr>
          <w:rStyle w:val="Yok"/>
          <w:sz w:val="26"/>
          <w:szCs w:val="26"/>
          <w:rtl w:val="0"/>
        </w:rPr>
        <w:t>ı</w:t>
      </w:r>
      <w:r>
        <w:rPr>
          <w:rStyle w:val="Yok"/>
          <w:sz w:val="26"/>
          <w:szCs w:val="26"/>
          <w:rtl w:val="0"/>
        </w:rPr>
        <w:t>yas tarz</w:t>
      </w:r>
      <w:r>
        <w:rPr>
          <w:rStyle w:val="Yok"/>
          <w:sz w:val="26"/>
          <w:szCs w:val="26"/>
          <w:rtl w:val="0"/>
        </w:rPr>
        <w:t>ı</w:t>
      </w:r>
      <w:r>
        <w:rPr>
          <w:rStyle w:val="Yok"/>
          <w:sz w:val="26"/>
          <w:szCs w:val="26"/>
          <w:rtl w:val="0"/>
        </w:rPr>
        <w:t>nda bir mant</w:t>
      </w:r>
      <w:r>
        <w:rPr>
          <w:rStyle w:val="Yok"/>
          <w:sz w:val="26"/>
          <w:szCs w:val="26"/>
          <w:rtl w:val="0"/>
        </w:rPr>
        <w:t>ığ</w:t>
      </w:r>
      <w:r>
        <w:rPr>
          <w:rStyle w:val="Yok"/>
          <w:sz w:val="26"/>
          <w:szCs w:val="26"/>
          <w:rtl w:val="0"/>
        </w:rPr>
        <w:t>a ihtiya</w:t>
      </w:r>
      <w:r>
        <w:rPr>
          <w:rStyle w:val="Yok"/>
          <w:sz w:val="26"/>
          <w:szCs w:val="26"/>
          <w:rtl w:val="0"/>
        </w:rPr>
        <w:t xml:space="preserve">ç </w:t>
      </w:r>
      <w:r>
        <w:rPr>
          <w:rStyle w:val="Yok"/>
          <w:sz w:val="26"/>
          <w:szCs w:val="26"/>
          <w:rtl w:val="0"/>
        </w:rPr>
        <w:t>g</w:t>
      </w:r>
      <w:r>
        <w:rPr>
          <w:rStyle w:val="Yok"/>
          <w:sz w:val="26"/>
          <w:szCs w:val="26"/>
          <w:rtl w:val="0"/>
        </w:rPr>
        <w:t>ö</w:t>
      </w:r>
      <w:r>
        <w:rPr>
          <w:rStyle w:val="Yok"/>
          <w:sz w:val="26"/>
          <w:szCs w:val="26"/>
          <w:rtl w:val="0"/>
        </w:rPr>
        <w:t>stermesidir.</w:t>
      </w:r>
    </w:p>
    <w:p>
      <w:pPr>
        <w:pStyle w:val="Gövde A"/>
        <w:jc w:val="both"/>
        <w:rPr>
          <w:rStyle w:val="Yok"/>
          <w:sz w:val="26"/>
          <w:szCs w:val="26"/>
        </w:rPr>
      </w:pPr>
    </w:p>
    <w:p>
      <w:pPr>
        <w:pStyle w:val="Gövde A"/>
        <w:jc w:val="both"/>
        <w:rPr>
          <w:rStyle w:val="Yok"/>
          <w:sz w:val="26"/>
          <w:szCs w:val="26"/>
        </w:rPr>
      </w:pPr>
      <w:r>
        <w:rPr>
          <w:rStyle w:val="Yok"/>
          <w:sz w:val="26"/>
          <w:szCs w:val="26"/>
          <w:rtl w:val="0"/>
        </w:rPr>
        <w:t>Yukar</w:t>
      </w:r>
      <w:r>
        <w:rPr>
          <w:rStyle w:val="Yok"/>
          <w:sz w:val="26"/>
          <w:szCs w:val="26"/>
          <w:rtl w:val="0"/>
        </w:rPr>
        <w:t>ı</w:t>
      </w:r>
      <w:r>
        <w:rPr>
          <w:rStyle w:val="Yok"/>
          <w:sz w:val="26"/>
          <w:szCs w:val="26"/>
          <w:rtl w:val="0"/>
          <w:lang w:val="pt-PT"/>
        </w:rPr>
        <w:t>da da i</w:t>
      </w:r>
      <w:r>
        <w:rPr>
          <w:rStyle w:val="Yok"/>
          <w:sz w:val="26"/>
          <w:szCs w:val="26"/>
          <w:rtl w:val="0"/>
        </w:rPr>
        <w:t>ş</w:t>
      </w:r>
      <w:r>
        <w:rPr>
          <w:rStyle w:val="Yok"/>
          <w:sz w:val="26"/>
          <w:szCs w:val="26"/>
          <w:rtl w:val="0"/>
        </w:rPr>
        <w:t>aret edildi</w:t>
      </w:r>
      <w:r>
        <w:rPr>
          <w:rStyle w:val="Yok"/>
          <w:sz w:val="26"/>
          <w:szCs w:val="26"/>
          <w:rtl w:val="0"/>
        </w:rPr>
        <w:t>ğ</w:t>
      </w:r>
      <w:r>
        <w:rPr>
          <w:rStyle w:val="Yok"/>
          <w:sz w:val="26"/>
          <w:szCs w:val="26"/>
          <w:rtl w:val="0"/>
        </w:rPr>
        <w:t>i gibi felsefenin geleneksel olarak konu edindi</w:t>
      </w:r>
      <w:r>
        <w:rPr>
          <w:rStyle w:val="Yok"/>
          <w:sz w:val="26"/>
          <w:szCs w:val="26"/>
          <w:rtl w:val="0"/>
        </w:rPr>
        <w:t>ğ</w:t>
      </w:r>
      <w:r>
        <w:rPr>
          <w:rStyle w:val="Yok"/>
          <w:sz w:val="26"/>
          <w:szCs w:val="26"/>
          <w:rtl w:val="0"/>
        </w:rPr>
        <w:t xml:space="preserve">i </w:t>
      </w:r>
      <w:r>
        <w:rPr>
          <w:rStyle w:val="Yok"/>
          <w:sz w:val="26"/>
          <w:szCs w:val="26"/>
          <w:rtl w:val="0"/>
        </w:rPr>
        <w:t xml:space="preserve">üç </w:t>
      </w:r>
      <w:r>
        <w:rPr>
          <w:rStyle w:val="Yok"/>
          <w:sz w:val="26"/>
          <w:szCs w:val="26"/>
          <w:rtl w:val="0"/>
        </w:rPr>
        <w:t>temel alan olan do</w:t>
      </w:r>
      <w:r>
        <w:rPr>
          <w:rStyle w:val="Yok"/>
          <w:sz w:val="26"/>
          <w:szCs w:val="26"/>
          <w:rtl w:val="0"/>
        </w:rPr>
        <w:t>ğ</w:t>
      </w:r>
      <w:r>
        <w:rPr>
          <w:rStyle w:val="Yok"/>
          <w:sz w:val="26"/>
          <w:szCs w:val="26"/>
          <w:rtl w:val="0"/>
        </w:rPr>
        <w:t>a, insan ve toplumun, 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monoteist dinlerle birlikte yeni bir bak</w:t>
      </w:r>
      <w:r>
        <w:rPr>
          <w:rStyle w:val="Yok"/>
          <w:sz w:val="26"/>
          <w:szCs w:val="26"/>
          <w:rtl w:val="0"/>
        </w:rPr>
        <w:t xml:space="preserve">ış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yla ele al</w:t>
      </w:r>
      <w:r>
        <w:rPr>
          <w:rStyle w:val="Yok"/>
          <w:sz w:val="26"/>
          <w:szCs w:val="26"/>
          <w:rtl w:val="0"/>
        </w:rPr>
        <w:t>ı</w:t>
      </w:r>
      <w:r>
        <w:rPr>
          <w:rStyle w:val="Yok"/>
          <w:sz w:val="26"/>
          <w:szCs w:val="26"/>
          <w:rtl w:val="0"/>
        </w:rPr>
        <w:t>nmas</w:t>
      </w:r>
      <w:r>
        <w:rPr>
          <w:rStyle w:val="Yok"/>
          <w:sz w:val="26"/>
          <w:szCs w:val="26"/>
          <w:rtl w:val="0"/>
        </w:rPr>
        <w:t xml:space="preserve">ı  </w:t>
      </w:r>
      <w:r>
        <w:rPr>
          <w:rStyle w:val="Yok"/>
          <w:sz w:val="26"/>
          <w:szCs w:val="26"/>
          <w:rtl w:val="0"/>
        </w:rPr>
        <w:t>gere</w:t>
      </w:r>
      <w:r>
        <w:rPr>
          <w:rStyle w:val="Yok"/>
          <w:sz w:val="26"/>
          <w:szCs w:val="26"/>
          <w:rtl w:val="0"/>
        </w:rPr>
        <w:t>ğ</w:t>
      </w:r>
      <w:r>
        <w:rPr>
          <w:rStyle w:val="Yok"/>
          <w:sz w:val="26"/>
          <w:szCs w:val="26"/>
          <w:rtl w:val="0"/>
        </w:rPr>
        <w:t>i do</w:t>
      </w:r>
      <w:r>
        <w:rPr>
          <w:rStyle w:val="Yok"/>
          <w:sz w:val="26"/>
          <w:szCs w:val="26"/>
          <w:rtl w:val="0"/>
        </w:rPr>
        <w:t>ğ</w:t>
      </w:r>
      <w:r>
        <w:rPr>
          <w:rStyle w:val="Yok"/>
          <w:sz w:val="26"/>
          <w:szCs w:val="26"/>
          <w:rtl w:val="0"/>
        </w:rPr>
        <w:t>mu</w:t>
      </w:r>
      <w:r>
        <w:rPr>
          <w:rStyle w:val="Yok"/>
          <w:sz w:val="26"/>
          <w:szCs w:val="26"/>
          <w:rtl w:val="0"/>
        </w:rPr>
        <w:t>ş</w:t>
      </w:r>
      <w:r>
        <w:rPr>
          <w:rStyle w:val="Yok"/>
          <w:sz w:val="26"/>
          <w:szCs w:val="26"/>
          <w:rtl w:val="0"/>
        </w:rPr>
        <w:t>tur. Gerek do</w:t>
      </w:r>
      <w:r>
        <w:rPr>
          <w:rStyle w:val="Yok"/>
          <w:sz w:val="26"/>
          <w:szCs w:val="26"/>
          <w:rtl w:val="0"/>
        </w:rPr>
        <w:t>ğ</w:t>
      </w:r>
      <w:r>
        <w:rPr>
          <w:rStyle w:val="Yok"/>
          <w:sz w:val="26"/>
          <w:szCs w:val="26"/>
          <w:rtl w:val="0"/>
        </w:rPr>
        <w:t>a gerek insan ve gerekse toplum bu d</w:t>
      </w:r>
      <w:r>
        <w:rPr>
          <w:rStyle w:val="Yok"/>
          <w:sz w:val="26"/>
          <w:szCs w:val="26"/>
          <w:rtl w:val="0"/>
        </w:rPr>
        <w:t>ö</w:t>
      </w:r>
      <w:r>
        <w:rPr>
          <w:rStyle w:val="Yok"/>
          <w:sz w:val="26"/>
          <w:szCs w:val="26"/>
          <w:rtl w:val="0"/>
        </w:rPr>
        <w:t>nemde monoteist dinler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yeniden tan</w:t>
      </w:r>
      <w:r>
        <w:rPr>
          <w:rStyle w:val="Yok"/>
          <w:sz w:val="26"/>
          <w:szCs w:val="26"/>
          <w:rtl w:val="0"/>
        </w:rPr>
        <w:t>ı</w:t>
      </w:r>
      <w:r>
        <w:rPr>
          <w:rStyle w:val="Yok"/>
          <w:sz w:val="26"/>
          <w:szCs w:val="26"/>
          <w:rtl w:val="0"/>
        </w:rPr>
        <w:t>mlanm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K</w:t>
      </w:r>
      <w:r>
        <w:rPr>
          <w:rStyle w:val="Yok"/>
          <w:sz w:val="26"/>
          <w:szCs w:val="26"/>
          <w:rtl w:val="0"/>
        </w:rPr>
        <w:t>ı</w:t>
      </w:r>
      <w:r>
        <w:rPr>
          <w:rStyle w:val="Yok"/>
          <w:sz w:val="26"/>
          <w:szCs w:val="26"/>
          <w:rtl w:val="0"/>
        </w:rPr>
        <w:t>saca 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din, yeni t</w:t>
      </w:r>
      <w:r>
        <w:rPr>
          <w:rStyle w:val="Yok"/>
          <w:sz w:val="26"/>
          <w:szCs w:val="26"/>
          <w:rtl w:val="0"/>
        </w:rPr>
        <w:t>ü</w:t>
      </w:r>
      <w:r>
        <w:rPr>
          <w:rStyle w:val="Yok"/>
          <w:sz w:val="26"/>
          <w:szCs w:val="26"/>
          <w:rtl w:val="0"/>
        </w:rPr>
        <w:t xml:space="preserve">r bir epistemoloji ve kendine </w:t>
      </w:r>
      <w:r>
        <w:rPr>
          <w:rStyle w:val="Yok"/>
          <w:sz w:val="26"/>
          <w:szCs w:val="26"/>
          <w:rtl w:val="0"/>
        </w:rPr>
        <w:t>ö</w:t>
      </w:r>
      <w:r>
        <w:rPr>
          <w:rStyle w:val="Yok"/>
          <w:sz w:val="26"/>
          <w:szCs w:val="26"/>
          <w:rtl w:val="0"/>
        </w:rPr>
        <w:t>zg</w:t>
      </w:r>
      <w:r>
        <w:rPr>
          <w:rStyle w:val="Yok"/>
          <w:sz w:val="26"/>
          <w:szCs w:val="26"/>
          <w:rtl w:val="0"/>
        </w:rPr>
        <w:t xml:space="preserve">ü </w:t>
      </w:r>
      <w:r>
        <w:rPr>
          <w:rStyle w:val="Yok"/>
          <w:sz w:val="26"/>
          <w:szCs w:val="26"/>
          <w:rtl w:val="0"/>
        </w:rPr>
        <w:t>ontolojik kabulleri olan bir paradigmaya ihtiya</w:t>
      </w:r>
      <w:r>
        <w:rPr>
          <w:rStyle w:val="Yok"/>
          <w:sz w:val="26"/>
          <w:szCs w:val="26"/>
          <w:rtl w:val="0"/>
        </w:rPr>
        <w:t xml:space="preserve">ç  </w:t>
      </w:r>
      <w:r>
        <w:rPr>
          <w:rStyle w:val="Yok"/>
          <w:sz w:val="26"/>
          <w:szCs w:val="26"/>
          <w:rtl w:val="0"/>
        </w:rPr>
        <w:t>g</w:t>
      </w:r>
      <w:r>
        <w:rPr>
          <w:rStyle w:val="Yok"/>
          <w:sz w:val="26"/>
          <w:szCs w:val="26"/>
          <w:rtl w:val="0"/>
        </w:rPr>
        <w:t>ö</w:t>
      </w:r>
      <w:r>
        <w:rPr>
          <w:rStyle w:val="Yok"/>
          <w:sz w:val="26"/>
          <w:szCs w:val="26"/>
          <w:rtl w:val="0"/>
        </w:rPr>
        <w:t>stermi</w:t>
      </w:r>
      <w:r>
        <w:rPr>
          <w:rStyle w:val="Yok"/>
          <w:sz w:val="26"/>
          <w:szCs w:val="26"/>
          <w:rtl w:val="0"/>
        </w:rPr>
        <w:t>ş</w:t>
      </w:r>
      <w:r>
        <w:rPr>
          <w:rStyle w:val="Yok"/>
          <w:sz w:val="26"/>
          <w:szCs w:val="26"/>
          <w:rtl w:val="0"/>
        </w:rPr>
        <w:t>tir. Bu paradigman</w:t>
      </w:r>
      <w:r>
        <w:rPr>
          <w:rStyle w:val="Yok"/>
          <w:sz w:val="26"/>
          <w:szCs w:val="26"/>
          <w:rtl w:val="0"/>
        </w:rPr>
        <w:t>ı</w:t>
      </w:r>
      <w:r>
        <w:rPr>
          <w:rStyle w:val="Yok"/>
          <w:sz w:val="26"/>
          <w:szCs w:val="26"/>
          <w:rtl w:val="0"/>
        </w:rPr>
        <w:t>n ve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din olgusunun bizzat kendisi (do</w:t>
      </w:r>
      <w:r>
        <w:rPr>
          <w:rStyle w:val="Yok"/>
          <w:sz w:val="26"/>
          <w:szCs w:val="26"/>
          <w:rtl w:val="0"/>
        </w:rPr>
        <w:t>ğ</w:t>
      </w:r>
      <w:r>
        <w:rPr>
          <w:rStyle w:val="Yok"/>
          <w:sz w:val="26"/>
          <w:szCs w:val="26"/>
          <w:rtl w:val="0"/>
        </w:rPr>
        <w:t>a, insan ve toplum/devlet d</w:t>
      </w:r>
      <w:r>
        <w:rPr>
          <w:rStyle w:val="Yok"/>
          <w:sz w:val="26"/>
          <w:szCs w:val="26"/>
          <w:rtl w:val="0"/>
        </w:rPr>
        <w:t>ışı</w:t>
      </w:r>
      <w:r>
        <w:rPr>
          <w:rStyle w:val="Yok"/>
          <w:sz w:val="26"/>
          <w:szCs w:val="26"/>
          <w:rtl w:val="0"/>
        </w:rPr>
        <w:t>nda ve bunlara ek olarak) felsefenin ilgi alan</w:t>
      </w:r>
      <w:r>
        <w:rPr>
          <w:rStyle w:val="Yok"/>
          <w:sz w:val="26"/>
          <w:szCs w:val="26"/>
          <w:rtl w:val="0"/>
        </w:rPr>
        <w:t>ı</w:t>
      </w:r>
      <w:r>
        <w:rPr>
          <w:rStyle w:val="Yok"/>
          <w:sz w:val="26"/>
          <w:szCs w:val="26"/>
          <w:rtl w:val="0"/>
        </w:rPr>
        <w:t>na girmesi ka</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rPr>
        <w:t>lmazd</w:t>
      </w:r>
      <w:r>
        <w:rPr>
          <w:rStyle w:val="Yok"/>
          <w:sz w:val="26"/>
          <w:szCs w:val="26"/>
          <w:rtl w:val="0"/>
        </w:rPr>
        <w:t>ı</w:t>
      </w:r>
      <w:r>
        <w:rPr>
          <w:rStyle w:val="Yok"/>
          <w:sz w:val="26"/>
          <w:szCs w:val="26"/>
          <w:rtl w:val="0"/>
        </w:rPr>
        <w:t>. Bu ili</w:t>
      </w:r>
      <w:r>
        <w:rPr>
          <w:rStyle w:val="Yok"/>
          <w:sz w:val="26"/>
          <w:szCs w:val="26"/>
          <w:rtl w:val="0"/>
        </w:rPr>
        <w:t>ş</w:t>
      </w:r>
      <w:r>
        <w:rPr>
          <w:rStyle w:val="Yok"/>
          <w:sz w:val="26"/>
          <w:szCs w:val="26"/>
          <w:rtl w:val="0"/>
        </w:rPr>
        <w:t>ki '''Bat</w:t>
      </w:r>
      <w:r>
        <w:rPr>
          <w:rStyle w:val="Yok"/>
          <w:sz w:val="26"/>
          <w:szCs w:val="26"/>
          <w:rtl w:val="0"/>
        </w:rPr>
        <w:t xml:space="preserve">ı </w:t>
      </w:r>
      <w:r>
        <w:rPr>
          <w:rStyle w:val="Yok"/>
          <w:sz w:val="26"/>
          <w:szCs w:val="26"/>
          <w:rtl w:val="0"/>
        </w:rPr>
        <w:t xml:space="preserve">felsefesinde, </w:t>
      </w:r>
      <w:r>
        <w:rPr>
          <w:rStyle w:val="Yok"/>
          <w:sz w:val="26"/>
          <w:szCs w:val="26"/>
          <w:rtl w:val="0"/>
        </w:rPr>
        <w:t>ü</w:t>
      </w:r>
      <w:r>
        <w:rPr>
          <w:rStyle w:val="Yok"/>
          <w:sz w:val="26"/>
          <w:szCs w:val="26"/>
          <w:rtl w:val="0"/>
        </w:rPr>
        <w:t>nl</w:t>
      </w:r>
      <w:r>
        <w:rPr>
          <w:rStyle w:val="Yok"/>
          <w:sz w:val="26"/>
          <w:szCs w:val="26"/>
          <w:rtl w:val="0"/>
        </w:rPr>
        <w:t xml:space="preserve">ü </w:t>
      </w:r>
      <w:r>
        <w:rPr>
          <w:rStyle w:val="Yok"/>
          <w:sz w:val="26"/>
          <w:szCs w:val="26"/>
          <w:rtl w:val="0"/>
        </w:rPr>
        <w:t>deyi</w:t>
      </w:r>
      <w:r>
        <w:rPr>
          <w:rStyle w:val="Yok"/>
          <w:sz w:val="26"/>
          <w:szCs w:val="26"/>
          <w:rtl w:val="0"/>
        </w:rPr>
        <w:t>ş</w:t>
      </w:r>
      <w:r>
        <w:rPr>
          <w:rStyle w:val="Yok"/>
          <w:sz w:val="26"/>
          <w:szCs w:val="26"/>
          <w:rtl w:val="0"/>
          <w:lang w:val="ru-RU"/>
        </w:rPr>
        <w:t>le "</w:t>
      </w:r>
      <w:r>
        <w:rPr>
          <w:rStyle w:val="Yok"/>
          <w:i w:val="1"/>
          <w:iCs w:val="1"/>
          <w:sz w:val="26"/>
          <w:szCs w:val="26"/>
          <w:rtl w:val="0"/>
          <w:lang w:val="en-US"/>
        </w:rPr>
        <w:t xml:space="preserve">philosophia ancilla theologiae" </w:t>
      </w:r>
      <w:r>
        <w:rPr>
          <w:rStyle w:val="Yok"/>
          <w:i w:val="1"/>
          <w:iCs w:val="1"/>
          <w:sz w:val="26"/>
          <w:szCs w:val="26"/>
          <w:rtl w:val="0"/>
        </w:rPr>
        <w:t xml:space="preserve">("felsefe teolojinin hizmetindedir") </w:t>
      </w:r>
      <w:r>
        <w:rPr>
          <w:rStyle w:val="Yok"/>
          <w:sz w:val="26"/>
          <w:szCs w:val="26"/>
          <w:rtl w:val="0"/>
        </w:rPr>
        <w:t>ş</w:t>
      </w:r>
      <w:r>
        <w:rPr>
          <w:rStyle w:val="Yok"/>
          <w:sz w:val="26"/>
          <w:szCs w:val="26"/>
          <w:rtl w:val="0"/>
        </w:rPr>
        <w:t>eklinde form</w:t>
      </w:r>
      <w:r>
        <w:rPr>
          <w:rStyle w:val="Yok"/>
          <w:sz w:val="26"/>
          <w:szCs w:val="26"/>
          <w:rtl w:val="0"/>
        </w:rPr>
        <w:t>ü</w:t>
      </w:r>
      <w:r>
        <w:rPr>
          <w:rStyle w:val="Yok"/>
          <w:sz w:val="26"/>
          <w:szCs w:val="26"/>
          <w:rtl w:val="0"/>
        </w:rPr>
        <w:t xml:space="preserve">le edilen bir kabul </w:t>
      </w:r>
      <w:r>
        <w:rPr>
          <w:rStyle w:val="Yok"/>
          <w:sz w:val="26"/>
          <w:szCs w:val="26"/>
          <w:rtl w:val="0"/>
        </w:rPr>
        <w:t>ç</w:t>
      </w:r>
      <w:r>
        <w:rPr>
          <w:rStyle w:val="Yok"/>
          <w:sz w:val="26"/>
          <w:szCs w:val="26"/>
          <w:rtl w:val="0"/>
        </w:rPr>
        <w:t>er</w:t>
      </w:r>
      <w:r>
        <w:rPr>
          <w:rStyle w:val="Yok"/>
          <w:sz w:val="26"/>
          <w:szCs w:val="26"/>
          <w:rtl w:val="0"/>
        </w:rPr>
        <w:t>ç</w:t>
      </w:r>
      <w:r>
        <w:rPr>
          <w:rStyle w:val="Yok"/>
          <w:sz w:val="26"/>
          <w:szCs w:val="26"/>
          <w:rtl w:val="0"/>
        </w:rPr>
        <w:t>evesinde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ti. Bu durumun felsefenin do</w:t>
      </w:r>
      <w:r>
        <w:rPr>
          <w:rStyle w:val="Yok"/>
          <w:sz w:val="26"/>
          <w:szCs w:val="26"/>
          <w:rtl w:val="0"/>
        </w:rPr>
        <w:t>ğ</w:t>
      </w:r>
      <w:r>
        <w:rPr>
          <w:rStyle w:val="Yok"/>
          <w:sz w:val="26"/>
          <w:szCs w:val="26"/>
          <w:rtl w:val="0"/>
        </w:rPr>
        <w:t>as</w:t>
      </w:r>
      <w:r>
        <w:rPr>
          <w:rStyle w:val="Yok"/>
          <w:sz w:val="26"/>
          <w:szCs w:val="26"/>
          <w:rtl w:val="0"/>
        </w:rPr>
        <w:t>ı</w:t>
      </w:r>
      <w:r>
        <w:rPr>
          <w:rStyle w:val="Yok"/>
          <w:sz w:val="26"/>
          <w:szCs w:val="26"/>
          <w:rtl w:val="0"/>
        </w:rPr>
        <w:t>na uygun oldu</w:t>
      </w:r>
      <w:r>
        <w:rPr>
          <w:rStyle w:val="Yok"/>
          <w:sz w:val="26"/>
          <w:szCs w:val="26"/>
          <w:rtl w:val="0"/>
        </w:rPr>
        <w:t>ğ</w:t>
      </w:r>
      <w:r>
        <w:rPr>
          <w:rStyle w:val="Yok"/>
          <w:sz w:val="26"/>
          <w:szCs w:val="26"/>
          <w:rtl w:val="0"/>
        </w:rPr>
        <w:t>u s</w:t>
      </w:r>
      <w:r>
        <w:rPr>
          <w:rStyle w:val="Yok"/>
          <w:sz w:val="26"/>
          <w:szCs w:val="26"/>
          <w:rtl w:val="0"/>
        </w:rPr>
        <w:t>ö</w:t>
      </w:r>
      <w:r>
        <w:rPr>
          <w:rStyle w:val="Yok"/>
          <w:sz w:val="26"/>
          <w:szCs w:val="26"/>
          <w:rtl w:val="0"/>
        </w:rPr>
        <w:t xml:space="preserve">ylenemez;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 xml:space="preserve">felsefe soran, fakat daha da </w:t>
      </w:r>
      <w:r>
        <w:rPr>
          <w:rStyle w:val="Yok"/>
          <w:sz w:val="26"/>
          <w:szCs w:val="26"/>
          <w:rtl w:val="0"/>
        </w:rPr>
        <w:t>ö</w:t>
      </w:r>
      <w:r>
        <w:rPr>
          <w:rStyle w:val="Yok"/>
          <w:sz w:val="26"/>
          <w:szCs w:val="26"/>
          <w:rtl w:val="0"/>
        </w:rPr>
        <w:t>nemlisi farkl</w:t>
      </w:r>
      <w:r>
        <w:rPr>
          <w:rStyle w:val="Yok"/>
          <w:sz w:val="26"/>
          <w:szCs w:val="26"/>
          <w:rtl w:val="0"/>
        </w:rPr>
        <w:t xml:space="preserve">ı </w:t>
      </w:r>
      <w:r>
        <w:rPr>
          <w:rStyle w:val="Yok"/>
          <w:sz w:val="26"/>
          <w:szCs w:val="26"/>
          <w:rtl w:val="0"/>
        </w:rPr>
        <w:t xml:space="preserve">cevaplar veren bir disiplindir. </w:t>
      </w:r>
      <w:r>
        <w:rPr>
          <w:rStyle w:val="Yok"/>
          <w:sz w:val="26"/>
          <w:szCs w:val="26"/>
          <w:rtl w:val="0"/>
        </w:rPr>
        <w:t>Ö</w:t>
      </w:r>
      <w:r>
        <w:rPr>
          <w:rStyle w:val="Yok"/>
          <w:sz w:val="26"/>
          <w:szCs w:val="26"/>
          <w:rtl w:val="0"/>
        </w:rPr>
        <w:t>zellikle farkl</w:t>
      </w:r>
      <w:r>
        <w:rPr>
          <w:rStyle w:val="Yok"/>
          <w:sz w:val="26"/>
          <w:szCs w:val="26"/>
          <w:rtl w:val="0"/>
        </w:rPr>
        <w:t xml:space="preserve">ı </w:t>
      </w:r>
      <w:r>
        <w:rPr>
          <w:rStyle w:val="Yok"/>
          <w:sz w:val="26"/>
          <w:szCs w:val="26"/>
          <w:rtl w:val="0"/>
        </w:rPr>
        <w:t>ya da alternatif cevaplar vermesi onu ayr</w:t>
      </w:r>
      <w:r>
        <w:rPr>
          <w:rStyle w:val="Yok"/>
          <w:sz w:val="26"/>
          <w:szCs w:val="26"/>
          <w:rtl w:val="0"/>
        </w:rPr>
        <w:t>ı</w:t>
      </w:r>
      <w:r>
        <w:rPr>
          <w:rStyle w:val="Yok"/>
          <w:sz w:val="26"/>
          <w:szCs w:val="26"/>
          <w:rtl w:val="0"/>
        </w:rPr>
        <w:t>cal</w:t>
      </w:r>
      <w:r>
        <w:rPr>
          <w:rStyle w:val="Yok"/>
          <w:sz w:val="26"/>
          <w:szCs w:val="26"/>
          <w:rtl w:val="0"/>
        </w:rPr>
        <w:t>ı</w:t>
      </w:r>
      <w:r>
        <w:rPr>
          <w:rStyle w:val="Yok"/>
          <w:sz w:val="26"/>
          <w:szCs w:val="26"/>
          <w:rtl w:val="0"/>
        </w:rPr>
        <w:t>kl</w:t>
      </w:r>
      <w:r>
        <w:rPr>
          <w:rStyle w:val="Yok"/>
          <w:sz w:val="26"/>
          <w:szCs w:val="26"/>
          <w:rtl w:val="0"/>
        </w:rPr>
        <w:t xml:space="preserve">ı </w:t>
      </w:r>
      <w:r>
        <w:rPr>
          <w:rStyle w:val="Yok"/>
          <w:sz w:val="26"/>
          <w:szCs w:val="26"/>
          <w:rtl w:val="0"/>
        </w:rPr>
        <w:t>k</w:t>
      </w:r>
      <w:r>
        <w:rPr>
          <w:rStyle w:val="Yok"/>
          <w:sz w:val="26"/>
          <w:szCs w:val="26"/>
          <w:rtl w:val="0"/>
        </w:rPr>
        <w:t>ı</w:t>
      </w:r>
      <w:r>
        <w:rPr>
          <w:rStyle w:val="Yok"/>
          <w:sz w:val="26"/>
          <w:szCs w:val="26"/>
          <w:rtl w:val="0"/>
        </w:rPr>
        <w:t>lmaktad</w:t>
      </w:r>
      <w:r>
        <w:rPr>
          <w:rStyle w:val="Yok"/>
          <w:sz w:val="26"/>
          <w:szCs w:val="26"/>
          <w:rtl w:val="0"/>
        </w:rPr>
        <w:t>ı</w:t>
      </w:r>
      <w:r>
        <w:rPr>
          <w:rStyle w:val="Yok"/>
          <w:sz w:val="26"/>
          <w:szCs w:val="26"/>
          <w:rtl w:val="0"/>
        </w:rPr>
        <w:t>r; di</w:t>
      </w:r>
      <w:r>
        <w:rPr>
          <w:rStyle w:val="Yok"/>
          <w:sz w:val="26"/>
          <w:szCs w:val="26"/>
          <w:rtl w:val="0"/>
        </w:rPr>
        <w:t>ğ</w:t>
      </w:r>
      <w:r>
        <w:rPr>
          <w:rStyle w:val="Yok"/>
          <w:sz w:val="26"/>
          <w:szCs w:val="26"/>
          <w:rtl w:val="0"/>
          <w:lang w:val="da-DK"/>
        </w:rPr>
        <w:t>er hi</w:t>
      </w:r>
      <w:r>
        <w:rPr>
          <w:rStyle w:val="Yok"/>
          <w:sz w:val="26"/>
          <w:szCs w:val="26"/>
          <w:rtl w:val="0"/>
        </w:rPr>
        <w:t>ç</w:t>
      </w:r>
      <w:r>
        <w:rPr>
          <w:rStyle w:val="Yok"/>
          <w:sz w:val="26"/>
          <w:szCs w:val="26"/>
          <w:rtl w:val="0"/>
        </w:rPr>
        <w:t>bir bilgi sistemi b</w:t>
      </w:r>
      <w:r>
        <w:rPr>
          <w:rStyle w:val="Yok"/>
          <w:sz w:val="26"/>
          <w:szCs w:val="26"/>
          <w:rtl w:val="0"/>
        </w:rPr>
        <w:t>ö</w:t>
      </w:r>
      <w:r>
        <w:rPr>
          <w:rStyle w:val="Yok"/>
          <w:sz w:val="26"/>
          <w:szCs w:val="26"/>
          <w:rtl w:val="0"/>
        </w:rPr>
        <w:t xml:space="preserve">yle bir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e sahip de</w:t>
      </w:r>
      <w:r>
        <w:rPr>
          <w:rStyle w:val="Yok"/>
          <w:sz w:val="26"/>
          <w:szCs w:val="26"/>
          <w:rtl w:val="0"/>
        </w:rPr>
        <w:t>ğ</w:t>
      </w:r>
      <w:r>
        <w:rPr>
          <w:rStyle w:val="Yok"/>
          <w:sz w:val="26"/>
          <w:szCs w:val="26"/>
          <w:rtl w:val="0"/>
        </w:rPr>
        <w:t>ildir. S</w:t>
      </w:r>
      <w:r>
        <w:rPr>
          <w:rStyle w:val="Yok"/>
          <w:sz w:val="26"/>
          <w:szCs w:val="26"/>
          <w:rtl w:val="0"/>
        </w:rPr>
        <w:t>ö</w:t>
      </w:r>
      <w:r>
        <w:rPr>
          <w:rStyle w:val="Yok"/>
          <w:sz w:val="26"/>
          <w:szCs w:val="26"/>
          <w:rtl w:val="0"/>
        </w:rPr>
        <w:t>z gelimi bilim g</w:t>
      </w:r>
      <w:r>
        <w:rPr>
          <w:rStyle w:val="Yok"/>
          <w:sz w:val="26"/>
          <w:szCs w:val="26"/>
          <w:rtl w:val="0"/>
        </w:rPr>
        <w:t>ü</w:t>
      </w:r>
      <w:r>
        <w:rPr>
          <w:rStyle w:val="Yok"/>
          <w:sz w:val="26"/>
          <w:szCs w:val="26"/>
          <w:rtl w:val="0"/>
        </w:rPr>
        <w:t>venilir ve denetlenebilir do</w:t>
      </w:r>
      <w:r>
        <w:rPr>
          <w:rStyle w:val="Yok"/>
          <w:sz w:val="26"/>
          <w:szCs w:val="26"/>
          <w:rtl w:val="0"/>
        </w:rPr>
        <w:t>ğ</w:t>
      </w:r>
      <w:r>
        <w:rPr>
          <w:rStyle w:val="Yok"/>
          <w:sz w:val="26"/>
          <w:szCs w:val="26"/>
          <w:rtl w:val="0"/>
        </w:rPr>
        <w:t>rular</w:t>
      </w:r>
      <w:r>
        <w:rPr>
          <w:rStyle w:val="Yok"/>
          <w:sz w:val="26"/>
          <w:szCs w:val="26"/>
          <w:rtl w:val="0"/>
        </w:rPr>
        <w:t xml:space="preserve">ı </w:t>
      </w:r>
      <w:r>
        <w:rPr>
          <w:rStyle w:val="Yok"/>
          <w:sz w:val="26"/>
          <w:szCs w:val="26"/>
          <w:rtl w:val="0"/>
        </w:rPr>
        <w:t>ararken, din hakikate y</w:t>
      </w:r>
      <w:r>
        <w:rPr>
          <w:rStyle w:val="Yok"/>
          <w:sz w:val="26"/>
          <w:szCs w:val="26"/>
          <w:rtl w:val="0"/>
        </w:rPr>
        <w:t>ö</w:t>
      </w:r>
      <w:r>
        <w:rPr>
          <w:rStyle w:val="Yok"/>
          <w:sz w:val="26"/>
          <w:szCs w:val="26"/>
          <w:rtl w:val="0"/>
        </w:rPr>
        <w:t>nelirken, g</w:t>
      </w:r>
      <w:r>
        <w:rPr>
          <w:rStyle w:val="Yok"/>
          <w:sz w:val="26"/>
          <w:szCs w:val="26"/>
          <w:rtl w:val="0"/>
        </w:rPr>
        <w:t>ü</w:t>
      </w:r>
      <w:r>
        <w:rPr>
          <w:rStyle w:val="Yok"/>
          <w:sz w:val="26"/>
          <w:szCs w:val="26"/>
          <w:rtl w:val="0"/>
        </w:rPr>
        <w:t>nl</w:t>
      </w:r>
      <w:r>
        <w:rPr>
          <w:rStyle w:val="Yok"/>
          <w:sz w:val="26"/>
          <w:szCs w:val="26"/>
          <w:rtl w:val="0"/>
        </w:rPr>
        <w:t>ü</w:t>
      </w:r>
      <w:r>
        <w:rPr>
          <w:rStyle w:val="Yok"/>
          <w:sz w:val="26"/>
          <w:szCs w:val="26"/>
          <w:rtl w:val="0"/>
        </w:rPr>
        <w:t>k ya</w:t>
      </w:r>
      <w:r>
        <w:rPr>
          <w:rStyle w:val="Yok"/>
          <w:sz w:val="26"/>
          <w:szCs w:val="26"/>
          <w:rtl w:val="0"/>
        </w:rPr>
        <w:t>ş</w:t>
      </w:r>
      <w:r>
        <w:rPr>
          <w:rStyle w:val="Yok"/>
          <w:sz w:val="26"/>
          <w:szCs w:val="26"/>
          <w:rtl w:val="0"/>
        </w:rPr>
        <w:t>am da g</w:t>
      </w:r>
      <w:r>
        <w:rPr>
          <w:rStyle w:val="Yok"/>
          <w:sz w:val="26"/>
          <w:szCs w:val="26"/>
          <w:rtl w:val="0"/>
        </w:rPr>
        <w:t>ü</w:t>
      </w:r>
      <w:r>
        <w:rPr>
          <w:rStyle w:val="Yok"/>
          <w:sz w:val="26"/>
          <w:szCs w:val="26"/>
          <w:rtl w:val="0"/>
        </w:rPr>
        <w:t>venilir bilgiye ve deneyimlere ula</w:t>
      </w:r>
      <w:r>
        <w:rPr>
          <w:rStyle w:val="Yok"/>
          <w:sz w:val="26"/>
          <w:szCs w:val="26"/>
          <w:rtl w:val="0"/>
        </w:rPr>
        <w:t>ş</w:t>
      </w:r>
      <w:r>
        <w:rPr>
          <w:rStyle w:val="Yok"/>
          <w:sz w:val="26"/>
          <w:szCs w:val="26"/>
          <w:rtl w:val="0"/>
        </w:rPr>
        <w:t>may</w:t>
      </w:r>
      <w:r>
        <w:rPr>
          <w:rStyle w:val="Yok"/>
          <w:sz w:val="26"/>
          <w:szCs w:val="26"/>
          <w:rtl w:val="0"/>
        </w:rPr>
        <w:t xml:space="preserve">ı </w:t>
      </w:r>
      <w:r>
        <w:rPr>
          <w:rStyle w:val="Yok"/>
          <w:sz w:val="26"/>
          <w:szCs w:val="26"/>
          <w:rtl w:val="0"/>
        </w:rPr>
        <w:t>hedefler. Felsefenin asl</w:t>
      </w:r>
      <w:r>
        <w:rPr>
          <w:rStyle w:val="Yok"/>
          <w:sz w:val="26"/>
          <w:szCs w:val="26"/>
          <w:rtl w:val="0"/>
        </w:rPr>
        <w:t>ı</w:t>
      </w:r>
      <w:r>
        <w:rPr>
          <w:rStyle w:val="Yok"/>
          <w:sz w:val="26"/>
          <w:szCs w:val="26"/>
          <w:rtl w:val="0"/>
        </w:rPr>
        <w:t>nda</w:t>
      </w:r>
      <w:r>
        <w:rPr>
          <w:rStyle w:val="Yok"/>
          <w:sz w:val="26"/>
          <w:szCs w:val="26"/>
          <w:rtl w:val="0"/>
          <w:lang w:val="it-IT"/>
        </w:rPr>
        <w:t xml:space="preserve"> Russell'</w:t>
      </w:r>
      <w:r>
        <w:rPr>
          <w:rStyle w:val="Yok"/>
          <w:sz w:val="26"/>
          <w:szCs w:val="26"/>
          <w:rtl w:val="0"/>
        </w:rPr>
        <w:t>ı</w:t>
      </w:r>
      <w:r>
        <w:rPr>
          <w:rStyle w:val="Yok"/>
          <w:sz w:val="26"/>
          <w:szCs w:val="26"/>
          <w:rtl w:val="0"/>
        </w:rPr>
        <w:t>n deyi</w:t>
      </w:r>
      <w:r>
        <w:rPr>
          <w:rStyle w:val="Yok"/>
          <w:sz w:val="26"/>
          <w:szCs w:val="26"/>
          <w:rtl w:val="0"/>
        </w:rPr>
        <w:t>ş</w:t>
      </w:r>
      <w:r>
        <w:rPr>
          <w:rStyle w:val="Yok"/>
          <w:sz w:val="26"/>
          <w:szCs w:val="26"/>
          <w:rtl w:val="0"/>
        </w:rPr>
        <w:t>iyle "istenmeyen bir efendi" olmas</w:t>
      </w:r>
      <w:r>
        <w:rPr>
          <w:rStyle w:val="Yok"/>
          <w:sz w:val="26"/>
          <w:szCs w:val="26"/>
          <w:rtl w:val="0"/>
        </w:rPr>
        <w:t>ı</w:t>
      </w:r>
      <w:r>
        <w:rPr>
          <w:rStyle w:val="Yok"/>
          <w:sz w:val="26"/>
          <w:szCs w:val="26"/>
          <w:rtl w:val="0"/>
        </w:rPr>
        <w:t>, 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teoloji ile olan ili</w:t>
      </w:r>
      <w:r>
        <w:rPr>
          <w:rStyle w:val="Yok"/>
          <w:sz w:val="26"/>
          <w:szCs w:val="26"/>
          <w:rtl w:val="0"/>
        </w:rPr>
        <w:t>ş</w:t>
      </w:r>
      <w:r>
        <w:rPr>
          <w:rStyle w:val="Yok"/>
          <w:sz w:val="26"/>
          <w:szCs w:val="26"/>
          <w:rtl w:val="0"/>
        </w:rPr>
        <w:t>kisini ba</w:t>
      </w:r>
      <w:r>
        <w:rPr>
          <w:rStyle w:val="Yok"/>
          <w:sz w:val="26"/>
          <w:szCs w:val="26"/>
          <w:rtl w:val="0"/>
        </w:rPr>
        <w:t>ş</w:t>
      </w:r>
      <w:r>
        <w:rPr>
          <w:rStyle w:val="Yok"/>
          <w:sz w:val="26"/>
          <w:szCs w:val="26"/>
          <w:rtl w:val="0"/>
        </w:rPr>
        <w:t>lang</w:t>
      </w:r>
      <w:r>
        <w:rPr>
          <w:rStyle w:val="Yok"/>
          <w:sz w:val="26"/>
          <w:szCs w:val="26"/>
          <w:rtl w:val="0"/>
        </w:rPr>
        <w:t>ıç</w:t>
      </w:r>
      <w:r>
        <w:rPr>
          <w:rStyle w:val="Yok"/>
          <w:sz w:val="26"/>
          <w:szCs w:val="26"/>
          <w:rtl w:val="0"/>
        </w:rPr>
        <w:t>ta tersy</w:t>
      </w:r>
      <w:r>
        <w:rPr>
          <w:rStyle w:val="Yok"/>
          <w:sz w:val="26"/>
          <w:szCs w:val="26"/>
          <w:rtl w:val="0"/>
        </w:rPr>
        <w:t>ü</w:t>
      </w:r>
      <w:r>
        <w:rPr>
          <w:rStyle w:val="Yok"/>
          <w:sz w:val="26"/>
          <w:szCs w:val="26"/>
          <w:rtl w:val="0"/>
        </w:rPr>
        <w:t>z etmi</w:t>
      </w:r>
      <w:r>
        <w:rPr>
          <w:rStyle w:val="Yok"/>
          <w:sz w:val="26"/>
          <w:szCs w:val="26"/>
          <w:rtl w:val="0"/>
        </w:rPr>
        <w:t>ş</w:t>
      </w:r>
      <w:r>
        <w:rPr>
          <w:rStyle w:val="Yok"/>
          <w:sz w:val="26"/>
          <w:szCs w:val="26"/>
          <w:rtl w:val="0"/>
        </w:rPr>
        <w:t>tir: Evet, 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teoloji felsefeyi bir efendi edas</w:t>
      </w:r>
      <w:r>
        <w:rPr>
          <w:rStyle w:val="Yok"/>
          <w:sz w:val="26"/>
          <w:szCs w:val="26"/>
          <w:rtl w:val="0"/>
        </w:rPr>
        <w:t>ı</w:t>
      </w:r>
      <w:r>
        <w:rPr>
          <w:rStyle w:val="Yok"/>
          <w:sz w:val="26"/>
          <w:szCs w:val="26"/>
          <w:rtl w:val="0"/>
        </w:rPr>
        <w:t>yla kullanm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fakat teolojinin kendini temellendirme ihtiyac</w:t>
      </w:r>
      <w:r>
        <w:rPr>
          <w:rStyle w:val="Yok"/>
          <w:sz w:val="26"/>
          <w:szCs w:val="26"/>
          <w:rtl w:val="0"/>
        </w:rPr>
        <w:t xml:space="preserve">ı </w:t>
      </w:r>
      <w:r>
        <w:rPr>
          <w:rStyle w:val="Yok"/>
          <w:sz w:val="26"/>
          <w:szCs w:val="26"/>
          <w:rtl w:val="0"/>
        </w:rPr>
        <w:t>felsefeyi bir k</w:t>
      </w:r>
      <w:r>
        <w:rPr>
          <w:rStyle w:val="Yok"/>
          <w:sz w:val="26"/>
          <w:szCs w:val="26"/>
          <w:rtl w:val="0"/>
        </w:rPr>
        <w:t>ö</w:t>
      </w:r>
      <w:r>
        <w:rPr>
          <w:rStyle w:val="Yok"/>
          <w:sz w:val="26"/>
          <w:szCs w:val="26"/>
          <w:rtl w:val="0"/>
        </w:rPr>
        <w:t xml:space="preserve">le olmaktan </w:t>
      </w:r>
      <w:r>
        <w:rPr>
          <w:rStyle w:val="Yok"/>
          <w:sz w:val="26"/>
          <w:szCs w:val="26"/>
          <w:rtl w:val="0"/>
        </w:rPr>
        <w:t>çı</w:t>
      </w:r>
      <w:r>
        <w:rPr>
          <w:rStyle w:val="Yok"/>
          <w:sz w:val="26"/>
          <w:szCs w:val="26"/>
          <w:rtl w:val="0"/>
        </w:rPr>
        <w:t>karm</w:t>
      </w:r>
      <w:r>
        <w:rPr>
          <w:rStyle w:val="Yok"/>
          <w:sz w:val="26"/>
          <w:szCs w:val="26"/>
          <w:rtl w:val="0"/>
        </w:rPr>
        <w:t>ış</w:t>
      </w:r>
      <w:r>
        <w:rPr>
          <w:rStyle w:val="Yok"/>
          <w:sz w:val="26"/>
          <w:szCs w:val="26"/>
          <w:rtl w:val="0"/>
        </w:rPr>
        <w:t>, zamanla da do</w:t>
      </w:r>
      <w:r>
        <w:rPr>
          <w:rStyle w:val="Yok"/>
          <w:sz w:val="26"/>
          <w:szCs w:val="26"/>
          <w:rtl w:val="0"/>
        </w:rPr>
        <w:t>ğ</w:t>
      </w:r>
      <w:r>
        <w:rPr>
          <w:rStyle w:val="Yok"/>
          <w:sz w:val="26"/>
          <w:szCs w:val="26"/>
          <w:rtl w:val="0"/>
        </w:rPr>
        <w:t>as</w:t>
      </w:r>
      <w:r>
        <w:rPr>
          <w:rStyle w:val="Yok"/>
          <w:sz w:val="26"/>
          <w:szCs w:val="26"/>
          <w:rtl w:val="0"/>
        </w:rPr>
        <w:t xml:space="preserve">ı </w:t>
      </w:r>
      <w:r>
        <w:rPr>
          <w:rStyle w:val="Yok"/>
          <w:sz w:val="26"/>
          <w:szCs w:val="26"/>
          <w:rtl w:val="0"/>
        </w:rPr>
        <w:t>gere</w:t>
      </w:r>
      <w:r>
        <w:rPr>
          <w:rStyle w:val="Yok"/>
          <w:sz w:val="26"/>
          <w:szCs w:val="26"/>
          <w:rtl w:val="0"/>
        </w:rPr>
        <w:t>ğ</w:t>
      </w:r>
      <w:r>
        <w:rPr>
          <w:rStyle w:val="Yok"/>
          <w:sz w:val="26"/>
          <w:szCs w:val="26"/>
          <w:rtl w:val="0"/>
        </w:rPr>
        <w:t>i onu kural koyucu bir konuma getirmi</w:t>
      </w:r>
      <w:r>
        <w:rPr>
          <w:rStyle w:val="Yok"/>
          <w:sz w:val="26"/>
          <w:szCs w:val="26"/>
          <w:rtl w:val="0"/>
        </w:rPr>
        <w:t>ş</w:t>
      </w:r>
      <w:r>
        <w:rPr>
          <w:rStyle w:val="Yok"/>
          <w:sz w:val="26"/>
          <w:szCs w:val="26"/>
          <w:rtl w:val="0"/>
        </w:rPr>
        <w:t>tir. Bu s</w:t>
      </w:r>
      <w:r>
        <w:rPr>
          <w:rStyle w:val="Yok"/>
          <w:sz w:val="26"/>
          <w:szCs w:val="26"/>
          <w:rtl w:val="0"/>
        </w:rPr>
        <w:t>ü</w:t>
      </w:r>
      <w:r>
        <w:rPr>
          <w:rStyle w:val="Yok"/>
          <w:sz w:val="26"/>
          <w:szCs w:val="26"/>
          <w:rtl w:val="0"/>
        </w:rPr>
        <w:t>re</w:t>
      </w:r>
      <w:r>
        <w:rPr>
          <w:rStyle w:val="Yok"/>
          <w:sz w:val="26"/>
          <w:szCs w:val="26"/>
          <w:rtl w:val="0"/>
        </w:rPr>
        <w:t xml:space="preserve">ç </w:t>
      </w:r>
      <w:r>
        <w:rPr>
          <w:rStyle w:val="Yok"/>
          <w:sz w:val="26"/>
          <w:szCs w:val="26"/>
          <w:rtl w:val="0"/>
        </w:rPr>
        <w:t>-Orta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lang w:val="pt-PT"/>
        </w:rPr>
        <w:t>da- mant</w:t>
      </w:r>
      <w:r>
        <w:rPr>
          <w:rStyle w:val="Yok"/>
          <w:sz w:val="26"/>
          <w:szCs w:val="26"/>
          <w:rtl w:val="0"/>
        </w:rPr>
        <w:t>ığı</w:t>
      </w:r>
      <w:r>
        <w:rPr>
          <w:rStyle w:val="Yok"/>
          <w:sz w:val="26"/>
          <w:szCs w:val="26"/>
          <w:rtl w:val="0"/>
        </w:rPr>
        <w:t>n bir ara</w:t>
      </w:r>
      <w:r>
        <w:rPr>
          <w:rStyle w:val="Yok"/>
          <w:sz w:val="26"/>
          <w:szCs w:val="26"/>
          <w:rtl w:val="0"/>
        </w:rPr>
        <w:t xml:space="preserve">ç </w:t>
      </w:r>
      <w:r>
        <w:rPr>
          <w:rStyle w:val="Yok"/>
          <w:sz w:val="26"/>
          <w:szCs w:val="26"/>
          <w:rtl w:val="0"/>
        </w:rPr>
        <w:t>olarak kullan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yla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mi</w:t>
      </w:r>
      <w:r>
        <w:rPr>
          <w:rStyle w:val="Yok"/>
          <w:sz w:val="26"/>
          <w:szCs w:val="26"/>
          <w:rtl w:val="0"/>
        </w:rPr>
        <w:t>ş</w:t>
      </w:r>
      <w:r>
        <w:rPr>
          <w:rStyle w:val="Yok"/>
          <w:sz w:val="26"/>
          <w:szCs w:val="26"/>
          <w:rtl w:val="0"/>
        </w:rPr>
        <w:t xml:space="preserve">tir; ama </w:t>
      </w:r>
      <w:r>
        <w:rPr>
          <w:rStyle w:val="Yok"/>
          <w:sz w:val="26"/>
          <w:szCs w:val="26"/>
          <w:rtl w:val="0"/>
        </w:rPr>
        <w:t>ö</w:t>
      </w:r>
      <w:r>
        <w:rPr>
          <w:rStyle w:val="Yok"/>
          <w:sz w:val="26"/>
          <w:szCs w:val="26"/>
          <w:rtl w:val="0"/>
          <w:lang w:val="en-US"/>
        </w:rPr>
        <w:t xml:space="preserve">nce </w:t>
      </w:r>
      <w:r>
        <w:rPr>
          <w:rStyle w:val="Yok"/>
          <w:sz w:val="26"/>
          <w:szCs w:val="26"/>
          <w:rtl w:val="0"/>
        </w:rPr>
        <w:t>bu arac</w:t>
      </w:r>
      <w:r>
        <w:rPr>
          <w:rStyle w:val="Yok"/>
          <w:sz w:val="26"/>
          <w:szCs w:val="26"/>
          <w:rtl w:val="0"/>
        </w:rPr>
        <w:t>ı</w:t>
      </w:r>
      <w:r>
        <w:rPr>
          <w:rStyle w:val="Yok"/>
          <w:sz w:val="26"/>
          <w:szCs w:val="26"/>
          <w:rtl w:val="0"/>
        </w:rPr>
        <w:t>n ayr</w:t>
      </w:r>
      <w:r>
        <w:rPr>
          <w:rStyle w:val="Yok"/>
          <w:sz w:val="26"/>
          <w:szCs w:val="26"/>
          <w:rtl w:val="0"/>
        </w:rPr>
        <w:t>ı</w:t>
      </w:r>
      <w:r>
        <w:rPr>
          <w:rStyle w:val="Yok"/>
          <w:sz w:val="26"/>
          <w:szCs w:val="26"/>
          <w:rtl w:val="0"/>
        </w:rPr>
        <w:t>nt</w:t>
      </w:r>
      <w:r>
        <w:rPr>
          <w:rStyle w:val="Yok"/>
          <w:sz w:val="26"/>
          <w:szCs w:val="26"/>
          <w:rtl w:val="0"/>
        </w:rPr>
        <w:t>ı</w:t>
      </w:r>
      <w:r>
        <w:rPr>
          <w:rStyle w:val="Yok"/>
          <w:sz w:val="26"/>
          <w:szCs w:val="26"/>
          <w:rtl w:val="0"/>
        </w:rPr>
        <w:t>l</w:t>
      </w:r>
      <w:r>
        <w:rPr>
          <w:rStyle w:val="Yok"/>
          <w:sz w:val="26"/>
          <w:szCs w:val="26"/>
          <w:rtl w:val="0"/>
        </w:rPr>
        <w:t xml:space="preserve">ı </w:t>
      </w:r>
      <w:r>
        <w:rPr>
          <w:rStyle w:val="Yok"/>
          <w:sz w:val="26"/>
          <w:szCs w:val="26"/>
          <w:rtl w:val="0"/>
        </w:rPr>
        <w:t xml:space="preserve">bir </w:t>
      </w:r>
      <w:r>
        <w:rPr>
          <w:rStyle w:val="Yok"/>
          <w:sz w:val="26"/>
          <w:szCs w:val="26"/>
          <w:rtl w:val="0"/>
        </w:rPr>
        <w:t>ş</w:t>
      </w:r>
      <w:r>
        <w:rPr>
          <w:rStyle w:val="Yok"/>
          <w:sz w:val="26"/>
          <w:szCs w:val="26"/>
          <w:rtl w:val="0"/>
        </w:rPr>
        <w:t>ekilde i</w:t>
      </w:r>
      <w:r>
        <w:rPr>
          <w:rStyle w:val="Yok"/>
          <w:sz w:val="26"/>
          <w:szCs w:val="26"/>
          <w:rtl w:val="0"/>
        </w:rPr>
        <w:t>ş</w:t>
      </w:r>
      <w:r>
        <w:rPr>
          <w:rStyle w:val="Yok"/>
          <w:sz w:val="26"/>
          <w:szCs w:val="26"/>
          <w:rtl w:val="0"/>
        </w:rPr>
        <w:t>lenip geli</w:t>
      </w:r>
      <w:r>
        <w:rPr>
          <w:rStyle w:val="Yok"/>
          <w:sz w:val="26"/>
          <w:szCs w:val="26"/>
          <w:rtl w:val="0"/>
        </w:rPr>
        <w:t>ş</w:t>
      </w:r>
      <w:r>
        <w:rPr>
          <w:rStyle w:val="Yok"/>
          <w:sz w:val="26"/>
          <w:szCs w:val="26"/>
          <w:rtl w:val="0"/>
        </w:rPr>
        <w:t>tirilmesi, b</w:t>
      </w:r>
      <w:r>
        <w:rPr>
          <w:rStyle w:val="Yok"/>
          <w:sz w:val="26"/>
          <w:szCs w:val="26"/>
          <w:rtl w:val="0"/>
        </w:rPr>
        <w:t>ö</w:t>
      </w:r>
      <w:r>
        <w:rPr>
          <w:rStyle w:val="Yok"/>
          <w:sz w:val="26"/>
          <w:szCs w:val="26"/>
          <w:rtl w:val="0"/>
        </w:rPr>
        <w:t>ylece  yeni g</w:t>
      </w:r>
      <w:r>
        <w:rPr>
          <w:rStyle w:val="Yok"/>
          <w:sz w:val="26"/>
          <w:szCs w:val="26"/>
          <w:rtl w:val="0"/>
        </w:rPr>
        <w:t>ö</w:t>
      </w:r>
      <w:r>
        <w:rPr>
          <w:rStyle w:val="Yok"/>
          <w:sz w:val="26"/>
          <w:szCs w:val="26"/>
          <w:rtl w:val="0"/>
        </w:rPr>
        <w:t>revine uygun hale getirilmesi gerekmi</w:t>
      </w:r>
      <w:r>
        <w:rPr>
          <w:rStyle w:val="Yok"/>
          <w:sz w:val="26"/>
          <w:szCs w:val="26"/>
          <w:rtl w:val="0"/>
        </w:rPr>
        <w:t>ş</w:t>
      </w:r>
      <w:r>
        <w:rPr>
          <w:rStyle w:val="Yok"/>
          <w:sz w:val="26"/>
          <w:szCs w:val="26"/>
          <w:rtl w:val="0"/>
        </w:rPr>
        <w:t>tir. Bu s</w:t>
      </w:r>
      <w:r>
        <w:rPr>
          <w:rStyle w:val="Yok"/>
          <w:sz w:val="26"/>
          <w:szCs w:val="26"/>
          <w:rtl w:val="0"/>
        </w:rPr>
        <w:t>ü</w:t>
      </w:r>
      <w:r>
        <w:rPr>
          <w:rStyle w:val="Yok"/>
          <w:sz w:val="26"/>
          <w:szCs w:val="26"/>
          <w:rtl w:val="0"/>
        </w:rPr>
        <w:t xml:space="preserve">recin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nahivciler ile 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lar aras</w:t>
      </w:r>
      <w:r>
        <w:rPr>
          <w:rStyle w:val="Yok"/>
          <w:sz w:val="26"/>
          <w:szCs w:val="26"/>
          <w:rtl w:val="0"/>
        </w:rPr>
        <w:t>ı</w:t>
      </w:r>
      <w:r>
        <w:rPr>
          <w:rStyle w:val="Yok"/>
          <w:sz w:val="26"/>
          <w:szCs w:val="26"/>
          <w:rtl w:val="0"/>
        </w:rPr>
        <w:t>ndaki tart</w:t>
      </w:r>
      <w:r>
        <w:rPr>
          <w:rStyle w:val="Yok"/>
          <w:sz w:val="26"/>
          <w:szCs w:val="26"/>
          <w:rtl w:val="0"/>
        </w:rPr>
        <w:t>ış</w:t>
      </w:r>
      <w:r>
        <w:rPr>
          <w:rStyle w:val="Yok"/>
          <w:sz w:val="26"/>
          <w:szCs w:val="26"/>
          <w:rtl w:val="0"/>
        </w:rPr>
        <w:t>mayla ba</w:t>
      </w:r>
      <w:r>
        <w:rPr>
          <w:rStyle w:val="Yok"/>
          <w:sz w:val="26"/>
          <w:szCs w:val="26"/>
          <w:rtl w:val="0"/>
        </w:rPr>
        <w:t>ş</w:t>
      </w:r>
      <w:r>
        <w:rPr>
          <w:rStyle w:val="Yok"/>
          <w:sz w:val="26"/>
          <w:szCs w:val="26"/>
          <w:rtl w:val="0"/>
        </w:rPr>
        <w:t>lad</w:t>
      </w:r>
      <w:r>
        <w:rPr>
          <w:rStyle w:val="Yok"/>
          <w:sz w:val="26"/>
          <w:szCs w:val="26"/>
          <w:rtl w:val="0"/>
        </w:rPr>
        <w:t xml:space="preserve">ığı </w:t>
      </w:r>
      <w:r>
        <w:rPr>
          <w:rStyle w:val="Yok"/>
          <w:sz w:val="26"/>
          <w:szCs w:val="26"/>
          <w:rtl w:val="0"/>
        </w:rPr>
        <w:t>anla</w:t>
      </w:r>
      <w:r>
        <w:rPr>
          <w:rStyle w:val="Yok"/>
          <w:sz w:val="26"/>
          <w:szCs w:val="26"/>
          <w:rtl w:val="0"/>
        </w:rPr>
        <w:t>şı</w:t>
      </w:r>
      <w:r>
        <w:rPr>
          <w:rStyle w:val="Yok"/>
          <w:sz w:val="26"/>
          <w:szCs w:val="26"/>
          <w:rtl w:val="0"/>
        </w:rPr>
        <w:t>lmaktad</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(ve son zamanlar</w:t>
      </w:r>
      <w:r>
        <w:rPr>
          <w:rStyle w:val="Yok"/>
          <w:sz w:val="26"/>
          <w:szCs w:val="26"/>
          <w:rtl w:val="0"/>
        </w:rPr>
        <w:t>ı</w:t>
      </w:r>
      <w:r>
        <w:rPr>
          <w:rStyle w:val="Yok"/>
          <w:sz w:val="26"/>
          <w:szCs w:val="26"/>
          <w:rtl w:val="0"/>
        </w:rPr>
        <w:t>na kadar) Osmanl</w:t>
      </w:r>
      <w:r>
        <w:rPr>
          <w:rStyle w:val="Yok"/>
          <w:sz w:val="26"/>
          <w:szCs w:val="26"/>
          <w:rtl w:val="0"/>
        </w:rPr>
        <w:t>ı</w:t>
      </w:r>
      <w:r>
        <w:rPr>
          <w:rStyle w:val="Yok"/>
          <w:sz w:val="26"/>
          <w:szCs w:val="26"/>
          <w:rtl w:val="0"/>
        </w:rPr>
        <w:t>'da din ve felsefe ili</w:t>
      </w:r>
      <w:r>
        <w:rPr>
          <w:rStyle w:val="Yok"/>
          <w:sz w:val="26"/>
          <w:szCs w:val="26"/>
          <w:rtl w:val="0"/>
        </w:rPr>
        <w:t>ş</w:t>
      </w:r>
      <w:r>
        <w:rPr>
          <w:rStyle w:val="Yok"/>
          <w:sz w:val="26"/>
          <w:szCs w:val="26"/>
          <w:rtl w:val="0"/>
        </w:rPr>
        <w:t>kisinin hep ayn</w:t>
      </w:r>
      <w:r>
        <w:rPr>
          <w:rStyle w:val="Yok"/>
          <w:sz w:val="26"/>
          <w:szCs w:val="26"/>
          <w:rtl w:val="0"/>
        </w:rPr>
        <w:t>ı ş</w:t>
      </w:r>
      <w:r>
        <w:rPr>
          <w:rStyle w:val="Yok"/>
          <w:sz w:val="26"/>
          <w:szCs w:val="26"/>
          <w:rtl w:val="0"/>
        </w:rPr>
        <w:t>ekilde ele al</w:t>
      </w:r>
      <w:r>
        <w:rPr>
          <w:rStyle w:val="Yok"/>
          <w:sz w:val="26"/>
          <w:szCs w:val="26"/>
          <w:rtl w:val="0"/>
        </w:rPr>
        <w:t>ı</w:t>
      </w:r>
      <w:r>
        <w:rPr>
          <w:rStyle w:val="Yok"/>
          <w:sz w:val="26"/>
          <w:szCs w:val="26"/>
          <w:rtl w:val="0"/>
        </w:rPr>
        <w:t>nd</w:t>
      </w:r>
      <w:r>
        <w:rPr>
          <w:rStyle w:val="Yok"/>
          <w:sz w:val="26"/>
          <w:szCs w:val="26"/>
          <w:rtl w:val="0"/>
        </w:rPr>
        <w:t xml:space="preserve">ığı </w:t>
      </w:r>
      <w:r>
        <w:rPr>
          <w:rStyle w:val="Yok"/>
          <w:sz w:val="26"/>
          <w:szCs w:val="26"/>
          <w:rtl w:val="0"/>
        </w:rPr>
        <w:t>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l</w:t>
      </w:r>
      <w:r>
        <w:rPr>
          <w:rStyle w:val="Yok"/>
          <w:sz w:val="26"/>
          <w:szCs w:val="26"/>
          <w:rtl w:val="0"/>
        </w:rPr>
        <w:t>ü</w:t>
      </w:r>
      <w:r>
        <w:rPr>
          <w:rStyle w:val="Yok"/>
          <w:sz w:val="26"/>
          <w:szCs w:val="26"/>
          <w:rtl w:val="0"/>
        </w:rPr>
        <w:t>yor; bu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te felsefe, en az teoloji kadar,</w:t>
      </w:r>
      <w:r>
        <w:rPr>
          <w:rStyle w:val="Yok"/>
          <w:sz w:val="26"/>
          <w:szCs w:val="26"/>
          <w:rtl w:val="0"/>
          <w:lang w:val="es-ES_tradnl"/>
        </w:rPr>
        <w:t xml:space="preserve"> mant</w:t>
      </w:r>
      <w:r>
        <w:rPr>
          <w:rStyle w:val="Yok"/>
          <w:sz w:val="26"/>
          <w:szCs w:val="26"/>
          <w:rtl w:val="0"/>
        </w:rPr>
        <w:t>ığı</w:t>
      </w:r>
      <w:r>
        <w:rPr>
          <w:rStyle w:val="Yok"/>
          <w:sz w:val="26"/>
          <w:szCs w:val="26"/>
          <w:rtl w:val="0"/>
        </w:rPr>
        <w:t>n hizmetine girmi</w:t>
      </w:r>
      <w:r>
        <w:rPr>
          <w:rStyle w:val="Yok"/>
          <w:sz w:val="26"/>
          <w:szCs w:val="26"/>
          <w:rtl w:val="0"/>
        </w:rPr>
        <w:t xml:space="preserve">ş </w:t>
      </w:r>
      <w:r>
        <w:rPr>
          <w:rStyle w:val="Yok"/>
          <w:sz w:val="26"/>
          <w:szCs w:val="26"/>
          <w:rtl w:val="0"/>
        </w:rPr>
        <w:t xml:space="preserve">gibi duruyor.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teolojik sorunlara y</w:t>
      </w:r>
      <w:r>
        <w:rPr>
          <w:rStyle w:val="Yok"/>
          <w:sz w:val="26"/>
          <w:szCs w:val="26"/>
          <w:rtl w:val="0"/>
        </w:rPr>
        <w:t>ö</w:t>
      </w:r>
      <w:r>
        <w:rPr>
          <w:rStyle w:val="Yok"/>
          <w:sz w:val="26"/>
          <w:szCs w:val="26"/>
          <w:rtl w:val="0"/>
        </w:rPr>
        <w:t>nelmede y</w:t>
      </w:r>
      <w:r>
        <w:rPr>
          <w:rStyle w:val="Yok"/>
          <w:sz w:val="26"/>
          <w:szCs w:val="26"/>
          <w:rtl w:val="0"/>
        </w:rPr>
        <w:t>ü</w:t>
      </w:r>
      <w:r>
        <w:rPr>
          <w:rStyle w:val="Yok"/>
          <w:sz w:val="26"/>
          <w:szCs w:val="26"/>
          <w:rtl w:val="0"/>
        </w:rPr>
        <w:t>k</w:t>
      </w:r>
      <w:r>
        <w:rPr>
          <w:rStyle w:val="Yok"/>
          <w:sz w:val="26"/>
          <w:szCs w:val="26"/>
          <w:rtl w:val="0"/>
        </w:rPr>
        <w:t xml:space="preserve">ü </w:t>
      </w:r>
      <w:r>
        <w:rPr>
          <w:rStyle w:val="Yok"/>
          <w:sz w:val="26"/>
          <w:szCs w:val="26"/>
          <w:rtl w:val="0"/>
        </w:rPr>
        <w:t>ta</w:t>
      </w:r>
      <w:r>
        <w:rPr>
          <w:rStyle w:val="Yok"/>
          <w:sz w:val="26"/>
          <w:szCs w:val="26"/>
          <w:rtl w:val="0"/>
        </w:rPr>
        <w:t>şı</w:t>
      </w:r>
      <w:r>
        <w:rPr>
          <w:rStyle w:val="Yok"/>
          <w:sz w:val="26"/>
          <w:szCs w:val="26"/>
          <w:rtl w:val="0"/>
        </w:rPr>
        <w:t>yan asl</w:t>
      </w:r>
      <w:r>
        <w:rPr>
          <w:rStyle w:val="Yok"/>
          <w:sz w:val="26"/>
          <w:szCs w:val="26"/>
          <w:rtl w:val="0"/>
        </w:rPr>
        <w:t>ı</w:t>
      </w:r>
      <w:r>
        <w:rPr>
          <w:rStyle w:val="Yok"/>
          <w:sz w:val="26"/>
          <w:szCs w:val="26"/>
          <w:rtl w:val="0"/>
        </w:rPr>
        <w:t>nda</w:t>
      </w:r>
      <w:r>
        <w:rPr>
          <w:rStyle w:val="Yok"/>
          <w:sz w:val="26"/>
          <w:szCs w:val="26"/>
          <w:rtl w:val="0"/>
          <w:lang w:val="es-ES_tradnl"/>
        </w:rPr>
        <w:t xml:space="preserve"> mant</w:t>
      </w:r>
      <w:r>
        <w:rPr>
          <w:rStyle w:val="Yok"/>
          <w:sz w:val="26"/>
          <w:szCs w:val="26"/>
          <w:rtl w:val="0"/>
        </w:rPr>
        <w:t>ı</w:t>
      </w:r>
      <w:r>
        <w:rPr>
          <w:rStyle w:val="Yok"/>
          <w:sz w:val="26"/>
          <w:szCs w:val="26"/>
          <w:rtl w:val="0"/>
        </w:rPr>
        <w:t>k olmu</w:t>
      </w:r>
      <w:r>
        <w:rPr>
          <w:rStyle w:val="Yok"/>
          <w:sz w:val="26"/>
          <w:szCs w:val="26"/>
          <w:rtl w:val="0"/>
        </w:rPr>
        <w:t>ş</w:t>
      </w:r>
      <w:r>
        <w:rPr>
          <w:rStyle w:val="Yok"/>
          <w:sz w:val="26"/>
          <w:szCs w:val="26"/>
          <w:rtl w:val="0"/>
          <w:lang w:val="sv-SE"/>
        </w:rPr>
        <w:t>tur; Aristoteles felsefesi</w:t>
      </w:r>
      <w:r>
        <w:rPr>
          <w:rStyle w:val="Yok"/>
          <w:sz w:val="26"/>
          <w:szCs w:val="26"/>
          <w:rtl w:val="0"/>
        </w:rPr>
        <w:t>, fizik ve kozmolojiyi ilgilendiren sorunlara teolojik i</w:t>
      </w:r>
      <w:r>
        <w:rPr>
          <w:rStyle w:val="Yok"/>
          <w:sz w:val="26"/>
          <w:szCs w:val="26"/>
          <w:rtl w:val="0"/>
        </w:rPr>
        <w:t>ç</w:t>
      </w:r>
      <w:r>
        <w:rPr>
          <w:rStyle w:val="Yok"/>
          <w:sz w:val="26"/>
          <w:szCs w:val="26"/>
          <w:rtl w:val="0"/>
        </w:rPr>
        <w:t>erikli cevap vermek amac</w:t>
      </w:r>
      <w:r>
        <w:rPr>
          <w:rStyle w:val="Yok"/>
          <w:sz w:val="26"/>
          <w:szCs w:val="26"/>
          <w:rtl w:val="0"/>
        </w:rPr>
        <w:t>ı</w:t>
      </w:r>
      <w:r>
        <w:rPr>
          <w:rStyle w:val="Yok"/>
          <w:sz w:val="26"/>
          <w:szCs w:val="26"/>
          <w:rtl w:val="0"/>
        </w:rPr>
        <w:t>yla kullan</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Di</w:t>
      </w:r>
      <w:r>
        <w:rPr>
          <w:rStyle w:val="Yok"/>
          <w:sz w:val="26"/>
          <w:szCs w:val="26"/>
          <w:rtl w:val="0"/>
        </w:rPr>
        <w:t>ğ</w:t>
      </w:r>
      <w:r>
        <w:rPr>
          <w:rStyle w:val="Yok"/>
          <w:sz w:val="26"/>
          <w:szCs w:val="26"/>
          <w:rtl w:val="0"/>
        </w:rPr>
        <w:t>er bir ifadeyle teoloji, fizik d</w:t>
      </w:r>
      <w:r>
        <w:rPr>
          <w:rStyle w:val="Yok"/>
          <w:sz w:val="26"/>
          <w:szCs w:val="26"/>
          <w:rtl w:val="0"/>
        </w:rPr>
        <w:t>ü</w:t>
      </w:r>
      <w:r>
        <w:rPr>
          <w:rStyle w:val="Yok"/>
          <w:sz w:val="26"/>
          <w:szCs w:val="26"/>
          <w:rtl w:val="0"/>
        </w:rPr>
        <w:t>nyada g</w:t>
      </w:r>
      <w:r>
        <w:rPr>
          <w:rStyle w:val="Yok"/>
          <w:sz w:val="26"/>
          <w:szCs w:val="26"/>
          <w:rtl w:val="0"/>
        </w:rPr>
        <w:t>ö</w:t>
      </w:r>
      <w:r>
        <w:rPr>
          <w:rStyle w:val="Yok"/>
          <w:sz w:val="26"/>
          <w:szCs w:val="26"/>
          <w:rtl w:val="0"/>
        </w:rPr>
        <w:t>zlemlenen olaylar</w:t>
      </w:r>
      <w:r>
        <w:rPr>
          <w:rStyle w:val="Yok"/>
          <w:sz w:val="26"/>
          <w:szCs w:val="26"/>
          <w:rtl w:val="0"/>
        </w:rPr>
        <w:t>ı</w:t>
      </w:r>
      <w:r>
        <w:rPr>
          <w:rStyle w:val="Yok"/>
          <w:sz w:val="26"/>
          <w:szCs w:val="26"/>
          <w:rtl w:val="0"/>
        </w:rPr>
        <w:t>n akla uygun bir a</w:t>
      </w:r>
      <w:r>
        <w:rPr>
          <w:rStyle w:val="Yok"/>
          <w:sz w:val="26"/>
          <w:szCs w:val="26"/>
          <w:rtl w:val="0"/>
        </w:rPr>
        <w:t>çı</w:t>
      </w:r>
      <w:r>
        <w:rPr>
          <w:rStyle w:val="Yok"/>
          <w:sz w:val="26"/>
          <w:szCs w:val="26"/>
          <w:rtl w:val="0"/>
        </w:rPr>
        <w:t>klamas</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yapabilmek zorundad</w:t>
      </w:r>
      <w:r>
        <w:rPr>
          <w:rStyle w:val="Yok"/>
          <w:sz w:val="26"/>
          <w:szCs w:val="26"/>
          <w:rtl w:val="0"/>
        </w:rPr>
        <w:t>ı</w:t>
      </w:r>
      <w:r>
        <w:rPr>
          <w:rStyle w:val="Yok"/>
          <w:sz w:val="26"/>
          <w:szCs w:val="26"/>
          <w:rtl w:val="0"/>
        </w:rPr>
        <w:t>r. Aristoteles felsefesi bunu m</w:t>
      </w:r>
      <w:r>
        <w:rPr>
          <w:rStyle w:val="Yok"/>
          <w:sz w:val="26"/>
          <w:szCs w:val="26"/>
          <w:rtl w:val="0"/>
        </w:rPr>
        <w:t>ü</w:t>
      </w:r>
      <w:r>
        <w:rPr>
          <w:rStyle w:val="Yok"/>
          <w:sz w:val="26"/>
          <w:szCs w:val="26"/>
          <w:rtl w:val="0"/>
        </w:rPr>
        <w:t xml:space="preserve">kemmel bir </w:t>
      </w:r>
      <w:r>
        <w:rPr>
          <w:rStyle w:val="Yok"/>
          <w:sz w:val="26"/>
          <w:szCs w:val="26"/>
          <w:rtl w:val="0"/>
        </w:rPr>
        <w:t>ş</w:t>
      </w:r>
      <w:r>
        <w:rPr>
          <w:rStyle w:val="Yok"/>
          <w:sz w:val="26"/>
          <w:szCs w:val="26"/>
          <w:rtl w:val="0"/>
        </w:rPr>
        <w:t>ekilde zaten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tirmi</w:t>
      </w:r>
      <w:r>
        <w:rPr>
          <w:rStyle w:val="Yok"/>
          <w:sz w:val="26"/>
          <w:szCs w:val="26"/>
          <w:rtl w:val="0"/>
        </w:rPr>
        <w:t>ş</w:t>
      </w:r>
      <w:r>
        <w:rPr>
          <w:rStyle w:val="Yok"/>
          <w:sz w:val="26"/>
          <w:szCs w:val="26"/>
          <w:rtl w:val="0"/>
        </w:rPr>
        <w:t>tir. Bu durumda ama</w:t>
      </w:r>
      <w:r>
        <w:rPr>
          <w:rStyle w:val="Yok"/>
          <w:sz w:val="26"/>
          <w:szCs w:val="26"/>
          <w:rtl w:val="0"/>
        </w:rPr>
        <w:t>ç</w:t>
      </w:r>
      <w:r>
        <w:rPr>
          <w:rStyle w:val="Yok"/>
          <w:sz w:val="26"/>
          <w:szCs w:val="26"/>
          <w:rtl w:val="0"/>
        </w:rPr>
        <w:t>, olsa olsa verilen cevaplar</w:t>
      </w:r>
      <w:r>
        <w:rPr>
          <w:rStyle w:val="Yok"/>
          <w:sz w:val="26"/>
          <w:szCs w:val="26"/>
          <w:rtl w:val="0"/>
        </w:rPr>
        <w:t>ı</w:t>
      </w:r>
      <w:r>
        <w:rPr>
          <w:rStyle w:val="Yok"/>
          <w:sz w:val="26"/>
          <w:szCs w:val="26"/>
          <w:rtl w:val="0"/>
        </w:rPr>
        <w:t>n teolojik kabullerle uyumlanmas</w:t>
      </w:r>
      <w:r>
        <w:rPr>
          <w:rStyle w:val="Yok"/>
          <w:sz w:val="26"/>
          <w:szCs w:val="26"/>
          <w:rtl w:val="0"/>
        </w:rPr>
        <w:t xml:space="preserve">ı </w:t>
      </w:r>
      <w:r>
        <w:rPr>
          <w:rStyle w:val="Yok"/>
          <w:sz w:val="26"/>
          <w:szCs w:val="26"/>
          <w:rtl w:val="0"/>
        </w:rPr>
        <w:t>olabilir. Aristoteles felsefesini yeni bir teolojinin tutarl</w:t>
      </w:r>
      <w:r>
        <w:rPr>
          <w:rStyle w:val="Yok"/>
          <w:sz w:val="26"/>
          <w:szCs w:val="26"/>
          <w:rtl w:val="0"/>
        </w:rPr>
        <w:t xml:space="preserve">ı </w:t>
      </w:r>
      <w:r>
        <w:rPr>
          <w:rStyle w:val="Yok"/>
          <w:sz w:val="26"/>
          <w:szCs w:val="26"/>
          <w:rtl w:val="0"/>
        </w:rPr>
        <w:t>olarak in</w:t>
      </w:r>
      <w:r>
        <w:rPr>
          <w:rStyle w:val="Yok"/>
          <w:sz w:val="26"/>
          <w:szCs w:val="26"/>
          <w:rtl w:val="0"/>
        </w:rPr>
        <w:t>ş</w:t>
      </w:r>
      <w:r>
        <w:rPr>
          <w:rStyle w:val="Yok"/>
          <w:sz w:val="26"/>
          <w:szCs w:val="26"/>
          <w:rtl w:val="0"/>
        </w:rPr>
        <w:t>as</w:t>
      </w:r>
      <w:r>
        <w:rPr>
          <w:rStyle w:val="Yok"/>
          <w:sz w:val="26"/>
          <w:szCs w:val="26"/>
          <w:rtl w:val="0"/>
        </w:rPr>
        <w:t>ı</w:t>
      </w:r>
      <w:r>
        <w:rPr>
          <w:rStyle w:val="Yok"/>
          <w:sz w:val="26"/>
          <w:szCs w:val="26"/>
          <w:rtl w:val="0"/>
        </w:rPr>
        <w:t>nda kullan</w:t>
      </w:r>
      <w:r>
        <w:rPr>
          <w:rStyle w:val="Yok"/>
          <w:sz w:val="26"/>
          <w:szCs w:val="26"/>
          <w:rtl w:val="0"/>
        </w:rPr>
        <w:t>ı</w:t>
      </w:r>
      <w:r>
        <w:rPr>
          <w:rStyle w:val="Yok"/>
          <w:sz w:val="26"/>
          <w:szCs w:val="26"/>
          <w:rtl w:val="0"/>
        </w:rPr>
        <w:t>labilecek tek  ara</w:t>
      </w:r>
      <w:r>
        <w:rPr>
          <w:rStyle w:val="Yok"/>
          <w:sz w:val="26"/>
          <w:szCs w:val="26"/>
          <w:rtl w:val="0"/>
        </w:rPr>
        <w:t xml:space="preserve">ç </w:t>
      </w:r>
      <w:r>
        <w:rPr>
          <w:rStyle w:val="Yok"/>
          <w:sz w:val="26"/>
          <w:szCs w:val="26"/>
          <w:rtl w:val="0"/>
        </w:rPr>
        <w:t>ise ister istemez mant</w:t>
      </w:r>
      <w:r>
        <w:rPr>
          <w:rStyle w:val="Yok"/>
          <w:sz w:val="26"/>
          <w:szCs w:val="26"/>
          <w:rtl w:val="0"/>
        </w:rPr>
        <w:t>ı</w:t>
      </w:r>
      <w:r>
        <w:rPr>
          <w:rStyle w:val="Yok"/>
          <w:sz w:val="26"/>
          <w:szCs w:val="26"/>
          <w:rtl w:val="0"/>
        </w:rPr>
        <w:t>k olacakt</w:t>
      </w:r>
      <w:r>
        <w:rPr>
          <w:rStyle w:val="Yok"/>
          <w:sz w:val="26"/>
          <w:szCs w:val="26"/>
          <w:rtl w:val="0"/>
        </w:rPr>
        <w:t>ı</w:t>
      </w:r>
      <w:r>
        <w:rPr>
          <w:rStyle w:val="Yok"/>
          <w:sz w:val="26"/>
          <w:szCs w:val="26"/>
          <w:rtl w:val="0"/>
        </w:rPr>
        <w:t>r. Bu a</w:t>
      </w:r>
      <w:r>
        <w:rPr>
          <w:rStyle w:val="Yok"/>
          <w:sz w:val="26"/>
          <w:szCs w:val="26"/>
          <w:rtl w:val="0"/>
        </w:rPr>
        <w:t>çı</w:t>
      </w:r>
      <w:r>
        <w:rPr>
          <w:rStyle w:val="Yok"/>
          <w:sz w:val="26"/>
          <w:szCs w:val="26"/>
          <w:rtl w:val="0"/>
        </w:rPr>
        <w:t>dan bak</w:t>
      </w:r>
      <w:r>
        <w:rPr>
          <w:rStyle w:val="Yok"/>
          <w:sz w:val="26"/>
          <w:szCs w:val="26"/>
          <w:rtl w:val="0"/>
        </w:rPr>
        <w:t>ı</w:t>
      </w:r>
      <w:r>
        <w:rPr>
          <w:rStyle w:val="Yok"/>
          <w:sz w:val="26"/>
          <w:szCs w:val="26"/>
          <w:rtl w:val="0"/>
        </w:rPr>
        <w:t>ld</w:t>
      </w:r>
      <w:r>
        <w:rPr>
          <w:rStyle w:val="Yok"/>
          <w:sz w:val="26"/>
          <w:szCs w:val="26"/>
          <w:rtl w:val="0"/>
        </w:rPr>
        <w:t>ığı</w:t>
      </w:r>
      <w:r>
        <w:rPr>
          <w:rStyle w:val="Yok"/>
          <w:sz w:val="26"/>
          <w:szCs w:val="26"/>
          <w:rtl w:val="0"/>
        </w:rPr>
        <w:t>nda  s</w:t>
      </w:r>
      <w:r>
        <w:rPr>
          <w:rStyle w:val="Yok"/>
          <w:sz w:val="26"/>
          <w:szCs w:val="26"/>
          <w:rtl w:val="0"/>
        </w:rPr>
        <w:t>ö</w:t>
      </w:r>
      <w:r>
        <w:rPr>
          <w:rStyle w:val="Yok"/>
          <w:sz w:val="26"/>
          <w:szCs w:val="26"/>
          <w:rtl w:val="0"/>
        </w:rPr>
        <w:t>zkonusu d</w:t>
      </w:r>
      <w:r>
        <w:rPr>
          <w:rStyle w:val="Yok"/>
          <w:sz w:val="26"/>
          <w:szCs w:val="26"/>
          <w:rtl w:val="0"/>
        </w:rPr>
        <w:t>ö</w:t>
      </w:r>
      <w:r>
        <w:rPr>
          <w:rStyle w:val="Yok"/>
          <w:sz w:val="26"/>
          <w:szCs w:val="26"/>
          <w:rtl w:val="0"/>
        </w:rPr>
        <w:t>nemi karakterize etmek i</w:t>
      </w:r>
      <w:r>
        <w:rPr>
          <w:rStyle w:val="Yok"/>
          <w:sz w:val="26"/>
          <w:szCs w:val="26"/>
          <w:rtl w:val="0"/>
        </w:rPr>
        <w:t>ç</w:t>
      </w:r>
      <w:r>
        <w:rPr>
          <w:rStyle w:val="Yok"/>
          <w:sz w:val="26"/>
          <w:szCs w:val="26"/>
          <w:rtl w:val="0"/>
        </w:rPr>
        <w:t xml:space="preserve">in </w:t>
      </w:r>
      <w:r>
        <w:rPr>
          <w:rStyle w:val="Yok"/>
          <w:sz w:val="26"/>
          <w:szCs w:val="26"/>
          <w:rtl w:val="0"/>
          <w:lang w:val="ru-RU"/>
        </w:rPr>
        <w:t xml:space="preserve"> "</w:t>
      </w:r>
      <w:r>
        <w:rPr>
          <w:rStyle w:val="Yok"/>
          <w:sz w:val="26"/>
          <w:szCs w:val="26"/>
          <w:rtl w:val="0"/>
        </w:rPr>
        <w:t>İ</w:t>
      </w:r>
      <w:r>
        <w:rPr>
          <w:rStyle w:val="Yok"/>
          <w:sz w:val="26"/>
          <w:szCs w:val="26"/>
          <w:rtl w:val="0"/>
        </w:rPr>
        <w:t>slam felsefesi" de</w:t>
      </w:r>
      <w:r>
        <w:rPr>
          <w:rStyle w:val="Yok"/>
          <w:sz w:val="26"/>
          <w:szCs w:val="26"/>
          <w:rtl w:val="0"/>
        </w:rPr>
        <w:t>ğ</w:t>
      </w:r>
      <w:r>
        <w:rPr>
          <w:rStyle w:val="Yok"/>
          <w:sz w:val="26"/>
          <w:szCs w:val="26"/>
          <w:rtl w:val="0"/>
        </w:rPr>
        <w:t>il, "</w:t>
      </w:r>
      <w:r>
        <w:rPr>
          <w:rStyle w:val="Yok"/>
          <w:sz w:val="26"/>
          <w:szCs w:val="26"/>
          <w:rtl w:val="0"/>
        </w:rPr>
        <w:t>İ</w:t>
      </w:r>
      <w:r>
        <w:rPr>
          <w:rStyle w:val="Yok"/>
          <w:sz w:val="26"/>
          <w:szCs w:val="26"/>
          <w:rtl w:val="0"/>
          <w:lang w:val="pt-PT"/>
        </w:rPr>
        <w:t>slam mant</w:t>
      </w:r>
      <w:r>
        <w:rPr>
          <w:rStyle w:val="Yok"/>
          <w:sz w:val="26"/>
          <w:szCs w:val="26"/>
          <w:rtl w:val="0"/>
        </w:rPr>
        <w:t>ığı</w:t>
      </w:r>
      <w:r>
        <w:rPr>
          <w:rStyle w:val="Yok"/>
          <w:sz w:val="26"/>
          <w:szCs w:val="26"/>
          <w:rtl w:val="0"/>
          <w:lang w:val="ru-RU"/>
        </w:rPr>
        <w:t xml:space="preserve">" </w:t>
      </w:r>
      <w:r>
        <w:rPr>
          <w:rStyle w:val="Yok"/>
          <w:sz w:val="26"/>
          <w:szCs w:val="26"/>
          <w:rtl w:val="0"/>
        </w:rPr>
        <w:t>kavram</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kullanmak bence daha ger</w:t>
      </w:r>
      <w:r>
        <w:rPr>
          <w:rStyle w:val="Yok"/>
          <w:sz w:val="26"/>
          <w:szCs w:val="26"/>
          <w:rtl w:val="0"/>
        </w:rPr>
        <w:t>ç</w:t>
      </w:r>
      <w:r>
        <w:rPr>
          <w:rStyle w:val="Yok"/>
          <w:sz w:val="26"/>
          <w:szCs w:val="26"/>
          <w:rtl w:val="0"/>
        </w:rPr>
        <w:t>ek</w:t>
      </w:r>
      <w:r>
        <w:rPr>
          <w:rStyle w:val="Yok"/>
          <w:sz w:val="26"/>
          <w:szCs w:val="26"/>
          <w:rtl w:val="0"/>
        </w:rPr>
        <w:t>ç</w:t>
      </w:r>
      <w:r>
        <w:rPr>
          <w:rStyle w:val="Yok"/>
          <w:sz w:val="26"/>
          <w:szCs w:val="26"/>
          <w:rtl w:val="0"/>
        </w:rPr>
        <w:t>i olacakt</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rPr>
        <w:t>İ</w:t>
      </w:r>
      <w:r>
        <w:rPr>
          <w:rStyle w:val="Yok"/>
          <w:sz w:val="26"/>
          <w:szCs w:val="26"/>
          <w:rtl w:val="0"/>
        </w:rPr>
        <w:t>slam d</w:t>
      </w:r>
      <w:r>
        <w:rPr>
          <w:rStyle w:val="Yok"/>
          <w:sz w:val="26"/>
          <w:szCs w:val="26"/>
          <w:rtl w:val="0"/>
        </w:rPr>
        <w:t>üşü</w:t>
      </w:r>
      <w:r>
        <w:rPr>
          <w:rStyle w:val="Yok"/>
          <w:sz w:val="26"/>
          <w:szCs w:val="26"/>
          <w:rtl w:val="0"/>
        </w:rPr>
        <w:t xml:space="preserve">ncesinin </w:t>
      </w:r>
      <w:r>
        <w:rPr>
          <w:rStyle w:val="Yok"/>
          <w:sz w:val="26"/>
          <w:szCs w:val="26"/>
          <w:rtl w:val="0"/>
        </w:rPr>
        <w:t>ö</w:t>
      </w:r>
      <w:r>
        <w:rPr>
          <w:rStyle w:val="Yok"/>
          <w:sz w:val="26"/>
          <w:szCs w:val="26"/>
          <w:rtl w:val="0"/>
        </w:rPr>
        <w:t>zellikle 7.</w:t>
      </w:r>
      <w:r>
        <w:rPr>
          <w:rStyle w:val="Yok"/>
          <w:sz w:val="26"/>
          <w:szCs w:val="26"/>
          <w:rtl w:val="0"/>
          <w:lang w:val="es-ES_tradnl"/>
        </w:rPr>
        <w:t>-12. y</w:t>
      </w:r>
      <w:r>
        <w:rPr>
          <w:rStyle w:val="Yok"/>
          <w:sz w:val="26"/>
          <w:szCs w:val="26"/>
          <w:rtl w:val="0"/>
        </w:rPr>
        <w:t>ü</w:t>
      </w:r>
      <w:r>
        <w:rPr>
          <w:rStyle w:val="Yok"/>
          <w:sz w:val="26"/>
          <w:szCs w:val="26"/>
          <w:rtl w:val="0"/>
        </w:rPr>
        <w:t>zy</w:t>
      </w:r>
      <w:r>
        <w:rPr>
          <w:rStyle w:val="Yok"/>
          <w:sz w:val="26"/>
          <w:szCs w:val="26"/>
          <w:rtl w:val="0"/>
        </w:rPr>
        <w:t>ı</w:t>
      </w:r>
      <w:r>
        <w:rPr>
          <w:rStyle w:val="Yok"/>
          <w:sz w:val="26"/>
          <w:szCs w:val="26"/>
          <w:rtl w:val="0"/>
        </w:rPr>
        <w:t>llar</w:t>
      </w:r>
      <w:r>
        <w:rPr>
          <w:rStyle w:val="Yok"/>
          <w:sz w:val="26"/>
          <w:szCs w:val="26"/>
          <w:rtl w:val="0"/>
        </w:rPr>
        <w:t xml:space="preserve">ı </w:t>
      </w:r>
      <w:r>
        <w:rPr>
          <w:rStyle w:val="Yok"/>
          <w:sz w:val="26"/>
          <w:szCs w:val="26"/>
          <w:rtl w:val="0"/>
        </w:rPr>
        <w:t>aras</w:t>
      </w:r>
      <w:r>
        <w:rPr>
          <w:rStyle w:val="Yok"/>
          <w:sz w:val="26"/>
          <w:szCs w:val="26"/>
          <w:rtl w:val="0"/>
        </w:rPr>
        <w:t>ı</w:t>
      </w:r>
      <w:r>
        <w:rPr>
          <w:rStyle w:val="Yok"/>
          <w:sz w:val="26"/>
          <w:szCs w:val="26"/>
          <w:rtl w:val="0"/>
        </w:rPr>
        <w:t>ndaki d</w:t>
      </w:r>
      <w:r>
        <w:rPr>
          <w:rStyle w:val="Yok"/>
          <w:sz w:val="26"/>
          <w:szCs w:val="26"/>
          <w:rtl w:val="0"/>
        </w:rPr>
        <w:t>ö</w:t>
      </w:r>
      <w:r>
        <w:rPr>
          <w:rStyle w:val="Yok"/>
          <w:sz w:val="26"/>
          <w:szCs w:val="26"/>
          <w:rtl w:val="0"/>
        </w:rPr>
        <w:t>nemini felsefe yerine mant</w:t>
      </w:r>
      <w:r>
        <w:rPr>
          <w:rStyle w:val="Yok"/>
          <w:sz w:val="26"/>
          <w:szCs w:val="26"/>
          <w:rtl w:val="0"/>
        </w:rPr>
        <w:t>ı</w:t>
      </w:r>
      <w:r>
        <w:rPr>
          <w:rStyle w:val="Yok"/>
          <w:sz w:val="26"/>
          <w:szCs w:val="26"/>
          <w:rtl w:val="0"/>
        </w:rPr>
        <w:t xml:space="preserve">k </w:t>
      </w:r>
      <w:r>
        <w:rPr>
          <w:rStyle w:val="Yok"/>
          <w:sz w:val="26"/>
          <w:szCs w:val="26"/>
          <w:rtl w:val="0"/>
        </w:rPr>
        <w:t>ü</w:t>
      </w:r>
      <w:r>
        <w:rPr>
          <w:rStyle w:val="Yok"/>
          <w:sz w:val="26"/>
          <w:szCs w:val="26"/>
          <w:rtl w:val="0"/>
        </w:rPr>
        <w:t>zerinden okumak i</w:t>
      </w:r>
      <w:r>
        <w:rPr>
          <w:rStyle w:val="Yok"/>
          <w:sz w:val="26"/>
          <w:szCs w:val="26"/>
          <w:rtl w:val="0"/>
        </w:rPr>
        <w:t>ç</w:t>
      </w:r>
      <w:r>
        <w:rPr>
          <w:rStyle w:val="Yok"/>
          <w:sz w:val="26"/>
          <w:szCs w:val="26"/>
          <w:rtl w:val="0"/>
        </w:rPr>
        <w:t>in asl</w:t>
      </w:r>
      <w:r>
        <w:rPr>
          <w:rStyle w:val="Yok"/>
          <w:sz w:val="26"/>
          <w:szCs w:val="26"/>
          <w:rtl w:val="0"/>
        </w:rPr>
        <w:t>ı</w:t>
      </w:r>
      <w:r>
        <w:rPr>
          <w:rStyle w:val="Yok"/>
          <w:sz w:val="26"/>
          <w:szCs w:val="26"/>
          <w:rtl w:val="0"/>
        </w:rPr>
        <w:t xml:space="preserve">nda birden </w:t>
      </w:r>
      <w:r>
        <w:rPr>
          <w:rStyle w:val="Yok"/>
          <w:sz w:val="26"/>
          <w:szCs w:val="26"/>
          <w:rtl w:val="0"/>
        </w:rPr>
        <w:t>ç</w:t>
      </w:r>
      <w:r>
        <w:rPr>
          <w:rStyle w:val="Yok"/>
          <w:sz w:val="26"/>
          <w:szCs w:val="26"/>
          <w:rtl w:val="0"/>
        </w:rPr>
        <w:t>ok gerek</w:t>
      </w:r>
      <w:r>
        <w:rPr>
          <w:rStyle w:val="Yok"/>
          <w:sz w:val="26"/>
          <w:szCs w:val="26"/>
          <w:rtl w:val="0"/>
        </w:rPr>
        <w:t>ç</w:t>
      </w:r>
      <w:r>
        <w:rPr>
          <w:rStyle w:val="Yok"/>
          <w:sz w:val="26"/>
          <w:szCs w:val="26"/>
          <w:rtl w:val="0"/>
        </w:rPr>
        <w:t>e s</w:t>
      </w:r>
      <w:r>
        <w:rPr>
          <w:rStyle w:val="Yok"/>
          <w:sz w:val="26"/>
          <w:szCs w:val="26"/>
          <w:rtl w:val="0"/>
        </w:rPr>
        <w:t>ı</w:t>
      </w:r>
      <w:r>
        <w:rPr>
          <w:rStyle w:val="Yok"/>
          <w:sz w:val="26"/>
          <w:szCs w:val="26"/>
          <w:rtl w:val="0"/>
        </w:rPr>
        <w:t>ralanabilir. Nitekim bu d</w:t>
      </w:r>
      <w:r>
        <w:rPr>
          <w:rStyle w:val="Yok"/>
          <w:sz w:val="26"/>
          <w:szCs w:val="26"/>
          <w:rtl w:val="0"/>
        </w:rPr>
        <w:t>ö</w:t>
      </w:r>
      <w:r>
        <w:rPr>
          <w:rStyle w:val="Yok"/>
          <w:sz w:val="26"/>
          <w:szCs w:val="26"/>
          <w:rtl w:val="0"/>
        </w:rPr>
        <w:t>nemin ba</w:t>
      </w:r>
      <w:r>
        <w:rPr>
          <w:rStyle w:val="Yok"/>
          <w:sz w:val="26"/>
          <w:szCs w:val="26"/>
          <w:rtl w:val="0"/>
        </w:rPr>
        <w:t>ş</w:t>
      </w:r>
      <w:r>
        <w:rPr>
          <w:rStyle w:val="Yok"/>
          <w:sz w:val="26"/>
          <w:szCs w:val="26"/>
          <w:rtl w:val="0"/>
        </w:rPr>
        <w:t>lang</w:t>
      </w:r>
      <w:r>
        <w:rPr>
          <w:rStyle w:val="Yok"/>
          <w:sz w:val="26"/>
          <w:szCs w:val="26"/>
          <w:rtl w:val="0"/>
        </w:rPr>
        <w:t>ı</w:t>
      </w:r>
      <w:r>
        <w:rPr>
          <w:rStyle w:val="Yok"/>
          <w:sz w:val="26"/>
          <w:szCs w:val="26"/>
          <w:rtl w:val="0"/>
        </w:rPr>
        <w:t>c</w:t>
      </w:r>
      <w:r>
        <w:rPr>
          <w:rStyle w:val="Yok"/>
          <w:sz w:val="26"/>
          <w:szCs w:val="26"/>
          <w:rtl w:val="0"/>
        </w:rPr>
        <w:t>ı</w:t>
      </w:r>
      <w:r>
        <w:rPr>
          <w:rStyle w:val="Yok"/>
          <w:sz w:val="26"/>
          <w:szCs w:val="26"/>
          <w:rtl w:val="0"/>
        </w:rPr>
        <w:t>ndaki temel sorun, Kuran'</w:t>
      </w:r>
      <w:r>
        <w:rPr>
          <w:rStyle w:val="Yok"/>
          <w:sz w:val="26"/>
          <w:szCs w:val="26"/>
          <w:rtl w:val="0"/>
        </w:rPr>
        <w:t>ı</w:t>
      </w:r>
      <w:r>
        <w:rPr>
          <w:rStyle w:val="Yok"/>
          <w:sz w:val="26"/>
          <w:szCs w:val="26"/>
          <w:rtl w:val="0"/>
        </w:rPr>
        <w:t>n do</w:t>
      </w:r>
      <w:r>
        <w:rPr>
          <w:rStyle w:val="Yok"/>
          <w:sz w:val="26"/>
          <w:szCs w:val="26"/>
          <w:rtl w:val="0"/>
        </w:rPr>
        <w:t>ğ</w:t>
      </w:r>
      <w:r>
        <w:rPr>
          <w:rStyle w:val="Yok"/>
          <w:sz w:val="26"/>
          <w:szCs w:val="26"/>
          <w:rtl w:val="0"/>
        </w:rPr>
        <w:t>ru anla</w:t>
      </w:r>
      <w:r>
        <w:rPr>
          <w:rStyle w:val="Yok"/>
          <w:sz w:val="26"/>
          <w:szCs w:val="26"/>
          <w:rtl w:val="0"/>
        </w:rPr>
        <w:t>şı</w:t>
      </w:r>
      <w:r>
        <w:rPr>
          <w:rStyle w:val="Yok"/>
          <w:sz w:val="26"/>
          <w:szCs w:val="26"/>
          <w:rtl w:val="0"/>
        </w:rPr>
        <w:t>lmas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lar ile nahivciler aras</w:t>
      </w:r>
      <w:r>
        <w:rPr>
          <w:rStyle w:val="Yok"/>
          <w:sz w:val="26"/>
          <w:szCs w:val="26"/>
          <w:rtl w:val="0"/>
        </w:rPr>
        <w:t>ı</w:t>
      </w:r>
      <w:r>
        <w:rPr>
          <w:rStyle w:val="Yok"/>
          <w:sz w:val="26"/>
          <w:szCs w:val="26"/>
          <w:rtl w:val="0"/>
        </w:rPr>
        <w:t>ndaki sert tart</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lang w:val="de-DE"/>
        </w:rPr>
        <w:t>n entellekt</w:t>
      </w:r>
      <w:r>
        <w:rPr>
          <w:rStyle w:val="Yok"/>
          <w:sz w:val="26"/>
          <w:szCs w:val="26"/>
          <w:rtl w:val="0"/>
        </w:rPr>
        <w:t>ü</w:t>
      </w:r>
      <w:r>
        <w:rPr>
          <w:rStyle w:val="Yok"/>
          <w:sz w:val="26"/>
          <w:szCs w:val="26"/>
          <w:rtl w:val="0"/>
          <w:lang w:val="it-IT"/>
        </w:rPr>
        <w:t>el g</w:t>
      </w:r>
      <w:r>
        <w:rPr>
          <w:rStyle w:val="Yok"/>
          <w:sz w:val="26"/>
          <w:szCs w:val="26"/>
          <w:rtl w:val="0"/>
        </w:rPr>
        <w:t>ü</w:t>
      </w:r>
      <w:r>
        <w:rPr>
          <w:rStyle w:val="Yok"/>
          <w:sz w:val="26"/>
          <w:szCs w:val="26"/>
          <w:rtl w:val="0"/>
        </w:rPr>
        <w:t>ndemi belirlemesinin arka plan</w:t>
      </w:r>
      <w:r>
        <w:rPr>
          <w:rStyle w:val="Yok"/>
          <w:sz w:val="26"/>
          <w:szCs w:val="26"/>
          <w:rtl w:val="0"/>
        </w:rPr>
        <w:t>ı</w:t>
      </w:r>
      <w:r>
        <w:rPr>
          <w:rStyle w:val="Yok"/>
          <w:sz w:val="26"/>
          <w:szCs w:val="26"/>
          <w:rtl w:val="0"/>
        </w:rPr>
        <w:t xml:space="preserve">nda bu sorun </w:t>
      </w:r>
      <w:r>
        <w:rPr>
          <w:rStyle w:val="Yok"/>
          <w:sz w:val="26"/>
          <w:szCs w:val="26"/>
          <w:rtl w:val="0"/>
        </w:rPr>
        <w:t>ö</w:t>
      </w:r>
      <w:r>
        <w:rPr>
          <w:rStyle w:val="Yok"/>
          <w:sz w:val="26"/>
          <w:szCs w:val="26"/>
          <w:rtl w:val="0"/>
        </w:rPr>
        <w:t>nemli bir yer tutmaktad</w:t>
      </w:r>
      <w:r>
        <w:rPr>
          <w:rStyle w:val="Yok"/>
          <w:sz w:val="26"/>
          <w:szCs w:val="26"/>
          <w:rtl w:val="0"/>
        </w:rPr>
        <w:t>ı</w:t>
      </w:r>
      <w:r>
        <w:rPr>
          <w:rStyle w:val="Yok"/>
          <w:sz w:val="26"/>
          <w:szCs w:val="26"/>
          <w:rtl w:val="0"/>
        </w:rPr>
        <w:t xml:space="preserve">r. </w:t>
      </w:r>
      <w:r>
        <w:rPr>
          <w:rStyle w:val="Yok"/>
          <w:sz w:val="26"/>
          <w:szCs w:val="26"/>
          <w:rtl w:val="0"/>
        </w:rPr>
        <w:t>Ö</w:t>
      </w:r>
      <w:r>
        <w:rPr>
          <w:rStyle w:val="Yok"/>
          <w:sz w:val="26"/>
          <w:szCs w:val="26"/>
          <w:rtl w:val="0"/>
        </w:rPr>
        <w:t>te yandan Antik</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mant</w:t>
      </w:r>
      <w:r>
        <w:rPr>
          <w:rStyle w:val="Yok"/>
          <w:sz w:val="26"/>
          <w:szCs w:val="26"/>
          <w:rtl w:val="0"/>
        </w:rPr>
        <w:t>ı</w:t>
      </w:r>
      <w:r>
        <w:rPr>
          <w:rStyle w:val="Yok"/>
          <w:sz w:val="26"/>
          <w:szCs w:val="26"/>
          <w:rtl w:val="0"/>
        </w:rPr>
        <w:t>k, fizik d</w:t>
      </w:r>
      <w:r>
        <w:rPr>
          <w:rStyle w:val="Yok"/>
          <w:sz w:val="26"/>
          <w:szCs w:val="26"/>
          <w:rtl w:val="0"/>
        </w:rPr>
        <w:t>ü</w:t>
      </w:r>
      <w:r>
        <w:rPr>
          <w:rStyle w:val="Yok"/>
          <w:sz w:val="26"/>
          <w:szCs w:val="26"/>
          <w:rtl w:val="0"/>
        </w:rPr>
        <w:t>nyan</w:t>
      </w:r>
      <w:r>
        <w:rPr>
          <w:rStyle w:val="Yok"/>
          <w:sz w:val="26"/>
          <w:szCs w:val="26"/>
          <w:rtl w:val="0"/>
        </w:rPr>
        <w:t>ı</w:t>
      </w:r>
      <w:r>
        <w:rPr>
          <w:rStyle w:val="Yok"/>
          <w:sz w:val="26"/>
          <w:szCs w:val="26"/>
          <w:rtl w:val="0"/>
        </w:rPr>
        <w:t>n bir b</w:t>
      </w:r>
      <w:r>
        <w:rPr>
          <w:rStyle w:val="Yok"/>
          <w:sz w:val="26"/>
          <w:szCs w:val="26"/>
          <w:rtl w:val="0"/>
        </w:rPr>
        <w:t>ü</w:t>
      </w:r>
      <w:r>
        <w:rPr>
          <w:rStyle w:val="Yok"/>
          <w:sz w:val="26"/>
          <w:szCs w:val="26"/>
          <w:rtl w:val="0"/>
        </w:rPr>
        <w:t>t</w:t>
      </w:r>
      <w:r>
        <w:rPr>
          <w:rStyle w:val="Yok"/>
          <w:sz w:val="26"/>
          <w:szCs w:val="26"/>
          <w:rtl w:val="0"/>
        </w:rPr>
        <w:t>ü</w:t>
      </w:r>
      <w:r>
        <w:rPr>
          <w:rStyle w:val="Yok"/>
          <w:sz w:val="26"/>
          <w:szCs w:val="26"/>
          <w:rtl w:val="0"/>
        </w:rPr>
        <w:t>nl</w:t>
      </w:r>
      <w:r>
        <w:rPr>
          <w:rStyle w:val="Yok"/>
          <w:sz w:val="26"/>
          <w:szCs w:val="26"/>
          <w:rtl w:val="0"/>
        </w:rPr>
        <w:t>ü</w:t>
      </w:r>
      <w:r>
        <w:rPr>
          <w:rStyle w:val="Yok"/>
          <w:sz w:val="26"/>
          <w:szCs w:val="26"/>
          <w:rtl w:val="0"/>
        </w:rPr>
        <w:t>k ve sebep-sonu</w:t>
      </w:r>
      <w:r>
        <w:rPr>
          <w:rStyle w:val="Yok"/>
          <w:sz w:val="26"/>
          <w:szCs w:val="26"/>
          <w:rtl w:val="0"/>
        </w:rPr>
        <w:t xml:space="preserve">ç </w:t>
      </w:r>
      <w:r>
        <w:rPr>
          <w:rStyle w:val="Yok"/>
          <w:sz w:val="26"/>
          <w:szCs w:val="26"/>
          <w:rtl w:val="0"/>
        </w:rPr>
        <w:t>ili</w:t>
      </w:r>
      <w:r>
        <w:rPr>
          <w:rStyle w:val="Yok"/>
          <w:sz w:val="26"/>
          <w:szCs w:val="26"/>
          <w:rtl w:val="0"/>
        </w:rPr>
        <w:t>ş</w:t>
      </w:r>
      <w:r>
        <w:rPr>
          <w:rStyle w:val="Yok"/>
          <w:sz w:val="26"/>
          <w:szCs w:val="26"/>
          <w:rtl w:val="0"/>
        </w:rPr>
        <w:t>kisi i</w:t>
      </w:r>
      <w:r>
        <w:rPr>
          <w:rStyle w:val="Yok"/>
          <w:sz w:val="26"/>
          <w:szCs w:val="26"/>
          <w:rtl w:val="0"/>
        </w:rPr>
        <w:t>ç</w:t>
      </w:r>
      <w:r>
        <w:rPr>
          <w:rStyle w:val="Yok"/>
          <w:sz w:val="26"/>
          <w:szCs w:val="26"/>
          <w:rtl w:val="0"/>
        </w:rPr>
        <w:t>inde kavran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nda  zaten bir ara</w:t>
      </w:r>
      <w:r>
        <w:rPr>
          <w:rStyle w:val="Yok"/>
          <w:sz w:val="26"/>
          <w:szCs w:val="26"/>
          <w:rtl w:val="0"/>
        </w:rPr>
        <w:t xml:space="preserve">ç </w:t>
      </w:r>
      <w:r>
        <w:rPr>
          <w:rStyle w:val="Yok"/>
          <w:sz w:val="26"/>
          <w:szCs w:val="26"/>
          <w:rtl w:val="0"/>
        </w:rPr>
        <w:t>olarak kullan</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da mant</w:t>
      </w:r>
      <w:r>
        <w:rPr>
          <w:rStyle w:val="Yok"/>
          <w:sz w:val="26"/>
          <w:szCs w:val="26"/>
          <w:rtl w:val="0"/>
        </w:rPr>
        <w:t>ı</w:t>
      </w:r>
      <w:r>
        <w:rPr>
          <w:rStyle w:val="Yok"/>
          <w:sz w:val="26"/>
          <w:szCs w:val="26"/>
          <w:rtl w:val="0"/>
        </w:rPr>
        <w:t>k zaten belli bir g</w:t>
      </w:r>
      <w:r>
        <w:rPr>
          <w:rStyle w:val="Yok"/>
          <w:sz w:val="26"/>
          <w:szCs w:val="26"/>
          <w:rtl w:val="0"/>
        </w:rPr>
        <w:t>ö</w:t>
      </w:r>
      <w:r>
        <w:rPr>
          <w:rStyle w:val="Yok"/>
          <w:sz w:val="26"/>
          <w:szCs w:val="26"/>
          <w:rtl w:val="0"/>
        </w:rPr>
        <w:t>revi m</w:t>
      </w:r>
      <w:r>
        <w:rPr>
          <w:rStyle w:val="Yok"/>
          <w:sz w:val="26"/>
          <w:szCs w:val="26"/>
          <w:rtl w:val="0"/>
        </w:rPr>
        <w:t>ü</w:t>
      </w:r>
      <w:r>
        <w:rPr>
          <w:rStyle w:val="Yok"/>
          <w:sz w:val="26"/>
          <w:szCs w:val="26"/>
          <w:rtl w:val="0"/>
        </w:rPr>
        <w:t xml:space="preserve">kemmel bir </w:t>
      </w:r>
      <w:r>
        <w:rPr>
          <w:rStyle w:val="Yok"/>
          <w:sz w:val="26"/>
          <w:szCs w:val="26"/>
          <w:rtl w:val="0"/>
        </w:rPr>
        <w:t>ş</w:t>
      </w:r>
      <w:r>
        <w:rPr>
          <w:rStyle w:val="Yok"/>
          <w:sz w:val="26"/>
          <w:szCs w:val="26"/>
          <w:rtl w:val="0"/>
        </w:rPr>
        <w:t>ekilde yerine getirmi</w:t>
      </w:r>
      <w:r>
        <w:rPr>
          <w:rStyle w:val="Yok"/>
          <w:sz w:val="26"/>
          <w:szCs w:val="26"/>
          <w:rtl w:val="0"/>
        </w:rPr>
        <w:t>ş</w:t>
      </w:r>
      <w:r>
        <w:rPr>
          <w:rStyle w:val="Yok"/>
          <w:sz w:val="26"/>
          <w:szCs w:val="26"/>
          <w:rtl w:val="0"/>
        </w:rPr>
        <w:t xml:space="preserve">ti. </w:t>
      </w:r>
      <w:r>
        <w:rPr>
          <w:rStyle w:val="Yok"/>
          <w:sz w:val="26"/>
          <w:szCs w:val="26"/>
          <w:rtl w:val="0"/>
        </w:rPr>
        <w:t>İ</w:t>
      </w:r>
      <w:r>
        <w:rPr>
          <w:rStyle w:val="Yok"/>
          <w:sz w:val="26"/>
          <w:szCs w:val="26"/>
          <w:rtl w:val="0"/>
        </w:rPr>
        <w:t>slamiyet</w:t>
      </w:r>
      <w:r>
        <w:rPr>
          <w:rStyle w:val="Yok"/>
          <w:rFonts w:ascii="Arial Unicode MS" w:hAnsi="Arial Unicode MS" w:hint="default"/>
          <w:sz w:val="26"/>
          <w:szCs w:val="26"/>
          <w:rtl w:val="1"/>
        </w:rPr>
        <w:t>’</w:t>
      </w:r>
      <w:r>
        <w:rPr>
          <w:rStyle w:val="Yok"/>
          <w:sz w:val="26"/>
          <w:szCs w:val="26"/>
          <w:rtl w:val="0"/>
        </w:rPr>
        <w:t>in toplumsal ve bireysel ya</w:t>
      </w:r>
      <w:r>
        <w:rPr>
          <w:rStyle w:val="Yok"/>
          <w:sz w:val="26"/>
          <w:szCs w:val="26"/>
          <w:rtl w:val="0"/>
        </w:rPr>
        <w:t>ş</w:t>
      </w:r>
      <w:r>
        <w:rPr>
          <w:rStyle w:val="Yok"/>
          <w:sz w:val="26"/>
          <w:szCs w:val="26"/>
          <w:rtl w:val="0"/>
        </w:rPr>
        <w:t>amda ne kadar b</w:t>
      </w:r>
      <w:r>
        <w:rPr>
          <w:rStyle w:val="Yok"/>
          <w:sz w:val="26"/>
          <w:szCs w:val="26"/>
          <w:rtl w:val="0"/>
        </w:rPr>
        <w:t>ü</w:t>
      </w:r>
      <w:r>
        <w:rPr>
          <w:rStyle w:val="Yok"/>
          <w:sz w:val="26"/>
          <w:szCs w:val="26"/>
          <w:rtl w:val="0"/>
        </w:rPr>
        <w:t>y</w:t>
      </w:r>
      <w:r>
        <w:rPr>
          <w:rStyle w:val="Yok"/>
          <w:sz w:val="26"/>
          <w:szCs w:val="26"/>
          <w:rtl w:val="0"/>
        </w:rPr>
        <w:t>ü</w:t>
      </w:r>
      <w:r>
        <w:rPr>
          <w:rStyle w:val="Yok"/>
          <w:sz w:val="26"/>
          <w:szCs w:val="26"/>
          <w:rtl w:val="0"/>
        </w:rPr>
        <w:t>k bir yer tuttu</w:t>
      </w:r>
      <w:r>
        <w:rPr>
          <w:rStyle w:val="Yok"/>
          <w:sz w:val="26"/>
          <w:szCs w:val="26"/>
          <w:rtl w:val="0"/>
        </w:rPr>
        <w:t>ğ</w:t>
      </w:r>
      <w:r>
        <w:rPr>
          <w:rStyle w:val="Yok"/>
          <w:sz w:val="26"/>
          <w:szCs w:val="26"/>
          <w:rtl w:val="0"/>
        </w:rPr>
        <w:t>u bilinmektedir. Hukuk kurallar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(f</w:t>
      </w:r>
      <w:r>
        <w:rPr>
          <w:rStyle w:val="Yok"/>
          <w:sz w:val="26"/>
          <w:szCs w:val="26"/>
          <w:rtl w:val="0"/>
        </w:rPr>
        <w:t>ı</w:t>
      </w:r>
      <w:r>
        <w:rPr>
          <w:rStyle w:val="Yok"/>
          <w:sz w:val="26"/>
          <w:szCs w:val="26"/>
          <w:rtl w:val="0"/>
        </w:rPr>
        <w:t>k</w:t>
      </w:r>
      <w:r>
        <w:rPr>
          <w:rStyle w:val="Yok"/>
          <w:sz w:val="26"/>
          <w:szCs w:val="26"/>
          <w:rtl w:val="0"/>
        </w:rPr>
        <w:t>ı</w:t>
      </w:r>
      <w:r>
        <w:rPr>
          <w:rStyle w:val="Yok"/>
          <w:sz w:val="26"/>
          <w:szCs w:val="26"/>
          <w:rtl w:val="0"/>
        </w:rPr>
        <w:t>h) olu</w:t>
      </w:r>
      <w:r>
        <w:rPr>
          <w:rStyle w:val="Yok"/>
          <w:sz w:val="26"/>
          <w:szCs w:val="26"/>
          <w:rtl w:val="0"/>
        </w:rPr>
        <w:t>ş</w:t>
      </w:r>
      <w:r>
        <w:rPr>
          <w:rStyle w:val="Yok"/>
          <w:sz w:val="26"/>
          <w:szCs w:val="26"/>
          <w:rtl w:val="0"/>
        </w:rPr>
        <w:t>turulmas</w:t>
      </w:r>
      <w:r>
        <w:rPr>
          <w:rStyle w:val="Yok"/>
          <w:sz w:val="26"/>
          <w:szCs w:val="26"/>
          <w:rtl w:val="0"/>
        </w:rPr>
        <w:t>ı</w:t>
      </w:r>
      <w:r>
        <w:rPr>
          <w:rStyle w:val="Yok"/>
          <w:sz w:val="26"/>
          <w:szCs w:val="26"/>
          <w:rtl w:val="0"/>
        </w:rPr>
        <w:t xml:space="preserve">nda ve </w:t>
      </w:r>
      <w:r>
        <w:rPr>
          <w:rStyle w:val="Yok"/>
          <w:sz w:val="26"/>
          <w:szCs w:val="26"/>
          <w:rtl w:val="0"/>
        </w:rPr>
        <w:t>İ</w:t>
      </w:r>
      <w:r>
        <w:rPr>
          <w:rStyle w:val="Yok"/>
          <w:sz w:val="26"/>
          <w:szCs w:val="26"/>
          <w:rtl w:val="0"/>
        </w:rPr>
        <w:t>slamiyet esaslar</w:t>
      </w:r>
      <w:r>
        <w:rPr>
          <w:rStyle w:val="Yok"/>
          <w:sz w:val="26"/>
          <w:szCs w:val="26"/>
          <w:rtl w:val="0"/>
        </w:rPr>
        <w:t>ı</w:t>
      </w:r>
      <w:r>
        <w:rPr>
          <w:rStyle w:val="Yok"/>
          <w:sz w:val="26"/>
          <w:szCs w:val="26"/>
          <w:rtl w:val="0"/>
        </w:rPr>
        <w:t>na uygunlu</w:t>
      </w:r>
      <w:r>
        <w:rPr>
          <w:rStyle w:val="Yok"/>
          <w:sz w:val="26"/>
          <w:szCs w:val="26"/>
          <w:rtl w:val="0"/>
        </w:rPr>
        <w:t>ğ</w:t>
      </w:r>
      <w:r>
        <w:rPr>
          <w:rStyle w:val="Yok"/>
          <w:sz w:val="26"/>
          <w:szCs w:val="26"/>
          <w:rtl w:val="0"/>
        </w:rPr>
        <w:t>unun sa</w:t>
      </w:r>
      <w:r>
        <w:rPr>
          <w:rStyle w:val="Yok"/>
          <w:sz w:val="26"/>
          <w:szCs w:val="26"/>
          <w:rtl w:val="0"/>
        </w:rPr>
        <w:t>ğ</w:t>
      </w:r>
      <w:r>
        <w:rPr>
          <w:rStyle w:val="Yok"/>
          <w:sz w:val="26"/>
          <w:szCs w:val="26"/>
          <w:rtl w:val="0"/>
        </w:rPr>
        <w:t>lanmas</w:t>
      </w:r>
      <w:r>
        <w:rPr>
          <w:rStyle w:val="Yok"/>
          <w:sz w:val="26"/>
          <w:szCs w:val="26"/>
          <w:rtl w:val="0"/>
        </w:rPr>
        <w:t xml:space="preserve">ı </w:t>
      </w:r>
      <w:r>
        <w:rPr>
          <w:rStyle w:val="Yok"/>
          <w:sz w:val="26"/>
          <w:szCs w:val="26"/>
          <w:rtl w:val="0"/>
        </w:rPr>
        <w:t>noktas</w:t>
      </w:r>
      <w:r>
        <w:rPr>
          <w:rStyle w:val="Yok"/>
          <w:sz w:val="26"/>
          <w:szCs w:val="26"/>
          <w:rtl w:val="0"/>
        </w:rPr>
        <w:t>ı</w:t>
      </w:r>
      <w:r>
        <w:rPr>
          <w:rStyle w:val="Yok"/>
          <w:sz w:val="26"/>
          <w:szCs w:val="26"/>
          <w:rtl w:val="0"/>
        </w:rPr>
        <w:t>nda</w:t>
      </w:r>
      <w:r>
        <w:rPr>
          <w:rStyle w:val="Yok"/>
          <w:sz w:val="26"/>
          <w:szCs w:val="26"/>
          <w:rtl w:val="0"/>
          <w:lang w:val="es-ES_tradnl"/>
        </w:rPr>
        <w:t xml:space="preserve"> mant</w:t>
      </w:r>
      <w:r>
        <w:rPr>
          <w:rStyle w:val="Yok"/>
          <w:sz w:val="26"/>
          <w:szCs w:val="26"/>
          <w:rtl w:val="0"/>
        </w:rPr>
        <w:t>ı</w:t>
      </w:r>
      <w:r>
        <w:rPr>
          <w:rStyle w:val="Yok"/>
          <w:sz w:val="26"/>
          <w:szCs w:val="26"/>
          <w:rtl w:val="0"/>
        </w:rPr>
        <w:t>k yeni bir g</w:t>
      </w:r>
      <w:r>
        <w:rPr>
          <w:rStyle w:val="Yok"/>
          <w:sz w:val="26"/>
          <w:szCs w:val="26"/>
          <w:rtl w:val="0"/>
        </w:rPr>
        <w:t>ö</w:t>
      </w:r>
      <w:r>
        <w:rPr>
          <w:rStyle w:val="Yok"/>
          <w:sz w:val="26"/>
          <w:szCs w:val="26"/>
          <w:rtl w:val="0"/>
        </w:rPr>
        <w:t xml:space="preserve">rev daha </w:t>
      </w:r>
      <w:r>
        <w:rPr>
          <w:rStyle w:val="Yok"/>
          <w:sz w:val="26"/>
          <w:szCs w:val="26"/>
          <w:rtl w:val="0"/>
        </w:rPr>
        <w:t>ü</w:t>
      </w:r>
      <w:r>
        <w:rPr>
          <w:rStyle w:val="Yok"/>
          <w:sz w:val="26"/>
          <w:szCs w:val="26"/>
          <w:rtl w:val="0"/>
        </w:rPr>
        <w:t>stlendi. Do</w:t>
      </w:r>
      <w:r>
        <w:rPr>
          <w:rStyle w:val="Yok"/>
          <w:sz w:val="26"/>
          <w:szCs w:val="26"/>
          <w:rtl w:val="0"/>
        </w:rPr>
        <w:t>ğ</w:t>
      </w:r>
      <w:r>
        <w:rPr>
          <w:rStyle w:val="Yok"/>
          <w:sz w:val="26"/>
          <w:szCs w:val="26"/>
          <w:rtl w:val="0"/>
        </w:rPr>
        <w:t>adan hukuka kadar uzanan bir alanda, ontolojik/epistemolojik yorumlar</w:t>
      </w:r>
      <w:r>
        <w:rPr>
          <w:rStyle w:val="Yok"/>
          <w:sz w:val="26"/>
          <w:szCs w:val="26"/>
          <w:rtl w:val="0"/>
        </w:rPr>
        <w:t xml:space="preserve">ı </w:t>
      </w:r>
      <w:r>
        <w:rPr>
          <w:rStyle w:val="Yok"/>
          <w:sz w:val="26"/>
          <w:szCs w:val="26"/>
          <w:rtl w:val="0"/>
        </w:rPr>
        <w:t>i</w:t>
      </w:r>
      <w:r>
        <w:rPr>
          <w:rStyle w:val="Yok"/>
          <w:sz w:val="26"/>
          <w:szCs w:val="26"/>
          <w:rtl w:val="0"/>
        </w:rPr>
        <w:t>ç</w:t>
      </w:r>
      <w:r>
        <w:rPr>
          <w:rStyle w:val="Yok"/>
          <w:sz w:val="26"/>
          <w:szCs w:val="26"/>
          <w:rtl w:val="0"/>
        </w:rPr>
        <w:t>eren felsefi i</w:t>
      </w:r>
      <w:r>
        <w:rPr>
          <w:rStyle w:val="Yok"/>
          <w:sz w:val="26"/>
          <w:szCs w:val="26"/>
          <w:rtl w:val="0"/>
        </w:rPr>
        <w:t>ç</w:t>
      </w:r>
      <w:r>
        <w:rPr>
          <w:rStyle w:val="Yok"/>
          <w:sz w:val="26"/>
          <w:szCs w:val="26"/>
          <w:rtl w:val="0"/>
        </w:rPr>
        <w:t>erikli bir paradigman</w:t>
      </w:r>
      <w:r>
        <w:rPr>
          <w:rStyle w:val="Yok"/>
          <w:sz w:val="26"/>
          <w:szCs w:val="26"/>
          <w:rtl w:val="0"/>
        </w:rPr>
        <w:t>ı</w:t>
      </w:r>
      <w:r>
        <w:rPr>
          <w:rStyle w:val="Yok"/>
          <w:sz w:val="26"/>
          <w:szCs w:val="26"/>
          <w:rtl w:val="0"/>
        </w:rPr>
        <w:t>n vahiy ilkeleriyle tutarl</w:t>
      </w:r>
      <w:r>
        <w:rPr>
          <w:rStyle w:val="Yok"/>
          <w:sz w:val="26"/>
          <w:szCs w:val="26"/>
          <w:rtl w:val="0"/>
        </w:rPr>
        <w:t xml:space="preserve">ı </w:t>
      </w:r>
      <w:r>
        <w:rPr>
          <w:rStyle w:val="Yok"/>
          <w:sz w:val="26"/>
          <w:szCs w:val="26"/>
          <w:rtl w:val="0"/>
        </w:rPr>
        <w:t xml:space="preserve">bir </w:t>
      </w:r>
      <w:r>
        <w:rPr>
          <w:rStyle w:val="Yok"/>
          <w:sz w:val="26"/>
          <w:szCs w:val="26"/>
          <w:rtl w:val="0"/>
        </w:rPr>
        <w:t>ş</w:t>
      </w:r>
      <w:r>
        <w:rPr>
          <w:rStyle w:val="Yok"/>
          <w:sz w:val="26"/>
          <w:szCs w:val="26"/>
          <w:rtl w:val="0"/>
        </w:rPr>
        <w:t>ekilde in</w:t>
      </w:r>
      <w:r>
        <w:rPr>
          <w:rStyle w:val="Yok"/>
          <w:sz w:val="26"/>
          <w:szCs w:val="26"/>
          <w:rtl w:val="0"/>
        </w:rPr>
        <w:t>ş</w:t>
      </w:r>
      <w:r>
        <w:rPr>
          <w:rStyle w:val="Yok"/>
          <w:sz w:val="26"/>
          <w:szCs w:val="26"/>
          <w:rtl w:val="0"/>
        </w:rPr>
        <w:t>as</w:t>
      </w:r>
      <w:r>
        <w:rPr>
          <w:rStyle w:val="Yok"/>
          <w:sz w:val="26"/>
          <w:szCs w:val="26"/>
          <w:rtl w:val="0"/>
        </w:rPr>
        <w:t>ı</w:t>
      </w:r>
      <w:r>
        <w:rPr>
          <w:rStyle w:val="Yok"/>
          <w:sz w:val="26"/>
          <w:szCs w:val="26"/>
          <w:rtl w:val="0"/>
        </w:rPr>
        <w:t>nda, tek yetkili otorite ister istemez mant</w:t>
      </w:r>
      <w:r>
        <w:rPr>
          <w:rStyle w:val="Yok"/>
          <w:sz w:val="26"/>
          <w:szCs w:val="26"/>
          <w:rtl w:val="0"/>
        </w:rPr>
        <w:t>ı</w:t>
      </w:r>
      <w:r>
        <w:rPr>
          <w:rStyle w:val="Yok"/>
          <w:sz w:val="26"/>
          <w:szCs w:val="26"/>
          <w:rtl w:val="0"/>
        </w:rPr>
        <w:t>k olmu</w:t>
      </w:r>
      <w:r>
        <w:rPr>
          <w:rStyle w:val="Yok"/>
          <w:sz w:val="26"/>
          <w:szCs w:val="26"/>
          <w:rtl w:val="0"/>
        </w:rPr>
        <w:t>ş</w:t>
      </w:r>
      <w:r>
        <w:rPr>
          <w:rStyle w:val="Yok"/>
          <w:sz w:val="26"/>
          <w:szCs w:val="26"/>
          <w:rtl w:val="0"/>
        </w:rPr>
        <w:t>tur; esasen mant</w:t>
      </w:r>
      <w:r>
        <w:rPr>
          <w:rStyle w:val="Yok"/>
          <w:sz w:val="26"/>
          <w:szCs w:val="26"/>
          <w:rtl w:val="0"/>
        </w:rPr>
        <w:t>ı</w:t>
      </w:r>
      <w:r>
        <w:rPr>
          <w:rStyle w:val="Yok"/>
          <w:sz w:val="26"/>
          <w:szCs w:val="26"/>
          <w:rtl w:val="0"/>
        </w:rPr>
        <w:t>k, bu b</w:t>
      </w:r>
      <w:r>
        <w:rPr>
          <w:rStyle w:val="Yok"/>
          <w:sz w:val="26"/>
          <w:szCs w:val="26"/>
          <w:rtl w:val="0"/>
        </w:rPr>
        <w:t>ü</w:t>
      </w:r>
      <w:r>
        <w:rPr>
          <w:rStyle w:val="Yok"/>
          <w:sz w:val="26"/>
          <w:szCs w:val="26"/>
          <w:rtl w:val="0"/>
        </w:rPr>
        <w:t>t</w:t>
      </w:r>
      <w:r>
        <w:rPr>
          <w:rStyle w:val="Yok"/>
          <w:sz w:val="26"/>
          <w:szCs w:val="26"/>
          <w:rtl w:val="0"/>
        </w:rPr>
        <w:t>ü</w:t>
      </w:r>
      <w:r>
        <w:rPr>
          <w:rStyle w:val="Yok"/>
          <w:sz w:val="26"/>
          <w:szCs w:val="26"/>
          <w:rtl w:val="0"/>
        </w:rPr>
        <w:t>nl</w:t>
      </w:r>
      <w:r>
        <w:rPr>
          <w:rStyle w:val="Yok"/>
          <w:sz w:val="26"/>
          <w:szCs w:val="26"/>
          <w:rtl w:val="0"/>
        </w:rPr>
        <w:t xml:space="preserve">üğü </w:t>
      </w:r>
      <w:r>
        <w:rPr>
          <w:rStyle w:val="Yok"/>
          <w:sz w:val="26"/>
          <w:szCs w:val="26"/>
          <w:rtl w:val="0"/>
        </w:rPr>
        <w:t>sa</w:t>
      </w:r>
      <w:r>
        <w:rPr>
          <w:rStyle w:val="Yok"/>
          <w:sz w:val="26"/>
          <w:szCs w:val="26"/>
          <w:rtl w:val="0"/>
        </w:rPr>
        <w:t>ğ</w:t>
      </w:r>
      <w:r>
        <w:rPr>
          <w:rStyle w:val="Yok"/>
          <w:sz w:val="26"/>
          <w:szCs w:val="26"/>
          <w:rtl w:val="0"/>
        </w:rPr>
        <w:t>layabilecek tek ara</w:t>
      </w:r>
      <w:r>
        <w:rPr>
          <w:rStyle w:val="Yok"/>
          <w:sz w:val="26"/>
          <w:szCs w:val="26"/>
          <w:rtl w:val="0"/>
        </w:rPr>
        <w:t>ç</w:t>
      </w:r>
      <w:r>
        <w:rPr>
          <w:rStyle w:val="Yok"/>
          <w:sz w:val="26"/>
          <w:szCs w:val="26"/>
          <w:rtl w:val="0"/>
        </w:rPr>
        <w:t>t</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rPr>
        <w:t>Aristoteles'in mant</w:t>
      </w:r>
      <w:r>
        <w:rPr>
          <w:rStyle w:val="Yok"/>
          <w:sz w:val="26"/>
          <w:szCs w:val="26"/>
          <w:rtl w:val="0"/>
        </w:rPr>
        <w:t xml:space="preserve">ığı </w:t>
      </w:r>
      <w:r>
        <w:rPr>
          <w:rStyle w:val="Yok"/>
          <w:sz w:val="26"/>
          <w:szCs w:val="26"/>
          <w:rtl w:val="0"/>
        </w:rPr>
        <w:t>Yunan dili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kurgulad</w:t>
      </w:r>
      <w:r>
        <w:rPr>
          <w:rStyle w:val="Yok"/>
          <w:sz w:val="26"/>
          <w:szCs w:val="26"/>
          <w:rtl w:val="0"/>
        </w:rPr>
        <w:t>ığı</w:t>
      </w:r>
      <w:r>
        <w:rPr>
          <w:rStyle w:val="Yok"/>
          <w:sz w:val="26"/>
          <w:szCs w:val="26"/>
          <w:rtl w:val="0"/>
        </w:rPr>
        <w:t>, bu sebeple de dayand</w:t>
      </w:r>
      <w:r>
        <w:rPr>
          <w:rStyle w:val="Yok"/>
          <w:sz w:val="26"/>
          <w:szCs w:val="26"/>
          <w:rtl w:val="0"/>
        </w:rPr>
        <w:t xml:space="preserve">ığı </w:t>
      </w:r>
      <w:r>
        <w:rPr>
          <w:rStyle w:val="Yok"/>
          <w:sz w:val="26"/>
          <w:szCs w:val="26"/>
          <w:rtl w:val="0"/>
        </w:rPr>
        <w:t>(ontolojik ve epistemolojik) temellerin Arap</w:t>
      </w:r>
      <w:r>
        <w:rPr>
          <w:rStyle w:val="Yok"/>
          <w:sz w:val="26"/>
          <w:szCs w:val="26"/>
          <w:rtl w:val="0"/>
        </w:rPr>
        <w:t>ç</w:t>
      </w:r>
      <w:r>
        <w:rPr>
          <w:rStyle w:val="Yok"/>
          <w:sz w:val="26"/>
          <w:szCs w:val="26"/>
          <w:rtl w:val="0"/>
        </w:rPr>
        <w:t>a ile uyumsuz olaca</w:t>
      </w:r>
      <w:r>
        <w:rPr>
          <w:rStyle w:val="Yok"/>
          <w:sz w:val="26"/>
          <w:szCs w:val="26"/>
          <w:rtl w:val="0"/>
        </w:rPr>
        <w:t xml:space="preserve">ğı </w:t>
      </w:r>
      <w:r>
        <w:rPr>
          <w:rStyle w:val="Yok"/>
          <w:sz w:val="26"/>
          <w:szCs w:val="26"/>
          <w:rtl w:val="0"/>
        </w:rPr>
        <w:t>d</w:t>
      </w:r>
      <w:r>
        <w:rPr>
          <w:rStyle w:val="Yok"/>
          <w:sz w:val="26"/>
          <w:szCs w:val="26"/>
          <w:rtl w:val="0"/>
        </w:rPr>
        <w:t>üşü</w:t>
      </w:r>
      <w:r>
        <w:rPr>
          <w:rStyle w:val="Yok"/>
          <w:sz w:val="26"/>
          <w:szCs w:val="26"/>
          <w:rtl w:val="0"/>
        </w:rPr>
        <w:t>ncesine ra</w:t>
      </w:r>
      <w:r>
        <w:rPr>
          <w:rStyle w:val="Yok"/>
          <w:sz w:val="26"/>
          <w:szCs w:val="26"/>
          <w:rtl w:val="0"/>
        </w:rPr>
        <w:t>ğ</w:t>
      </w:r>
      <w:r>
        <w:rPr>
          <w:rStyle w:val="Yok"/>
          <w:sz w:val="26"/>
          <w:szCs w:val="26"/>
          <w:rtl w:val="0"/>
        </w:rPr>
        <w:t xml:space="preserve">men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 xml:space="preserve">ı </w:t>
      </w:r>
      <w:r>
        <w:rPr>
          <w:rStyle w:val="Yok"/>
          <w:sz w:val="26"/>
          <w:szCs w:val="26"/>
          <w:rtl w:val="0"/>
        </w:rPr>
        <w:t>onu (teolojik) tart</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rPr>
        <w:t>n temeline oturtmu</w:t>
      </w:r>
      <w:r>
        <w:rPr>
          <w:rStyle w:val="Yok"/>
          <w:sz w:val="26"/>
          <w:szCs w:val="26"/>
          <w:rtl w:val="0"/>
        </w:rPr>
        <w:t xml:space="preserve">ş </w:t>
      </w:r>
      <w:r>
        <w:rPr>
          <w:rStyle w:val="Yok"/>
          <w:sz w:val="26"/>
          <w:szCs w:val="26"/>
          <w:rtl w:val="0"/>
        </w:rPr>
        <w:t>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nmektedir. Kuran</w:t>
      </w:r>
      <w:r>
        <w:rPr>
          <w:rStyle w:val="Yok"/>
          <w:sz w:val="26"/>
          <w:szCs w:val="26"/>
          <w:rtl w:val="0"/>
        </w:rPr>
        <w:t>ı</w:t>
      </w:r>
      <w:r>
        <w:rPr>
          <w:rStyle w:val="Yok"/>
          <w:sz w:val="26"/>
          <w:szCs w:val="26"/>
          <w:rtl w:val="0"/>
        </w:rPr>
        <w:t>n anla</w:t>
      </w:r>
      <w:r>
        <w:rPr>
          <w:rStyle w:val="Yok"/>
          <w:sz w:val="26"/>
          <w:szCs w:val="26"/>
          <w:rtl w:val="0"/>
        </w:rPr>
        <w:t>şı</w:t>
      </w:r>
      <w:r>
        <w:rPr>
          <w:rStyle w:val="Yok"/>
          <w:sz w:val="26"/>
          <w:szCs w:val="26"/>
          <w:rtl w:val="0"/>
        </w:rPr>
        <w:t>lmas</w:t>
      </w:r>
      <w:r>
        <w:rPr>
          <w:rStyle w:val="Yok"/>
          <w:sz w:val="26"/>
          <w:szCs w:val="26"/>
          <w:rtl w:val="0"/>
        </w:rPr>
        <w:t xml:space="preserve">ı </w:t>
      </w:r>
      <w:r>
        <w:rPr>
          <w:rStyle w:val="Yok"/>
          <w:sz w:val="26"/>
          <w:szCs w:val="26"/>
          <w:rtl w:val="0"/>
        </w:rPr>
        <w:t>ve yorumlanmas</w:t>
      </w:r>
      <w:r>
        <w:rPr>
          <w:rStyle w:val="Yok"/>
          <w:sz w:val="26"/>
          <w:szCs w:val="26"/>
          <w:rtl w:val="0"/>
        </w:rPr>
        <w:t xml:space="preserve">ı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 xml:space="preserve">ndan gramere verilen </w:t>
      </w:r>
      <w:r>
        <w:rPr>
          <w:rStyle w:val="Yok"/>
          <w:sz w:val="26"/>
          <w:szCs w:val="26"/>
          <w:rtl w:val="0"/>
        </w:rPr>
        <w:t>ö</w:t>
      </w:r>
      <w:r>
        <w:rPr>
          <w:rStyle w:val="Yok"/>
          <w:sz w:val="26"/>
          <w:szCs w:val="26"/>
          <w:rtl w:val="0"/>
        </w:rPr>
        <w:t>nemin bir benzerinin H</w:t>
      </w:r>
      <w:r>
        <w:rPr>
          <w:rStyle w:val="Yok"/>
          <w:sz w:val="26"/>
          <w:szCs w:val="26"/>
          <w:rtl w:val="0"/>
        </w:rPr>
        <w:t>ı</w:t>
      </w:r>
      <w:r>
        <w:rPr>
          <w:rStyle w:val="Yok"/>
          <w:sz w:val="26"/>
          <w:szCs w:val="26"/>
          <w:rtl w:val="0"/>
        </w:rPr>
        <w:t>ristiyan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oldu</w:t>
      </w:r>
      <w:r>
        <w:rPr>
          <w:rStyle w:val="Yok"/>
          <w:sz w:val="26"/>
          <w:szCs w:val="26"/>
          <w:rtl w:val="0"/>
        </w:rPr>
        <w:t>ğ</w:t>
      </w:r>
      <w:r>
        <w:rPr>
          <w:rStyle w:val="Yok"/>
          <w:sz w:val="26"/>
          <w:szCs w:val="26"/>
          <w:rtl w:val="0"/>
        </w:rPr>
        <w:t>u s</w:t>
      </w:r>
      <w:r>
        <w:rPr>
          <w:rStyle w:val="Yok"/>
          <w:sz w:val="26"/>
          <w:szCs w:val="26"/>
          <w:rtl w:val="0"/>
        </w:rPr>
        <w:t>ö</w:t>
      </w:r>
      <w:r>
        <w:rPr>
          <w:rStyle w:val="Yok"/>
          <w:sz w:val="26"/>
          <w:szCs w:val="26"/>
          <w:rtl w:val="0"/>
        </w:rPr>
        <w:t xml:space="preserve">ylenemez.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H</w:t>
      </w:r>
      <w:r>
        <w:rPr>
          <w:rStyle w:val="Yok"/>
          <w:sz w:val="26"/>
          <w:szCs w:val="26"/>
          <w:rtl w:val="0"/>
        </w:rPr>
        <w:t>ı</w:t>
      </w:r>
      <w:r>
        <w:rPr>
          <w:rStyle w:val="Yok"/>
          <w:sz w:val="26"/>
          <w:szCs w:val="26"/>
          <w:rtl w:val="0"/>
        </w:rPr>
        <w:t>ristiyanl</w:t>
      </w:r>
      <w:r>
        <w:rPr>
          <w:rStyle w:val="Yok"/>
          <w:sz w:val="26"/>
          <w:szCs w:val="26"/>
          <w:rtl w:val="0"/>
        </w:rPr>
        <w:t>ı</w:t>
      </w:r>
      <w:r>
        <w:rPr>
          <w:rStyle w:val="Yok"/>
          <w:sz w:val="26"/>
          <w:szCs w:val="26"/>
          <w:rtl w:val="0"/>
        </w:rPr>
        <w:t xml:space="preserve">k iman etmeyi </w:t>
      </w:r>
      <w:r>
        <w:rPr>
          <w:rStyle w:val="Yok"/>
          <w:sz w:val="26"/>
          <w:szCs w:val="26"/>
          <w:rtl w:val="0"/>
        </w:rPr>
        <w:t>ö</w:t>
      </w:r>
      <w:r>
        <w:rPr>
          <w:rStyle w:val="Yok"/>
          <w:sz w:val="26"/>
          <w:szCs w:val="26"/>
          <w:rtl w:val="0"/>
        </w:rPr>
        <w:t>n planda tutmu</w:t>
      </w:r>
      <w:r>
        <w:rPr>
          <w:rStyle w:val="Yok"/>
          <w:sz w:val="26"/>
          <w:szCs w:val="26"/>
          <w:rtl w:val="0"/>
        </w:rPr>
        <w:t>ş</w:t>
      </w:r>
      <w:r>
        <w:rPr>
          <w:rStyle w:val="Yok"/>
          <w:sz w:val="26"/>
          <w:szCs w:val="26"/>
          <w:rtl w:val="0"/>
        </w:rPr>
        <w:t>, bunun i</w:t>
      </w:r>
      <w:r>
        <w:rPr>
          <w:rStyle w:val="Yok"/>
          <w:sz w:val="26"/>
          <w:szCs w:val="26"/>
          <w:rtl w:val="0"/>
        </w:rPr>
        <w:t>ç</w:t>
      </w:r>
      <w:r>
        <w:rPr>
          <w:rStyle w:val="Yok"/>
          <w:sz w:val="26"/>
          <w:szCs w:val="26"/>
          <w:rtl w:val="0"/>
        </w:rPr>
        <w:t>in de felsefeyi teolojinin bir hizmetk</w:t>
      </w:r>
      <w:r>
        <w:rPr>
          <w:rStyle w:val="Yok"/>
          <w:sz w:val="26"/>
          <w:szCs w:val="26"/>
          <w:rtl w:val="0"/>
        </w:rPr>
        <w:t>â</w:t>
      </w:r>
      <w:r>
        <w:rPr>
          <w:rStyle w:val="Yok"/>
          <w:sz w:val="26"/>
          <w:szCs w:val="26"/>
          <w:rtl w:val="0"/>
        </w:rPr>
        <w:t>r</w:t>
      </w:r>
      <w:r>
        <w:rPr>
          <w:rStyle w:val="Yok"/>
          <w:sz w:val="26"/>
          <w:szCs w:val="26"/>
          <w:rtl w:val="0"/>
        </w:rPr>
        <w:t xml:space="preserve">ı </w:t>
      </w:r>
      <w:r>
        <w:rPr>
          <w:rStyle w:val="Yok"/>
          <w:sz w:val="26"/>
          <w:szCs w:val="26"/>
          <w:rtl w:val="0"/>
        </w:rPr>
        <w:t>olarak g</w:t>
      </w:r>
      <w:r>
        <w:rPr>
          <w:rStyle w:val="Yok"/>
          <w:sz w:val="26"/>
          <w:szCs w:val="26"/>
          <w:rtl w:val="0"/>
        </w:rPr>
        <w:t>ö</w:t>
      </w:r>
      <w:r>
        <w:rPr>
          <w:rStyle w:val="Yok"/>
          <w:sz w:val="26"/>
          <w:szCs w:val="26"/>
          <w:rtl w:val="0"/>
        </w:rPr>
        <w:t>rm</w:t>
      </w:r>
      <w:r>
        <w:rPr>
          <w:rStyle w:val="Yok"/>
          <w:sz w:val="26"/>
          <w:szCs w:val="26"/>
          <w:rtl w:val="0"/>
        </w:rPr>
        <w:t>üş</w:t>
      </w:r>
      <w:r>
        <w:rPr>
          <w:rStyle w:val="Yok"/>
          <w:sz w:val="26"/>
          <w:szCs w:val="26"/>
          <w:rtl w:val="0"/>
        </w:rPr>
        <w:t>t</w:t>
      </w:r>
      <w:r>
        <w:rPr>
          <w:rStyle w:val="Yok"/>
          <w:sz w:val="26"/>
          <w:szCs w:val="26"/>
          <w:rtl w:val="0"/>
        </w:rPr>
        <w:t>ü</w:t>
      </w:r>
      <w:r>
        <w:rPr>
          <w:rStyle w:val="Yok"/>
          <w:sz w:val="26"/>
          <w:szCs w:val="26"/>
          <w:rtl w:val="0"/>
        </w:rPr>
        <w:t xml:space="preserve">r. Fakat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lang w:val="pt-PT"/>
        </w:rPr>
        <w:t>nda mant</w:t>
      </w:r>
      <w:r>
        <w:rPr>
          <w:rStyle w:val="Yok"/>
          <w:sz w:val="26"/>
          <w:szCs w:val="26"/>
          <w:rtl w:val="0"/>
        </w:rPr>
        <w:t>ı</w:t>
      </w:r>
      <w:r>
        <w:rPr>
          <w:rStyle w:val="Yok"/>
          <w:sz w:val="26"/>
          <w:szCs w:val="26"/>
          <w:rtl w:val="0"/>
        </w:rPr>
        <w:t>k son derece ayr</w:t>
      </w:r>
      <w:r>
        <w:rPr>
          <w:rStyle w:val="Yok"/>
          <w:sz w:val="26"/>
          <w:szCs w:val="26"/>
          <w:rtl w:val="0"/>
        </w:rPr>
        <w:t>ı</w:t>
      </w:r>
      <w:r>
        <w:rPr>
          <w:rStyle w:val="Yok"/>
          <w:sz w:val="26"/>
          <w:szCs w:val="26"/>
          <w:rtl w:val="0"/>
        </w:rPr>
        <w:t>nt</w:t>
      </w:r>
      <w:r>
        <w:rPr>
          <w:rStyle w:val="Yok"/>
          <w:sz w:val="26"/>
          <w:szCs w:val="26"/>
          <w:rtl w:val="0"/>
        </w:rPr>
        <w:t>ı</w:t>
      </w:r>
      <w:r>
        <w:rPr>
          <w:rStyle w:val="Yok"/>
          <w:sz w:val="26"/>
          <w:szCs w:val="26"/>
          <w:rtl w:val="0"/>
        </w:rPr>
        <w:t>l</w:t>
      </w:r>
      <w:r>
        <w:rPr>
          <w:rStyle w:val="Yok"/>
          <w:sz w:val="26"/>
          <w:szCs w:val="26"/>
          <w:rtl w:val="0"/>
        </w:rPr>
        <w:t xml:space="preserve">ı </w:t>
      </w:r>
      <w:r>
        <w:rPr>
          <w:rStyle w:val="Yok"/>
          <w:sz w:val="26"/>
          <w:szCs w:val="26"/>
          <w:rtl w:val="0"/>
        </w:rPr>
        <w:t xml:space="preserve">bir </w:t>
      </w:r>
      <w:r>
        <w:rPr>
          <w:rStyle w:val="Yok"/>
          <w:sz w:val="26"/>
          <w:szCs w:val="26"/>
          <w:rtl w:val="0"/>
        </w:rPr>
        <w:t>ş</w:t>
      </w:r>
      <w:r>
        <w:rPr>
          <w:rStyle w:val="Yok"/>
          <w:sz w:val="26"/>
          <w:szCs w:val="26"/>
          <w:rtl w:val="0"/>
        </w:rPr>
        <w:t>ekilde i</w:t>
      </w:r>
      <w:r>
        <w:rPr>
          <w:rStyle w:val="Yok"/>
          <w:sz w:val="26"/>
          <w:szCs w:val="26"/>
          <w:rtl w:val="0"/>
        </w:rPr>
        <w:t>ş</w:t>
      </w:r>
      <w:r>
        <w:rPr>
          <w:rStyle w:val="Yok"/>
          <w:sz w:val="26"/>
          <w:szCs w:val="26"/>
          <w:rtl w:val="0"/>
        </w:rPr>
        <w:t>lenmi</w:t>
      </w:r>
      <w:r>
        <w:rPr>
          <w:rStyle w:val="Yok"/>
          <w:sz w:val="26"/>
          <w:szCs w:val="26"/>
          <w:rtl w:val="0"/>
        </w:rPr>
        <w:t xml:space="preserve">ş </w:t>
      </w:r>
      <w:r>
        <w:rPr>
          <w:rStyle w:val="Yok"/>
          <w:sz w:val="26"/>
          <w:szCs w:val="26"/>
          <w:rtl w:val="0"/>
        </w:rPr>
        <w:t xml:space="preserve">ve temeldeki sorunun -anlam sorununun-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m arac</w:t>
      </w:r>
      <w:r>
        <w:rPr>
          <w:rStyle w:val="Yok"/>
          <w:sz w:val="26"/>
          <w:szCs w:val="26"/>
          <w:rtl w:val="0"/>
        </w:rPr>
        <w:t xml:space="preserve">ı </w:t>
      </w:r>
      <w:r>
        <w:rPr>
          <w:rStyle w:val="Yok"/>
          <w:sz w:val="26"/>
          <w:szCs w:val="26"/>
          <w:rtl w:val="0"/>
        </w:rPr>
        <w:t>olarak kullan</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 xml:space="preserve">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ama</w:t>
      </w:r>
      <w:r>
        <w:rPr>
          <w:rStyle w:val="Yok"/>
          <w:sz w:val="26"/>
          <w:szCs w:val="26"/>
          <w:rtl w:val="0"/>
        </w:rPr>
        <w:t xml:space="preserve">ç </w:t>
      </w:r>
      <w:r>
        <w:rPr>
          <w:rStyle w:val="Yok"/>
          <w:sz w:val="26"/>
          <w:szCs w:val="26"/>
          <w:rtl w:val="0"/>
        </w:rPr>
        <w:t>Kuran'</w:t>
      </w:r>
      <w:r>
        <w:rPr>
          <w:rStyle w:val="Yok"/>
          <w:sz w:val="26"/>
          <w:szCs w:val="26"/>
          <w:rtl w:val="0"/>
        </w:rPr>
        <w:t>ı</w:t>
      </w:r>
      <w:r>
        <w:rPr>
          <w:rStyle w:val="Yok"/>
          <w:sz w:val="26"/>
          <w:szCs w:val="26"/>
          <w:rtl w:val="0"/>
        </w:rPr>
        <w:t>n do</w:t>
      </w:r>
      <w:r>
        <w:rPr>
          <w:rStyle w:val="Yok"/>
          <w:sz w:val="26"/>
          <w:szCs w:val="26"/>
          <w:rtl w:val="0"/>
        </w:rPr>
        <w:t>ğ</w:t>
      </w:r>
      <w:r>
        <w:rPr>
          <w:rStyle w:val="Yok"/>
          <w:sz w:val="26"/>
          <w:szCs w:val="26"/>
          <w:rtl w:val="0"/>
        </w:rPr>
        <w:t>ru anla</w:t>
      </w:r>
      <w:r>
        <w:rPr>
          <w:rStyle w:val="Yok"/>
          <w:sz w:val="26"/>
          <w:szCs w:val="26"/>
          <w:rtl w:val="0"/>
        </w:rPr>
        <w:t>şı</w:t>
      </w:r>
      <w:r>
        <w:rPr>
          <w:rStyle w:val="Yok"/>
          <w:sz w:val="26"/>
          <w:szCs w:val="26"/>
          <w:rtl w:val="0"/>
        </w:rPr>
        <w:t>lmas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Bu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 xml:space="preserve">te </w:t>
      </w:r>
      <w:r>
        <w:rPr>
          <w:rStyle w:val="Yok"/>
          <w:sz w:val="26"/>
          <w:szCs w:val="26"/>
          <w:rtl w:val="0"/>
        </w:rPr>
        <w:t>ö</w:t>
      </w:r>
      <w:r>
        <w:rPr>
          <w:rStyle w:val="Yok"/>
          <w:sz w:val="26"/>
          <w:szCs w:val="26"/>
          <w:rtl w:val="0"/>
          <w:lang w:val="en-US"/>
        </w:rPr>
        <w:t xml:space="preserve">nce gramer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ı ö</w:t>
      </w:r>
      <w:r>
        <w:rPr>
          <w:rStyle w:val="Yok"/>
          <w:sz w:val="26"/>
          <w:szCs w:val="26"/>
          <w:rtl w:val="0"/>
        </w:rPr>
        <w:t xml:space="preserve">ne </w:t>
      </w:r>
      <w:r>
        <w:rPr>
          <w:rStyle w:val="Yok"/>
          <w:sz w:val="26"/>
          <w:szCs w:val="26"/>
          <w:rtl w:val="0"/>
        </w:rPr>
        <w:t>çı</w:t>
      </w:r>
      <w:r>
        <w:rPr>
          <w:rStyle w:val="Yok"/>
          <w:sz w:val="26"/>
          <w:szCs w:val="26"/>
          <w:rtl w:val="0"/>
        </w:rPr>
        <w:t>km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ve nahivciler, yukar</w:t>
      </w:r>
      <w:r>
        <w:rPr>
          <w:rStyle w:val="Yok"/>
          <w:sz w:val="26"/>
          <w:szCs w:val="26"/>
          <w:rtl w:val="0"/>
        </w:rPr>
        <w:t>ı</w:t>
      </w:r>
      <w:r>
        <w:rPr>
          <w:rStyle w:val="Yok"/>
          <w:sz w:val="26"/>
          <w:szCs w:val="26"/>
          <w:rtl w:val="0"/>
          <w:lang w:val="pt-PT"/>
        </w:rPr>
        <w:t>da da i</w:t>
      </w:r>
      <w:r>
        <w:rPr>
          <w:rStyle w:val="Yok"/>
          <w:sz w:val="26"/>
          <w:szCs w:val="26"/>
          <w:rtl w:val="0"/>
        </w:rPr>
        <w:t>ş</w:t>
      </w:r>
      <w:r>
        <w:rPr>
          <w:rStyle w:val="Yok"/>
          <w:sz w:val="26"/>
          <w:szCs w:val="26"/>
          <w:rtl w:val="0"/>
        </w:rPr>
        <w:t>aret edildi</w:t>
      </w:r>
      <w:r>
        <w:rPr>
          <w:rStyle w:val="Yok"/>
          <w:sz w:val="26"/>
          <w:szCs w:val="26"/>
          <w:rtl w:val="0"/>
        </w:rPr>
        <w:t>ğ</w:t>
      </w:r>
      <w:r>
        <w:rPr>
          <w:rStyle w:val="Yok"/>
          <w:sz w:val="26"/>
          <w:szCs w:val="26"/>
          <w:rtl w:val="0"/>
        </w:rPr>
        <w:t>i gibi, Aristoteles mant</w:t>
      </w:r>
      <w:r>
        <w:rPr>
          <w:rStyle w:val="Yok"/>
          <w:sz w:val="26"/>
          <w:szCs w:val="26"/>
          <w:rtl w:val="0"/>
        </w:rPr>
        <w:t>ığı</w:t>
      </w:r>
      <w:r>
        <w:rPr>
          <w:rStyle w:val="Yok"/>
          <w:sz w:val="26"/>
          <w:szCs w:val="26"/>
          <w:rtl w:val="0"/>
        </w:rPr>
        <w:t>n</w:t>
      </w:r>
      <w:r>
        <w:rPr>
          <w:rStyle w:val="Yok"/>
          <w:sz w:val="26"/>
          <w:szCs w:val="26"/>
          <w:rtl w:val="0"/>
        </w:rPr>
        <w:t xml:space="preserve">ı </w:t>
      </w:r>
      <w:r>
        <w:rPr>
          <w:rStyle w:val="Yok"/>
          <w:sz w:val="26"/>
          <w:szCs w:val="26"/>
          <w:rtl w:val="0"/>
        </w:rPr>
        <w:t>bilmeden k</w:t>
      </w:r>
      <w:r>
        <w:rPr>
          <w:rStyle w:val="Yok"/>
          <w:sz w:val="26"/>
          <w:szCs w:val="26"/>
          <w:rtl w:val="0"/>
        </w:rPr>
        <w:t>ı</w:t>
      </w:r>
      <w:r>
        <w:rPr>
          <w:rStyle w:val="Yok"/>
          <w:sz w:val="26"/>
          <w:szCs w:val="26"/>
          <w:rtl w:val="0"/>
        </w:rPr>
        <w:t>yas</w:t>
      </w:r>
      <w:r>
        <w:rPr>
          <w:rStyle w:val="Yok"/>
          <w:sz w:val="26"/>
          <w:szCs w:val="26"/>
          <w:rtl w:val="0"/>
        </w:rPr>
        <w:t xml:space="preserve">ı </w:t>
      </w:r>
      <w:r>
        <w:rPr>
          <w:rStyle w:val="Yok"/>
          <w:sz w:val="26"/>
          <w:szCs w:val="26"/>
          <w:rtl w:val="0"/>
        </w:rPr>
        <w:t>bir ara</w:t>
      </w:r>
      <w:r>
        <w:rPr>
          <w:rStyle w:val="Yok"/>
          <w:sz w:val="26"/>
          <w:szCs w:val="26"/>
          <w:rtl w:val="0"/>
        </w:rPr>
        <w:t xml:space="preserve">ç </w:t>
      </w:r>
      <w:r>
        <w:rPr>
          <w:rStyle w:val="Yok"/>
          <w:sz w:val="26"/>
          <w:szCs w:val="26"/>
          <w:rtl w:val="0"/>
        </w:rPr>
        <w:t>olarak kullanm</w:t>
      </w:r>
      <w:r>
        <w:rPr>
          <w:rStyle w:val="Yok"/>
          <w:sz w:val="26"/>
          <w:szCs w:val="26"/>
          <w:rtl w:val="0"/>
        </w:rPr>
        <w:t>ış</w:t>
      </w:r>
      <w:r>
        <w:rPr>
          <w:rStyle w:val="Yok"/>
          <w:sz w:val="26"/>
          <w:szCs w:val="26"/>
          <w:rtl w:val="0"/>
        </w:rPr>
        <w:t>lard</w:t>
      </w:r>
      <w:r>
        <w:rPr>
          <w:rStyle w:val="Yok"/>
          <w:sz w:val="26"/>
          <w:szCs w:val="26"/>
          <w:rtl w:val="0"/>
        </w:rPr>
        <w:t>ı</w:t>
      </w:r>
      <w:r>
        <w:rPr>
          <w:rStyle w:val="Yok"/>
          <w:sz w:val="26"/>
          <w:szCs w:val="26"/>
          <w:rtl w:val="0"/>
        </w:rPr>
        <w:t>r</w:t>
      </w:r>
      <w:r>
        <w:rPr>
          <w:rStyle w:val="Yok"/>
          <w:sz w:val="26"/>
          <w:szCs w:val="26"/>
          <w:vertAlign w:val="superscript"/>
        </w:rPr>
        <w:footnoteReference w:id="13"/>
      </w:r>
      <w:r>
        <w:rPr>
          <w:rStyle w:val="Yok"/>
          <w:sz w:val="26"/>
          <w:szCs w:val="26"/>
          <w:rtl w:val="0"/>
        </w:rPr>
        <w:t xml:space="preserve">.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verilecek h</w:t>
      </w:r>
      <w:r>
        <w:rPr>
          <w:rStyle w:val="Yok"/>
          <w:sz w:val="26"/>
          <w:szCs w:val="26"/>
          <w:rtl w:val="0"/>
        </w:rPr>
        <w:t>ü</w:t>
      </w:r>
      <w:r>
        <w:rPr>
          <w:rStyle w:val="Yok"/>
          <w:sz w:val="26"/>
          <w:szCs w:val="26"/>
          <w:rtl w:val="0"/>
        </w:rPr>
        <w:t>k</w:t>
      </w:r>
      <w:r>
        <w:rPr>
          <w:rStyle w:val="Yok"/>
          <w:sz w:val="26"/>
          <w:szCs w:val="26"/>
          <w:rtl w:val="0"/>
        </w:rPr>
        <w:t>ü</w:t>
      </w:r>
      <w:r>
        <w:rPr>
          <w:rStyle w:val="Yok"/>
          <w:sz w:val="26"/>
          <w:szCs w:val="26"/>
          <w:rtl w:val="0"/>
        </w:rPr>
        <w:t>mlerin/</w:t>
      </w:r>
      <w:r>
        <w:rPr>
          <w:rStyle w:val="Yok"/>
          <w:sz w:val="26"/>
          <w:szCs w:val="26"/>
          <w:rtl w:val="0"/>
        </w:rPr>
        <w:t>ç</w:t>
      </w:r>
      <w:r>
        <w:rPr>
          <w:rStyle w:val="Yok"/>
          <w:sz w:val="26"/>
          <w:szCs w:val="26"/>
          <w:rtl w:val="0"/>
        </w:rPr>
        <w:t>akar</w:t>
      </w:r>
      <w:r>
        <w:rPr>
          <w:rStyle w:val="Yok"/>
          <w:sz w:val="26"/>
          <w:szCs w:val="26"/>
          <w:rtl w:val="0"/>
        </w:rPr>
        <w:t>ı</w:t>
      </w:r>
      <w:r>
        <w:rPr>
          <w:rStyle w:val="Yok"/>
          <w:sz w:val="26"/>
          <w:szCs w:val="26"/>
          <w:rtl w:val="0"/>
        </w:rPr>
        <w:t>m i</w:t>
      </w:r>
      <w:r>
        <w:rPr>
          <w:rStyle w:val="Yok"/>
          <w:sz w:val="26"/>
          <w:szCs w:val="26"/>
          <w:rtl w:val="0"/>
        </w:rPr>
        <w:t>ş</w:t>
      </w:r>
      <w:r>
        <w:rPr>
          <w:rStyle w:val="Yok"/>
          <w:sz w:val="26"/>
          <w:szCs w:val="26"/>
          <w:rtl w:val="0"/>
        </w:rPr>
        <w:t>lemlerinin de Kuran ile uyumlu olmas</w:t>
      </w:r>
      <w:r>
        <w:rPr>
          <w:rStyle w:val="Yok"/>
          <w:sz w:val="26"/>
          <w:szCs w:val="26"/>
          <w:rtl w:val="0"/>
        </w:rPr>
        <w:t xml:space="preserve">ı </w:t>
      </w:r>
      <w:r>
        <w:rPr>
          <w:rStyle w:val="Yok"/>
          <w:sz w:val="26"/>
          <w:szCs w:val="26"/>
          <w:rtl w:val="0"/>
        </w:rPr>
        <w:t>gerekir; mant</w:t>
      </w:r>
      <w:r>
        <w:rPr>
          <w:rStyle w:val="Yok"/>
          <w:sz w:val="26"/>
          <w:szCs w:val="26"/>
          <w:rtl w:val="0"/>
        </w:rPr>
        <w:t>ı</w:t>
      </w:r>
      <w:r>
        <w:rPr>
          <w:rStyle w:val="Yok"/>
          <w:sz w:val="26"/>
          <w:szCs w:val="26"/>
          <w:rtl w:val="0"/>
        </w:rPr>
        <w:t>k, bu uyumu sa</w:t>
      </w:r>
      <w:r>
        <w:rPr>
          <w:rStyle w:val="Yok"/>
          <w:sz w:val="26"/>
          <w:szCs w:val="26"/>
          <w:rtl w:val="0"/>
        </w:rPr>
        <w:t>ğ</w:t>
      </w:r>
      <w:r>
        <w:rPr>
          <w:rStyle w:val="Yok"/>
          <w:sz w:val="26"/>
          <w:szCs w:val="26"/>
          <w:rtl w:val="0"/>
        </w:rPr>
        <w:t>layabilecek  g</w:t>
      </w:r>
      <w:r>
        <w:rPr>
          <w:rStyle w:val="Yok"/>
          <w:sz w:val="26"/>
          <w:szCs w:val="26"/>
          <w:rtl w:val="0"/>
        </w:rPr>
        <w:t>ü</w:t>
      </w:r>
      <w:r>
        <w:rPr>
          <w:rStyle w:val="Yok"/>
          <w:sz w:val="26"/>
          <w:szCs w:val="26"/>
          <w:rtl w:val="0"/>
        </w:rPr>
        <w:t>venilir  tek ara</w:t>
      </w:r>
      <w:r>
        <w:rPr>
          <w:rStyle w:val="Yok"/>
          <w:sz w:val="26"/>
          <w:szCs w:val="26"/>
          <w:rtl w:val="0"/>
        </w:rPr>
        <w:t xml:space="preserve">ç  </w:t>
      </w:r>
      <w:r>
        <w:rPr>
          <w:rStyle w:val="Yok"/>
          <w:sz w:val="26"/>
          <w:szCs w:val="26"/>
          <w:rtl w:val="0"/>
        </w:rPr>
        <w:t>konumundad</w:t>
      </w:r>
      <w:r>
        <w:rPr>
          <w:rStyle w:val="Yok"/>
          <w:sz w:val="26"/>
          <w:szCs w:val="26"/>
          <w:rtl w:val="0"/>
        </w:rPr>
        <w:t>ı</w:t>
      </w:r>
      <w:r>
        <w:rPr>
          <w:rStyle w:val="Yok"/>
          <w:sz w:val="26"/>
          <w:szCs w:val="26"/>
          <w:rtl w:val="0"/>
        </w:rPr>
        <w:t>r.</w:t>
      </w:r>
    </w:p>
    <w:p>
      <w:pPr>
        <w:pStyle w:val="Gövde A"/>
        <w:jc w:val="both"/>
        <w:rPr>
          <w:rStyle w:val="Yok"/>
        </w:rPr>
      </w:pPr>
    </w:p>
    <w:p>
      <w:pPr>
        <w:pStyle w:val="Dipnot"/>
        <w:jc w:val="both"/>
        <w:rPr>
          <w:rStyle w:val="Yok"/>
          <w:sz w:val="26"/>
          <w:szCs w:val="26"/>
        </w:rPr>
      </w:pPr>
      <w:r>
        <w:rPr>
          <w:rStyle w:val="Yok"/>
          <w:sz w:val="26"/>
          <w:szCs w:val="26"/>
          <w:rtl w:val="0"/>
        </w:rPr>
        <w:t>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daki ya</w:t>
      </w:r>
      <w:r>
        <w:rPr>
          <w:rStyle w:val="Yok"/>
          <w:sz w:val="26"/>
          <w:szCs w:val="26"/>
          <w:rtl w:val="0"/>
        </w:rPr>
        <w:t>ş</w:t>
      </w:r>
      <w:r>
        <w:rPr>
          <w:rStyle w:val="Yok"/>
          <w:sz w:val="26"/>
          <w:szCs w:val="26"/>
          <w:rtl w:val="0"/>
        </w:rPr>
        <w:t>am ko</w:t>
      </w:r>
      <w:r>
        <w:rPr>
          <w:rStyle w:val="Yok"/>
          <w:sz w:val="26"/>
          <w:szCs w:val="26"/>
          <w:rtl w:val="0"/>
        </w:rPr>
        <w:t>ş</w:t>
      </w:r>
      <w:r>
        <w:rPr>
          <w:rStyle w:val="Yok"/>
          <w:sz w:val="26"/>
          <w:szCs w:val="26"/>
          <w:rtl w:val="0"/>
        </w:rPr>
        <w:t>ullar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g</w:t>
      </w:r>
      <w:r>
        <w:rPr>
          <w:rStyle w:val="Yok"/>
          <w:sz w:val="26"/>
          <w:szCs w:val="26"/>
          <w:rtl w:val="0"/>
        </w:rPr>
        <w:t>ö</w:t>
      </w:r>
      <w:r>
        <w:rPr>
          <w:rStyle w:val="Yok"/>
          <w:sz w:val="26"/>
          <w:szCs w:val="26"/>
          <w:rtl w:val="0"/>
        </w:rPr>
        <w:t xml:space="preserve">z </w:t>
      </w:r>
      <w:r>
        <w:rPr>
          <w:rStyle w:val="Yok"/>
          <w:sz w:val="26"/>
          <w:szCs w:val="26"/>
          <w:rtl w:val="0"/>
        </w:rPr>
        <w:t>ö</w:t>
      </w:r>
      <w:r>
        <w:rPr>
          <w:rStyle w:val="Yok"/>
          <w:sz w:val="26"/>
          <w:szCs w:val="26"/>
          <w:rtl w:val="0"/>
        </w:rPr>
        <w:t>n</w:t>
      </w:r>
      <w:r>
        <w:rPr>
          <w:rStyle w:val="Yok"/>
          <w:sz w:val="26"/>
          <w:szCs w:val="26"/>
          <w:rtl w:val="0"/>
        </w:rPr>
        <w:t>ü</w:t>
      </w:r>
      <w:r>
        <w:rPr>
          <w:rStyle w:val="Yok"/>
          <w:sz w:val="26"/>
          <w:szCs w:val="26"/>
          <w:rtl w:val="0"/>
          <w:lang w:val="fr-FR"/>
        </w:rPr>
        <w:t>ne ald</w:t>
      </w:r>
      <w:r>
        <w:rPr>
          <w:rStyle w:val="Yok"/>
          <w:sz w:val="26"/>
          <w:szCs w:val="26"/>
          <w:rtl w:val="0"/>
        </w:rPr>
        <w:t>ığı</w:t>
      </w:r>
      <w:r>
        <w:rPr>
          <w:rStyle w:val="Yok"/>
          <w:sz w:val="26"/>
          <w:szCs w:val="26"/>
          <w:rtl w:val="0"/>
        </w:rPr>
        <w:t>m</w:t>
      </w:r>
      <w:r>
        <w:rPr>
          <w:rStyle w:val="Yok"/>
          <w:sz w:val="26"/>
          <w:szCs w:val="26"/>
          <w:rtl w:val="0"/>
        </w:rPr>
        <w:t>ı</w:t>
      </w:r>
      <w:r>
        <w:rPr>
          <w:rStyle w:val="Yok"/>
          <w:sz w:val="26"/>
          <w:szCs w:val="26"/>
          <w:rtl w:val="0"/>
        </w:rPr>
        <w:t>zda, yani salg</w:t>
      </w:r>
      <w:r>
        <w:rPr>
          <w:rStyle w:val="Yok"/>
          <w:sz w:val="26"/>
          <w:szCs w:val="26"/>
          <w:rtl w:val="0"/>
        </w:rPr>
        <w:t>ı</w:t>
      </w:r>
      <w:r>
        <w:rPr>
          <w:rStyle w:val="Yok"/>
          <w:sz w:val="26"/>
          <w:szCs w:val="26"/>
          <w:rtl w:val="0"/>
        </w:rPr>
        <w:t>n hastal</w:t>
      </w:r>
      <w:r>
        <w:rPr>
          <w:rStyle w:val="Yok"/>
          <w:sz w:val="26"/>
          <w:szCs w:val="26"/>
          <w:rtl w:val="0"/>
        </w:rPr>
        <w:t>ı</w:t>
      </w:r>
      <w:r>
        <w:rPr>
          <w:rStyle w:val="Yok"/>
          <w:sz w:val="26"/>
          <w:szCs w:val="26"/>
          <w:rtl w:val="0"/>
        </w:rPr>
        <w:t>klar</w:t>
      </w:r>
      <w:r>
        <w:rPr>
          <w:rStyle w:val="Yok"/>
          <w:sz w:val="26"/>
          <w:szCs w:val="26"/>
          <w:rtl w:val="0"/>
        </w:rPr>
        <w:t>ı</w:t>
      </w:r>
      <w:r>
        <w:rPr>
          <w:rStyle w:val="Yok"/>
          <w:sz w:val="26"/>
          <w:szCs w:val="26"/>
          <w:rtl w:val="0"/>
        </w:rPr>
        <w:t>n, sava</w:t>
      </w:r>
      <w:r>
        <w:rPr>
          <w:rStyle w:val="Yok"/>
          <w:sz w:val="26"/>
          <w:szCs w:val="26"/>
          <w:rtl w:val="0"/>
        </w:rPr>
        <w:t>ş</w:t>
      </w:r>
      <w:r>
        <w:rPr>
          <w:rStyle w:val="Yok"/>
          <w:sz w:val="26"/>
          <w:szCs w:val="26"/>
          <w:rtl w:val="0"/>
        </w:rPr>
        <w:t>lar</w:t>
      </w:r>
      <w:r>
        <w:rPr>
          <w:rStyle w:val="Yok"/>
          <w:sz w:val="26"/>
          <w:szCs w:val="26"/>
          <w:rtl w:val="0"/>
        </w:rPr>
        <w:t>ı</w:t>
      </w:r>
      <w:r>
        <w:rPr>
          <w:rStyle w:val="Yok"/>
          <w:sz w:val="26"/>
          <w:szCs w:val="26"/>
          <w:rtl w:val="0"/>
        </w:rPr>
        <w:t>n, k</w:t>
      </w:r>
      <w:r>
        <w:rPr>
          <w:rStyle w:val="Yok"/>
          <w:sz w:val="26"/>
          <w:szCs w:val="26"/>
          <w:rtl w:val="0"/>
        </w:rPr>
        <w:t>ı</w:t>
      </w:r>
      <w:r>
        <w:rPr>
          <w:rStyle w:val="Yok"/>
          <w:sz w:val="26"/>
          <w:szCs w:val="26"/>
          <w:rtl w:val="0"/>
        </w:rPr>
        <w:t>tl</w:t>
      </w:r>
      <w:r>
        <w:rPr>
          <w:rStyle w:val="Yok"/>
          <w:sz w:val="26"/>
          <w:szCs w:val="26"/>
          <w:rtl w:val="0"/>
        </w:rPr>
        <w:t>ı</w:t>
      </w:r>
      <w:r>
        <w:rPr>
          <w:rStyle w:val="Yok"/>
          <w:sz w:val="26"/>
          <w:szCs w:val="26"/>
          <w:rtl w:val="0"/>
        </w:rPr>
        <w:t>k ve yoksullu</w:t>
      </w:r>
      <w:r>
        <w:rPr>
          <w:rStyle w:val="Yok"/>
          <w:sz w:val="26"/>
          <w:szCs w:val="26"/>
          <w:rtl w:val="0"/>
        </w:rPr>
        <w:t>ğ</w:t>
      </w:r>
      <w:r>
        <w:rPr>
          <w:rStyle w:val="Yok"/>
          <w:sz w:val="26"/>
          <w:szCs w:val="26"/>
          <w:rtl w:val="0"/>
          <w:lang w:val="da-DK"/>
        </w:rPr>
        <w:t>un h</w:t>
      </w:r>
      <w:r>
        <w:rPr>
          <w:rStyle w:val="Yok"/>
          <w:sz w:val="26"/>
          <w:szCs w:val="26"/>
          <w:rtl w:val="0"/>
        </w:rPr>
        <w:t>â</w:t>
      </w:r>
      <w:r>
        <w:rPr>
          <w:rStyle w:val="Yok"/>
          <w:sz w:val="26"/>
          <w:szCs w:val="26"/>
          <w:rtl w:val="0"/>
        </w:rPr>
        <w:t>kim oldu</w:t>
      </w:r>
      <w:r>
        <w:rPr>
          <w:rStyle w:val="Yok"/>
          <w:sz w:val="26"/>
          <w:szCs w:val="26"/>
          <w:rtl w:val="0"/>
        </w:rPr>
        <w:t>ğ</w:t>
      </w:r>
      <w:r>
        <w:rPr>
          <w:rStyle w:val="Yok"/>
          <w:sz w:val="26"/>
          <w:szCs w:val="26"/>
          <w:rtl w:val="0"/>
          <w:lang w:val="fr-FR"/>
        </w:rPr>
        <w:t>u co</w:t>
      </w:r>
      <w:r>
        <w:rPr>
          <w:rStyle w:val="Yok"/>
          <w:sz w:val="26"/>
          <w:szCs w:val="26"/>
          <w:rtl w:val="0"/>
        </w:rPr>
        <w:t>ğ</w:t>
      </w:r>
      <w:r>
        <w:rPr>
          <w:rStyle w:val="Yok"/>
          <w:sz w:val="26"/>
          <w:szCs w:val="26"/>
          <w:rtl w:val="0"/>
        </w:rPr>
        <w:t>rafyalarda insanlar</w:t>
      </w:r>
      <w:r>
        <w:rPr>
          <w:rStyle w:val="Yok"/>
          <w:sz w:val="26"/>
          <w:szCs w:val="26"/>
          <w:rtl w:val="0"/>
        </w:rPr>
        <w:t>ı</w:t>
      </w:r>
      <w:r>
        <w:rPr>
          <w:rStyle w:val="Yok"/>
          <w:sz w:val="26"/>
          <w:szCs w:val="26"/>
          <w:rtl w:val="0"/>
        </w:rPr>
        <w:t>n fizik d</w:t>
      </w:r>
      <w:r>
        <w:rPr>
          <w:rStyle w:val="Yok"/>
          <w:sz w:val="26"/>
          <w:szCs w:val="26"/>
          <w:rtl w:val="0"/>
        </w:rPr>
        <w:t>ü</w:t>
      </w:r>
      <w:r>
        <w:rPr>
          <w:rStyle w:val="Yok"/>
          <w:sz w:val="26"/>
          <w:szCs w:val="26"/>
          <w:rtl w:val="0"/>
        </w:rPr>
        <w:t>nyay</w:t>
      </w:r>
      <w:r>
        <w:rPr>
          <w:rStyle w:val="Yok"/>
          <w:sz w:val="26"/>
          <w:szCs w:val="26"/>
          <w:rtl w:val="0"/>
        </w:rPr>
        <w:t xml:space="preserve">ı </w:t>
      </w:r>
      <w:r>
        <w:rPr>
          <w:rStyle w:val="Yok"/>
          <w:sz w:val="26"/>
          <w:szCs w:val="26"/>
          <w:rtl w:val="0"/>
        </w:rPr>
        <w:t xml:space="preserve">anlamaya </w:t>
      </w:r>
      <w:r>
        <w:rPr>
          <w:rStyle w:val="Yok"/>
          <w:sz w:val="26"/>
          <w:szCs w:val="26"/>
          <w:rtl w:val="0"/>
        </w:rPr>
        <w:t>ö</w:t>
      </w:r>
      <w:r>
        <w:rPr>
          <w:rStyle w:val="Yok"/>
          <w:sz w:val="26"/>
          <w:szCs w:val="26"/>
          <w:rtl w:val="0"/>
        </w:rPr>
        <w:t>ncelik vermesi zaten beklenemezdi. Bu sebeple felsefenin, inanmak i</w:t>
      </w:r>
      <w:r>
        <w:rPr>
          <w:rStyle w:val="Yok"/>
          <w:sz w:val="26"/>
          <w:szCs w:val="26"/>
          <w:rtl w:val="0"/>
        </w:rPr>
        <w:t>ç</w:t>
      </w:r>
      <w:r>
        <w:rPr>
          <w:rStyle w:val="Yok"/>
          <w:sz w:val="26"/>
          <w:szCs w:val="26"/>
          <w:rtl w:val="0"/>
        </w:rPr>
        <w:t>in gerekli bir ara</w:t>
      </w:r>
      <w:r>
        <w:rPr>
          <w:rStyle w:val="Yok"/>
          <w:sz w:val="26"/>
          <w:szCs w:val="26"/>
          <w:rtl w:val="0"/>
        </w:rPr>
        <w:t xml:space="preserve">ç </w:t>
      </w:r>
      <w:r>
        <w:rPr>
          <w:rStyle w:val="Yok"/>
          <w:sz w:val="26"/>
          <w:szCs w:val="26"/>
          <w:rtl w:val="0"/>
        </w:rPr>
        <w:t>olarak kullan</w:t>
      </w:r>
      <w:r>
        <w:rPr>
          <w:rStyle w:val="Yok"/>
          <w:sz w:val="26"/>
          <w:szCs w:val="26"/>
          <w:rtl w:val="0"/>
        </w:rPr>
        <w:t>ı</w:t>
      </w:r>
      <w:r>
        <w:rPr>
          <w:rStyle w:val="Yok"/>
          <w:sz w:val="26"/>
          <w:szCs w:val="26"/>
          <w:rtl w:val="0"/>
        </w:rPr>
        <w:t>lmas</w:t>
      </w:r>
      <w:r>
        <w:rPr>
          <w:rStyle w:val="Yok"/>
          <w:sz w:val="26"/>
          <w:szCs w:val="26"/>
          <w:rtl w:val="0"/>
        </w:rPr>
        <w:t>ı ş</w:t>
      </w:r>
      <w:r>
        <w:rPr>
          <w:rStyle w:val="Yok"/>
          <w:sz w:val="26"/>
          <w:szCs w:val="26"/>
          <w:rtl w:val="0"/>
        </w:rPr>
        <w:t>a</w:t>
      </w:r>
      <w:r>
        <w:rPr>
          <w:rStyle w:val="Yok"/>
          <w:sz w:val="26"/>
          <w:szCs w:val="26"/>
          <w:rtl w:val="0"/>
        </w:rPr>
        <w:t>şı</w:t>
      </w:r>
      <w:r>
        <w:rPr>
          <w:rStyle w:val="Yok"/>
          <w:sz w:val="26"/>
          <w:szCs w:val="26"/>
          <w:rtl w:val="0"/>
        </w:rPr>
        <w:t>rt</w:t>
      </w:r>
      <w:r>
        <w:rPr>
          <w:rStyle w:val="Yok"/>
          <w:sz w:val="26"/>
          <w:szCs w:val="26"/>
          <w:rtl w:val="0"/>
        </w:rPr>
        <w:t>ı</w:t>
      </w:r>
      <w:r>
        <w:rPr>
          <w:rStyle w:val="Yok"/>
          <w:sz w:val="26"/>
          <w:szCs w:val="26"/>
          <w:rtl w:val="0"/>
        </w:rPr>
        <w:t>c</w:t>
      </w:r>
      <w:r>
        <w:rPr>
          <w:rStyle w:val="Yok"/>
          <w:sz w:val="26"/>
          <w:szCs w:val="26"/>
          <w:rtl w:val="0"/>
        </w:rPr>
        <w:t xml:space="preserve">ı </w:t>
      </w:r>
      <w:r>
        <w:rPr>
          <w:rStyle w:val="Yok"/>
          <w:sz w:val="26"/>
          <w:szCs w:val="26"/>
          <w:rtl w:val="0"/>
        </w:rPr>
        <w:t xml:space="preserve">gelmemelidir. Fakat gerek </w:t>
      </w:r>
      <w:r>
        <w:rPr>
          <w:rStyle w:val="Yok"/>
          <w:sz w:val="26"/>
          <w:szCs w:val="26"/>
          <w:rtl w:val="0"/>
        </w:rPr>
        <w:t>İ</w:t>
      </w:r>
      <w:r>
        <w:rPr>
          <w:rStyle w:val="Yok"/>
          <w:sz w:val="26"/>
          <w:szCs w:val="26"/>
          <w:rtl w:val="0"/>
        </w:rPr>
        <w:t>slam gerek H</w:t>
      </w:r>
      <w:r>
        <w:rPr>
          <w:rStyle w:val="Yok"/>
          <w:sz w:val="26"/>
          <w:szCs w:val="26"/>
          <w:rtl w:val="0"/>
        </w:rPr>
        <w:t>ı</w:t>
      </w:r>
      <w:r>
        <w:rPr>
          <w:rStyle w:val="Yok"/>
          <w:sz w:val="26"/>
          <w:szCs w:val="26"/>
          <w:rtl w:val="0"/>
        </w:rPr>
        <w:t>ristiyan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ilerleyen d</w:t>
      </w:r>
      <w:r>
        <w:rPr>
          <w:rStyle w:val="Yok"/>
          <w:sz w:val="26"/>
          <w:szCs w:val="26"/>
          <w:rtl w:val="0"/>
        </w:rPr>
        <w:t>ö</w:t>
      </w:r>
      <w:r>
        <w:rPr>
          <w:rStyle w:val="Yok"/>
          <w:sz w:val="26"/>
          <w:szCs w:val="26"/>
          <w:rtl w:val="0"/>
        </w:rPr>
        <w:t>nemlerde felsefeye kar</w:t>
      </w:r>
      <w:r>
        <w:rPr>
          <w:rStyle w:val="Yok"/>
          <w:sz w:val="26"/>
          <w:szCs w:val="26"/>
          <w:rtl w:val="0"/>
        </w:rPr>
        <w:t>şı çı</w:t>
      </w:r>
      <w:r>
        <w:rPr>
          <w:rStyle w:val="Yok"/>
          <w:sz w:val="26"/>
          <w:szCs w:val="26"/>
          <w:rtl w:val="0"/>
        </w:rPr>
        <w:t>k</w:t>
      </w:r>
      <w:r>
        <w:rPr>
          <w:rStyle w:val="Yok"/>
          <w:sz w:val="26"/>
          <w:szCs w:val="26"/>
          <w:rtl w:val="0"/>
        </w:rPr>
        <w:t>ı</w:t>
      </w:r>
      <w:r>
        <w:rPr>
          <w:rStyle w:val="Yok"/>
          <w:sz w:val="26"/>
          <w:szCs w:val="26"/>
          <w:rtl w:val="0"/>
        </w:rPr>
        <w:t>ld</w:t>
      </w:r>
      <w:r>
        <w:rPr>
          <w:rStyle w:val="Yok"/>
          <w:sz w:val="26"/>
          <w:szCs w:val="26"/>
          <w:rtl w:val="0"/>
        </w:rPr>
        <w:t xml:space="preserve">ığı </w:t>
      </w:r>
      <w:r>
        <w:rPr>
          <w:rStyle w:val="Yok"/>
          <w:sz w:val="26"/>
          <w:szCs w:val="26"/>
          <w:rtl w:val="0"/>
        </w:rPr>
        <w:t>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l</w:t>
      </w:r>
      <w:r>
        <w:rPr>
          <w:rStyle w:val="Yok"/>
          <w:sz w:val="26"/>
          <w:szCs w:val="26"/>
          <w:rtl w:val="0"/>
        </w:rPr>
        <w:t>ü</w:t>
      </w:r>
      <w:r>
        <w:rPr>
          <w:rStyle w:val="Yok"/>
          <w:sz w:val="26"/>
          <w:szCs w:val="26"/>
          <w:rtl w:val="0"/>
        </w:rPr>
        <w:t>r; bunun sebebini onun do</w:t>
      </w:r>
      <w:r>
        <w:rPr>
          <w:rStyle w:val="Yok"/>
          <w:sz w:val="26"/>
          <w:szCs w:val="26"/>
          <w:rtl w:val="0"/>
        </w:rPr>
        <w:t>ğ</w:t>
      </w:r>
      <w:r>
        <w:rPr>
          <w:rStyle w:val="Yok"/>
          <w:sz w:val="26"/>
          <w:szCs w:val="26"/>
          <w:rtl w:val="0"/>
        </w:rPr>
        <w:t>as</w:t>
      </w:r>
      <w:r>
        <w:rPr>
          <w:rStyle w:val="Yok"/>
          <w:sz w:val="26"/>
          <w:szCs w:val="26"/>
          <w:rtl w:val="0"/>
        </w:rPr>
        <w:t>ı</w:t>
      </w:r>
      <w:r>
        <w:rPr>
          <w:rStyle w:val="Yok"/>
          <w:sz w:val="26"/>
          <w:szCs w:val="26"/>
          <w:rtl w:val="0"/>
        </w:rPr>
        <w:t>na ba</w:t>
      </w:r>
      <w:r>
        <w:rPr>
          <w:rStyle w:val="Yok"/>
          <w:sz w:val="26"/>
          <w:szCs w:val="26"/>
          <w:rtl w:val="0"/>
        </w:rPr>
        <w:t>ğ</w:t>
      </w:r>
      <w:r>
        <w:rPr>
          <w:rStyle w:val="Yok"/>
          <w:sz w:val="26"/>
          <w:szCs w:val="26"/>
          <w:rtl w:val="0"/>
        </w:rPr>
        <w:t>lamak san</w:t>
      </w:r>
      <w:r>
        <w:rPr>
          <w:rStyle w:val="Yok"/>
          <w:sz w:val="26"/>
          <w:szCs w:val="26"/>
          <w:rtl w:val="0"/>
        </w:rPr>
        <w:t>ı</w:t>
      </w:r>
      <w:r>
        <w:rPr>
          <w:rStyle w:val="Yok"/>
          <w:sz w:val="26"/>
          <w:szCs w:val="26"/>
          <w:rtl w:val="0"/>
        </w:rPr>
        <w:t>r</w:t>
      </w:r>
      <w:r>
        <w:rPr>
          <w:rStyle w:val="Yok"/>
          <w:sz w:val="26"/>
          <w:szCs w:val="26"/>
          <w:rtl w:val="0"/>
        </w:rPr>
        <w:t>ı</w:t>
      </w:r>
      <w:r>
        <w:rPr>
          <w:rStyle w:val="Yok"/>
          <w:sz w:val="26"/>
          <w:szCs w:val="26"/>
          <w:rtl w:val="0"/>
        </w:rPr>
        <w:t>m ger</w:t>
      </w:r>
      <w:r>
        <w:rPr>
          <w:rStyle w:val="Yok"/>
          <w:sz w:val="26"/>
          <w:szCs w:val="26"/>
          <w:rtl w:val="0"/>
        </w:rPr>
        <w:t>ç</w:t>
      </w:r>
      <w:r>
        <w:rPr>
          <w:rStyle w:val="Yok"/>
          <w:sz w:val="26"/>
          <w:szCs w:val="26"/>
          <w:rtl w:val="0"/>
        </w:rPr>
        <w:t>ek</w:t>
      </w:r>
      <w:r>
        <w:rPr>
          <w:rStyle w:val="Yok"/>
          <w:sz w:val="26"/>
          <w:szCs w:val="26"/>
          <w:rtl w:val="0"/>
        </w:rPr>
        <w:t>ç</w:t>
      </w:r>
      <w:r>
        <w:rPr>
          <w:rStyle w:val="Yok"/>
          <w:sz w:val="26"/>
          <w:szCs w:val="26"/>
          <w:rtl w:val="0"/>
        </w:rPr>
        <w:t>i bir yorum olacakt</w:t>
      </w:r>
      <w:r>
        <w:rPr>
          <w:rStyle w:val="Yok"/>
          <w:sz w:val="26"/>
          <w:szCs w:val="26"/>
          <w:rtl w:val="0"/>
        </w:rPr>
        <w:t>ı</w:t>
      </w:r>
      <w:r>
        <w:rPr>
          <w:rStyle w:val="Yok"/>
          <w:sz w:val="26"/>
          <w:szCs w:val="26"/>
          <w:rtl w:val="0"/>
        </w:rPr>
        <w:t xml:space="preserve">r. Nitekim </w:t>
      </w:r>
      <w:r>
        <w:rPr>
          <w:rStyle w:val="Yok"/>
          <w:sz w:val="26"/>
          <w:szCs w:val="26"/>
          <w:rtl w:val="0"/>
          <w:lang w:val="en-US"/>
        </w:rPr>
        <w:t>Martin Luther</w:t>
      </w:r>
      <w:r>
        <w:rPr>
          <w:rStyle w:val="Yok"/>
          <w:sz w:val="26"/>
          <w:szCs w:val="26"/>
          <w:rtl w:val="0"/>
        </w:rPr>
        <w:t xml:space="preserve"> de</w:t>
      </w:r>
      <w:r>
        <w:rPr>
          <w:rStyle w:val="Yok"/>
          <w:sz w:val="26"/>
          <w:szCs w:val="26"/>
          <w:rtl w:val="0"/>
          <w:lang w:val="it-IT"/>
        </w:rPr>
        <w:t xml:space="preserve"> (Gazzali</w:t>
      </w:r>
      <w:r>
        <w:rPr>
          <w:rStyle w:val="Yok"/>
          <w:sz w:val="26"/>
          <w:szCs w:val="26"/>
          <w:rtl w:val="0"/>
        </w:rPr>
        <w:t xml:space="preserve">'ye benzer </w:t>
      </w:r>
      <w:r>
        <w:rPr>
          <w:rStyle w:val="Yok"/>
          <w:sz w:val="26"/>
          <w:szCs w:val="26"/>
          <w:rtl w:val="0"/>
        </w:rPr>
        <w:t>ş</w:t>
      </w:r>
      <w:r>
        <w:rPr>
          <w:rStyle w:val="Yok"/>
          <w:sz w:val="26"/>
          <w:szCs w:val="26"/>
          <w:rtl w:val="0"/>
        </w:rPr>
        <w:t>ekilde) felsefeye kar</w:t>
      </w:r>
      <w:r>
        <w:rPr>
          <w:rStyle w:val="Yok"/>
          <w:sz w:val="26"/>
          <w:szCs w:val="26"/>
          <w:rtl w:val="0"/>
        </w:rPr>
        <w:t>şı çı</w:t>
      </w:r>
      <w:r>
        <w:rPr>
          <w:rStyle w:val="Yok"/>
          <w:sz w:val="26"/>
          <w:szCs w:val="26"/>
          <w:rtl w:val="0"/>
        </w:rPr>
        <w:t>km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Felsefenin ku</w:t>
      </w:r>
      <w:r>
        <w:rPr>
          <w:rStyle w:val="Yok"/>
          <w:sz w:val="26"/>
          <w:szCs w:val="26"/>
          <w:rtl w:val="0"/>
        </w:rPr>
        <w:t>ş</w:t>
      </w:r>
      <w:r>
        <w:rPr>
          <w:rStyle w:val="Yok"/>
          <w:sz w:val="26"/>
          <w:szCs w:val="26"/>
          <w:rtl w:val="0"/>
        </w:rPr>
        <w:t>at</w:t>
      </w:r>
      <w:r>
        <w:rPr>
          <w:rStyle w:val="Yok"/>
          <w:sz w:val="26"/>
          <w:szCs w:val="26"/>
          <w:rtl w:val="0"/>
        </w:rPr>
        <w:t>ı</w:t>
      </w:r>
      <w:r>
        <w:rPr>
          <w:rStyle w:val="Yok"/>
          <w:sz w:val="26"/>
          <w:szCs w:val="26"/>
          <w:rtl w:val="0"/>
        </w:rPr>
        <w:t>c</w:t>
      </w:r>
      <w:r>
        <w:rPr>
          <w:rStyle w:val="Yok"/>
          <w:sz w:val="26"/>
          <w:szCs w:val="26"/>
          <w:rtl w:val="0"/>
        </w:rPr>
        <w:t>ı</w:t>
      </w:r>
      <w:r>
        <w:rPr>
          <w:rStyle w:val="Yok"/>
          <w:sz w:val="26"/>
          <w:szCs w:val="26"/>
          <w:rtl w:val="0"/>
        </w:rPr>
        <w:t>, temellendirici ve a</w:t>
      </w:r>
      <w:r>
        <w:rPr>
          <w:rStyle w:val="Yok"/>
          <w:sz w:val="26"/>
          <w:szCs w:val="26"/>
          <w:rtl w:val="0"/>
        </w:rPr>
        <w:t>çı</w:t>
      </w:r>
      <w:r>
        <w:rPr>
          <w:rStyle w:val="Yok"/>
          <w:sz w:val="26"/>
          <w:szCs w:val="26"/>
          <w:rtl w:val="0"/>
          <w:lang w:val="en-US"/>
        </w:rPr>
        <w:t>klay</w:t>
      </w:r>
      <w:r>
        <w:rPr>
          <w:rStyle w:val="Yok"/>
          <w:sz w:val="26"/>
          <w:szCs w:val="26"/>
          <w:rtl w:val="0"/>
        </w:rPr>
        <w:t>ı</w:t>
      </w:r>
      <w:r>
        <w:rPr>
          <w:rStyle w:val="Yok"/>
          <w:sz w:val="26"/>
          <w:szCs w:val="26"/>
          <w:rtl w:val="0"/>
        </w:rPr>
        <w:t>c</w:t>
      </w:r>
      <w:r>
        <w:rPr>
          <w:rStyle w:val="Yok"/>
          <w:sz w:val="26"/>
          <w:szCs w:val="26"/>
          <w:rtl w:val="0"/>
        </w:rPr>
        <w:t>ı ö</w:t>
      </w:r>
      <w:r>
        <w:rPr>
          <w:rStyle w:val="Yok"/>
          <w:sz w:val="26"/>
          <w:szCs w:val="26"/>
          <w:rtl w:val="0"/>
        </w:rPr>
        <w:t>zellikleri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ba</w:t>
      </w:r>
      <w:r>
        <w:rPr>
          <w:rStyle w:val="Yok"/>
          <w:sz w:val="26"/>
          <w:szCs w:val="26"/>
          <w:rtl w:val="0"/>
        </w:rPr>
        <w:t>ş</w:t>
      </w:r>
      <w:r>
        <w:rPr>
          <w:rStyle w:val="Yok"/>
          <w:sz w:val="26"/>
          <w:szCs w:val="26"/>
          <w:rtl w:val="0"/>
        </w:rPr>
        <w:t>lang</w:t>
      </w:r>
      <w:r>
        <w:rPr>
          <w:rStyle w:val="Yok"/>
          <w:sz w:val="26"/>
          <w:szCs w:val="26"/>
          <w:rtl w:val="0"/>
        </w:rPr>
        <w:t>ıç</w:t>
      </w:r>
      <w:r>
        <w:rPr>
          <w:rStyle w:val="Yok"/>
          <w:sz w:val="26"/>
          <w:szCs w:val="26"/>
          <w:rtl w:val="0"/>
        </w:rPr>
        <w:t>ta ba</w:t>
      </w:r>
      <w:r>
        <w:rPr>
          <w:rStyle w:val="Yok"/>
          <w:sz w:val="26"/>
          <w:szCs w:val="26"/>
          <w:rtl w:val="0"/>
        </w:rPr>
        <w:t>ş</w:t>
      </w:r>
      <w:r>
        <w:rPr>
          <w:rStyle w:val="Yok"/>
          <w:sz w:val="26"/>
          <w:szCs w:val="26"/>
          <w:rtl w:val="0"/>
        </w:rPr>
        <w:t>tac</w:t>
      </w:r>
      <w:r>
        <w:rPr>
          <w:rStyle w:val="Yok"/>
          <w:sz w:val="26"/>
          <w:szCs w:val="26"/>
          <w:rtl w:val="0"/>
        </w:rPr>
        <w:t xml:space="preserve">ı </w:t>
      </w:r>
      <w:r>
        <w:rPr>
          <w:rStyle w:val="Yok"/>
          <w:sz w:val="26"/>
          <w:szCs w:val="26"/>
          <w:rtl w:val="0"/>
        </w:rPr>
        <w:t>edilmesine kar</w:t>
      </w:r>
      <w:r>
        <w:rPr>
          <w:rStyle w:val="Yok"/>
          <w:sz w:val="26"/>
          <w:szCs w:val="26"/>
          <w:rtl w:val="0"/>
        </w:rPr>
        <w:t>şı</w:t>
      </w:r>
      <w:r>
        <w:rPr>
          <w:rStyle w:val="Yok"/>
          <w:sz w:val="26"/>
          <w:szCs w:val="26"/>
          <w:rtl w:val="0"/>
        </w:rPr>
        <w:t>l</w:t>
      </w:r>
      <w:r>
        <w:rPr>
          <w:rStyle w:val="Yok"/>
          <w:sz w:val="26"/>
          <w:szCs w:val="26"/>
          <w:rtl w:val="0"/>
        </w:rPr>
        <w:t>ı</w:t>
      </w:r>
      <w:r>
        <w:rPr>
          <w:rStyle w:val="Yok"/>
          <w:sz w:val="26"/>
          <w:szCs w:val="26"/>
          <w:rtl w:val="0"/>
        </w:rPr>
        <w:t>k sorgulayan ve farkl</w:t>
      </w:r>
      <w:r>
        <w:rPr>
          <w:rStyle w:val="Yok"/>
          <w:sz w:val="26"/>
          <w:szCs w:val="26"/>
          <w:rtl w:val="0"/>
        </w:rPr>
        <w:t xml:space="preserve">ı </w:t>
      </w:r>
      <w:r>
        <w:rPr>
          <w:rStyle w:val="Yok"/>
          <w:sz w:val="26"/>
          <w:szCs w:val="26"/>
          <w:rtl w:val="0"/>
        </w:rPr>
        <w:t xml:space="preserve">cevaplar veren </w:t>
      </w:r>
      <w:r>
        <w:rPr>
          <w:rStyle w:val="Yok"/>
          <w:sz w:val="26"/>
          <w:szCs w:val="26"/>
          <w:rtl w:val="0"/>
        </w:rPr>
        <w:t>ö</w:t>
      </w:r>
      <w:r>
        <w:rPr>
          <w:rStyle w:val="Yok"/>
          <w:sz w:val="26"/>
          <w:szCs w:val="26"/>
          <w:rtl w:val="0"/>
        </w:rPr>
        <w:t>zellikler de ta</w:t>
      </w:r>
      <w:r>
        <w:rPr>
          <w:rStyle w:val="Yok"/>
          <w:sz w:val="26"/>
          <w:szCs w:val="26"/>
          <w:rtl w:val="0"/>
        </w:rPr>
        <w:t>şı</w:t>
      </w:r>
      <w:r>
        <w:rPr>
          <w:rStyle w:val="Yok"/>
          <w:sz w:val="26"/>
          <w:szCs w:val="26"/>
          <w:rtl w:val="0"/>
        </w:rPr>
        <w:t>mas</w:t>
      </w:r>
      <w:r>
        <w:rPr>
          <w:rStyle w:val="Yok"/>
          <w:sz w:val="26"/>
          <w:szCs w:val="26"/>
          <w:rtl w:val="0"/>
        </w:rPr>
        <w:t>ı</w:t>
      </w:r>
      <w:r>
        <w:rPr>
          <w:rStyle w:val="Yok"/>
          <w:sz w:val="26"/>
          <w:szCs w:val="26"/>
          <w:rtl w:val="0"/>
        </w:rPr>
        <w:t>, sonradan kar</w:t>
      </w:r>
      <w:r>
        <w:rPr>
          <w:rStyle w:val="Yok"/>
          <w:sz w:val="26"/>
          <w:szCs w:val="26"/>
          <w:rtl w:val="0"/>
        </w:rPr>
        <w:t>şı ç</w:t>
      </w:r>
      <w:r>
        <w:rPr>
          <w:rStyle w:val="Yok"/>
          <w:sz w:val="26"/>
          <w:szCs w:val="26"/>
          <w:rtl w:val="0"/>
        </w:rPr>
        <w:t>ak</w:t>
      </w:r>
      <w:r>
        <w:rPr>
          <w:rStyle w:val="Yok"/>
          <w:sz w:val="26"/>
          <w:szCs w:val="26"/>
          <w:rtl w:val="0"/>
        </w:rPr>
        <w:t>ışı</w:t>
      </w:r>
      <w:r>
        <w:rPr>
          <w:rStyle w:val="Yok"/>
          <w:sz w:val="26"/>
          <w:szCs w:val="26"/>
          <w:rtl w:val="0"/>
        </w:rPr>
        <w:t>n temel nedeni olarak d</w:t>
      </w:r>
      <w:r>
        <w:rPr>
          <w:rStyle w:val="Yok"/>
          <w:sz w:val="26"/>
          <w:szCs w:val="26"/>
          <w:rtl w:val="0"/>
        </w:rPr>
        <w:t>üşü</w:t>
      </w:r>
      <w:r>
        <w:rPr>
          <w:rStyle w:val="Yok"/>
          <w:sz w:val="26"/>
          <w:szCs w:val="26"/>
          <w:rtl w:val="0"/>
        </w:rPr>
        <w:t>n</w:t>
      </w:r>
      <w:r>
        <w:rPr>
          <w:rStyle w:val="Yok"/>
          <w:sz w:val="26"/>
          <w:szCs w:val="26"/>
          <w:rtl w:val="0"/>
        </w:rPr>
        <w:t>ü</w:t>
      </w:r>
      <w:r>
        <w:rPr>
          <w:rStyle w:val="Yok"/>
          <w:sz w:val="26"/>
          <w:szCs w:val="26"/>
          <w:rtl w:val="0"/>
        </w:rPr>
        <w:t>lebilir. Fakat bu s</w:t>
      </w:r>
      <w:r>
        <w:rPr>
          <w:rStyle w:val="Yok"/>
          <w:sz w:val="26"/>
          <w:szCs w:val="26"/>
          <w:rtl w:val="0"/>
        </w:rPr>
        <w:t>ü</w:t>
      </w:r>
      <w:r>
        <w:rPr>
          <w:rStyle w:val="Yok"/>
          <w:sz w:val="26"/>
          <w:szCs w:val="26"/>
          <w:rtl w:val="0"/>
        </w:rPr>
        <w:t>re</w:t>
      </w:r>
      <w:r>
        <w:rPr>
          <w:rStyle w:val="Yok"/>
          <w:sz w:val="26"/>
          <w:szCs w:val="26"/>
          <w:rtl w:val="0"/>
        </w:rPr>
        <w:t>ç 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kal</w:t>
      </w:r>
      <w:r>
        <w:rPr>
          <w:rStyle w:val="Yok"/>
          <w:sz w:val="26"/>
          <w:szCs w:val="26"/>
          <w:rtl w:val="0"/>
        </w:rPr>
        <w:t>ı</w:t>
      </w:r>
      <w:r>
        <w:rPr>
          <w:rStyle w:val="Yok"/>
          <w:sz w:val="26"/>
          <w:szCs w:val="26"/>
          <w:rtl w:val="0"/>
        </w:rPr>
        <w:t>c</w:t>
      </w:r>
      <w:r>
        <w:rPr>
          <w:rStyle w:val="Yok"/>
          <w:sz w:val="26"/>
          <w:szCs w:val="26"/>
          <w:rtl w:val="0"/>
        </w:rPr>
        <w:t xml:space="preserve">ı </w:t>
      </w:r>
      <w:r>
        <w:rPr>
          <w:rStyle w:val="Yok"/>
          <w:sz w:val="26"/>
          <w:szCs w:val="26"/>
          <w:rtl w:val="0"/>
        </w:rPr>
        <w:t>olmu</w:t>
      </w:r>
      <w:r>
        <w:rPr>
          <w:rStyle w:val="Yok"/>
          <w:sz w:val="26"/>
          <w:szCs w:val="26"/>
          <w:rtl w:val="0"/>
        </w:rPr>
        <w:t xml:space="preserve">ş </w:t>
      </w:r>
      <w:r>
        <w:rPr>
          <w:rStyle w:val="Yok"/>
          <w:sz w:val="26"/>
          <w:szCs w:val="26"/>
          <w:rtl w:val="0"/>
        </w:rPr>
        <w:t>ve d</w:t>
      </w:r>
      <w:r>
        <w:rPr>
          <w:rStyle w:val="Yok"/>
          <w:sz w:val="26"/>
          <w:szCs w:val="26"/>
          <w:rtl w:val="0"/>
        </w:rPr>
        <w:t>üşü</w:t>
      </w:r>
      <w:r>
        <w:rPr>
          <w:rStyle w:val="Yok"/>
          <w:sz w:val="26"/>
          <w:szCs w:val="26"/>
          <w:rtl w:val="0"/>
        </w:rPr>
        <w:t>nce hayat</w:t>
      </w:r>
      <w:r>
        <w:rPr>
          <w:rStyle w:val="Yok"/>
          <w:sz w:val="26"/>
          <w:szCs w:val="26"/>
          <w:rtl w:val="0"/>
        </w:rPr>
        <w:t>ı ü</w:t>
      </w:r>
      <w:r>
        <w:rPr>
          <w:rStyle w:val="Yok"/>
          <w:sz w:val="26"/>
          <w:szCs w:val="26"/>
          <w:rtl w:val="0"/>
        </w:rPr>
        <w:t xml:space="preserve">zerinde </w:t>
      </w:r>
      <w:r>
        <w:rPr>
          <w:rStyle w:val="Yok"/>
          <w:sz w:val="26"/>
          <w:szCs w:val="26"/>
          <w:rtl w:val="0"/>
        </w:rPr>
        <w:t>ç</w:t>
      </w:r>
      <w:r>
        <w:rPr>
          <w:rStyle w:val="Yok"/>
          <w:sz w:val="26"/>
          <w:szCs w:val="26"/>
          <w:rtl w:val="0"/>
        </w:rPr>
        <w:t>ok olumsuz etki yapm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w:t>
      </w:r>
    </w:p>
    <w:p>
      <w:pPr>
        <w:pStyle w:val="Dipnot"/>
        <w:jc w:val="both"/>
        <w:rPr>
          <w:rStyle w:val="Yok"/>
          <w:sz w:val="26"/>
          <w:szCs w:val="26"/>
        </w:rPr>
      </w:pPr>
    </w:p>
    <w:p>
      <w:pPr>
        <w:pStyle w:val="Dipnot"/>
        <w:jc w:val="both"/>
        <w:rPr>
          <w:rStyle w:val="Yok"/>
          <w:sz w:val="26"/>
          <w:szCs w:val="26"/>
        </w:rPr>
      </w:pPr>
      <w:r>
        <w:rPr>
          <w:rStyle w:val="Yok"/>
          <w:sz w:val="26"/>
          <w:szCs w:val="26"/>
          <w:rtl w:val="0"/>
        </w:rPr>
        <w:t xml:space="preserve">Felsefenin sorgulama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 18. Y</w:t>
      </w:r>
      <w:r>
        <w:rPr>
          <w:rStyle w:val="Yok"/>
          <w:sz w:val="26"/>
          <w:szCs w:val="26"/>
          <w:rtl w:val="0"/>
        </w:rPr>
        <w:t>ü</w:t>
      </w:r>
      <w:r>
        <w:rPr>
          <w:rStyle w:val="Yok"/>
          <w:sz w:val="26"/>
          <w:szCs w:val="26"/>
          <w:rtl w:val="0"/>
        </w:rPr>
        <w:t>zy</w:t>
      </w:r>
      <w:r>
        <w:rPr>
          <w:rStyle w:val="Yok"/>
          <w:sz w:val="26"/>
          <w:szCs w:val="26"/>
          <w:rtl w:val="0"/>
        </w:rPr>
        <w:t>ı</w:t>
      </w:r>
      <w:r>
        <w:rPr>
          <w:rStyle w:val="Yok"/>
          <w:sz w:val="26"/>
          <w:szCs w:val="26"/>
          <w:rtl w:val="0"/>
        </w:rPr>
        <w:t>lda Newton-Kant ikilisinin felsefeye yeni bir alan a</w:t>
      </w:r>
      <w:r>
        <w:rPr>
          <w:rStyle w:val="Yok"/>
          <w:sz w:val="26"/>
          <w:szCs w:val="26"/>
          <w:rtl w:val="0"/>
        </w:rPr>
        <w:t>ç</w:t>
      </w:r>
      <w:r>
        <w:rPr>
          <w:rStyle w:val="Yok"/>
          <w:sz w:val="26"/>
          <w:szCs w:val="26"/>
          <w:rtl w:val="0"/>
        </w:rPr>
        <w:t>mas</w:t>
      </w:r>
      <w:r>
        <w:rPr>
          <w:rStyle w:val="Yok"/>
          <w:sz w:val="26"/>
          <w:szCs w:val="26"/>
          <w:rtl w:val="0"/>
        </w:rPr>
        <w:t xml:space="preserve">ı </w:t>
      </w:r>
      <w:r>
        <w:rPr>
          <w:rStyle w:val="Yok"/>
          <w:sz w:val="26"/>
          <w:szCs w:val="26"/>
          <w:rtl w:val="0"/>
        </w:rPr>
        <w:t>sonucunda farkl</w:t>
      </w:r>
      <w:r>
        <w:rPr>
          <w:rStyle w:val="Yok"/>
          <w:sz w:val="26"/>
          <w:szCs w:val="26"/>
          <w:rtl w:val="0"/>
        </w:rPr>
        <w:t xml:space="preserve">ı </w:t>
      </w:r>
      <w:r>
        <w:rPr>
          <w:rStyle w:val="Yok"/>
          <w:sz w:val="26"/>
          <w:szCs w:val="26"/>
          <w:rtl w:val="0"/>
        </w:rPr>
        <w:t>bir boyut kazanm</w:t>
      </w:r>
      <w:r>
        <w:rPr>
          <w:rStyle w:val="Yok"/>
          <w:sz w:val="26"/>
          <w:szCs w:val="26"/>
          <w:rtl w:val="0"/>
        </w:rPr>
        <w:t>ış</w:t>
      </w:r>
      <w:r>
        <w:rPr>
          <w:rStyle w:val="Yok"/>
          <w:sz w:val="26"/>
          <w:szCs w:val="26"/>
          <w:rtl w:val="0"/>
        </w:rPr>
        <w:t>, bu sayede felsefe ile teoloji aras</w:t>
      </w:r>
      <w:r>
        <w:rPr>
          <w:rStyle w:val="Yok"/>
          <w:sz w:val="26"/>
          <w:szCs w:val="26"/>
          <w:rtl w:val="0"/>
        </w:rPr>
        <w:t>ı</w:t>
      </w:r>
      <w:r>
        <w:rPr>
          <w:rStyle w:val="Yok"/>
          <w:sz w:val="26"/>
          <w:szCs w:val="26"/>
          <w:rtl w:val="0"/>
        </w:rPr>
        <w:t>ndaki ili</w:t>
      </w:r>
      <w:r>
        <w:rPr>
          <w:rStyle w:val="Yok"/>
          <w:sz w:val="26"/>
          <w:szCs w:val="26"/>
          <w:rtl w:val="0"/>
        </w:rPr>
        <w:t>ş</w:t>
      </w:r>
      <w:r>
        <w:rPr>
          <w:rStyle w:val="Yok"/>
          <w:sz w:val="26"/>
          <w:szCs w:val="26"/>
          <w:rtl w:val="0"/>
        </w:rPr>
        <w:t>ki de olmas</w:t>
      </w:r>
      <w:r>
        <w:rPr>
          <w:rStyle w:val="Yok"/>
          <w:sz w:val="26"/>
          <w:szCs w:val="26"/>
          <w:rtl w:val="0"/>
        </w:rPr>
        <w:t xml:space="preserve">ı </w:t>
      </w:r>
      <w:r>
        <w:rPr>
          <w:rStyle w:val="Yok"/>
          <w:sz w:val="26"/>
          <w:szCs w:val="26"/>
          <w:rtl w:val="0"/>
        </w:rPr>
        <w:t>gereken bir noktaya evrilmi</w:t>
      </w:r>
      <w:r>
        <w:rPr>
          <w:rStyle w:val="Yok"/>
          <w:sz w:val="26"/>
          <w:szCs w:val="26"/>
          <w:rtl w:val="0"/>
        </w:rPr>
        <w:t>ş</w:t>
      </w:r>
      <w:r>
        <w:rPr>
          <w:rStyle w:val="Yok"/>
          <w:sz w:val="26"/>
          <w:szCs w:val="26"/>
          <w:rtl w:val="0"/>
        </w:rPr>
        <w:t>tir. Yakla</w:t>
      </w:r>
      <w:r>
        <w:rPr>
          <w:rStyle w:val="Yok"/>
          <w:sz w:val="26"/>
          <w:szCs w:val="26"/>
          <w:rtl w:val="0"/>
        </w:rPr>
        <w:t>şı</w:t>
      </w:r>
      <w:r>
        <w:rPr>
          <w:rStyle w:val="Yok"/>
          <w:sz w:val="26"/>
          <w:szCs w:val="26"/>
          <w:rtl w:val="0"/>
        </w:rPr>
        <w:t>k bir as</w:t>
      </w:r>
      <w:r>
        <w:rPr>
          <w:rStyle w:val="Yok"/>
          <w:sz w:val="26"/>
          <w:szCs w:val="26"/>
          <w:rtl w:val="0"/>
        </w:rPr>
        <w:t>ı</w:t>
      </w:r>
      <w:r>
        <w:rPr>
          <w:rStyle w:val="Yok"/>
          <w:sz w:val="26"/>
          <w:szCs w:val="26"/>
          <w:rtl w:val="0"/>
        </w:rPr>
        <w:t>r sonra da mant</w:t>
      </w:r>
      <w:r>
        <w:rPr>
          <w:rStyle w:val="Yok"/>
          <w:sz w:val="26"/>
          <w:szCs w:val="26"/>
          <w:rtl w:val="0"/>
        </w:rPr>
        <w:t>ı</w:t>
      </w:r>
      <w:r>
        <w:rPr>
          <w:rStyle w:val="Yok"/>
          <w:sz w:val="26"/>
          <w:szCs w:val="26"/>
          <w:rtl w:val="0"/>
        </w:rPr>
        <w:t>k yeniden formatlanm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bu sayede mant</w:t>
      </w:r>
      <w:r>
        <w:rPr>
          <w:rStyle w:val="Yok"/>
          <w:sz w:val="26"/>
          <w:szCs w:val="26"/>
          <w:rtl w:val="0"/>
        </w:rPr>
        <w:t>ığı</w:t>
      </w:r>
      <w:r>
        <w:rPr>
          <w:rStyle w:val="Yok"/>
          <w:sz w:val="26"/>
          <w:szCs w:val="26"/>
          <w:rtl w:val="0"/>
        </w:rPr>
        <w:t>n dayand</w:t>
      </w:r>
      <w:r>
        <w:rPr>
          <w:rStyle w:val="Yok"/>
          <w:sz w:val="26"/>
          <w:szCs w:val="26"/>
          <w:rtl w:val="0"/>
        </w:rPr>
        <w:t xml:space="preserve">ığı </w:t>
      </w:r>
      <w:r>
        <w:rPr>
          <w:rStyle w:val="Yok"/>
          <w:sz w:val="26"/>
          <w:szCs w:val="26"/>
          <w:rtl w:val="0"/>
        </w:rPr>
        <w:t xml:space="preserve">ontolojik ve epistemolojik </w:t>
      </w:r>
      <w:r>
        <w:rPr>
          <w:rStyle w:val="Yok"/>
          <w:sz w:val="26"/>
          <w:szCs w:val="26"/>
          <w:rtl w:val="0"/>
        </w:rPr>
        <w:t>ö</w:t>
      </w:r>
      <w:r>
        <w:rPr>
          <w:rStyle w:val="Yok"/>
          <w:sz w:val="26"/>
          <w:szCs w:val="26"/>
          <w:rtl w:val="0"/>
        </w:rPr>
        <w:t>n kabuller de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mi</w:t>
      </w:r>
      <w:r>
        <w:rPr>
          <w:rStyle w:val="Yok"/>
          <w:sz w:val="26"/>
          <w:szCs w:val="26"/>
          <w:rtl w:val="0"/>
        </w:rPr>
        <w:t>ş</w:t>
      </w:r>
      <w:r>
        <w:rPr>
          <w:rStyle w:val="Yok"/>
          <w:sz w:val="26"/>
          <w:szCs w:val="26"/>
          <w:rtl w:val="0"/>
        </w:rPr>
        <w:t>tir. Newton-Kant birlikteli</w:t>
      </w:r>
      <w:r>
        <w:rPr>
          <w:rStyle w:val="Yok"/>
          <w:sz w:val="26"/>
          <w:szCs w:val="26"/>
          <w:rtl w:val="0"/>
        </w:rPr>
        <w:t>ğ</w:t>
      </w:r>
      <w:r>
        <w:rPr>
          <w:rStyle w:val="Yok"/>
          <w:sz w:val="26"/>
          <w:szCs w:val="26"/>
          <w:rtl w:val="0"/>
        </w:rPr>
        <w:t>iyle ba</w:t>
      </w:r>
      <w:r>
        <w:rPr>
          <w:rStyle w:val="Yok"/>
          <w:sz w:val="26"/>
          <w:szCs w:val="26"/>
          <w:rtl w:val="0"/>
        </w:rPr>
        <w:t>ş</w:t>
      </w:r>
      <w:r>
        <w:rPr>
          <w:rStyle w:val="Yok"/>
          <w:sz w:val="26"/>
          <w:szCs w:val="26"/>
          <w:rtl w:val="0"/>
        </w:rPr>
        <w:t>layan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lang w:val="de-DE"/>
        </w:rPr>
        <w:t>imin, modern mant</w:t>
      </w:r>
      <w:r>
        <w:rPr>
          <w:rStyle w:val="Yok"/>
          <w:sz w:val="26"/>
          <w:szCs w:val="26"/>
          <w:rtl w:val="0"/>
        </w:rPr>
        <w:t>ığı</w:t>
      </w:r>
      <w:r>
        <w:rPr>
          <w:rStyle w:val="Yok"/>
          <w:sz w:val="26"/>
          <w:szCs w:val="26"/>
          <w:rtl w:val="0"/>
        </w:rPr>
        <w:t>n katk</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olgunla</w:t>
      </w:r>
      <w:r>
        <w:rPr>
          <w:rStyle w:val="Yok"/>
          <w:sz w:val="26"/>
          <w:szCs w:val="26"/>
          <w:rtl w:val="0"/>
        </w:rPr>
        <w:t>ş</w:t>
      </w:r>
      <w:r>
        <w:rPr>
          <w:rStyle w:val="Yok"/>
          <w:sz w:val="26"/>
          <w:szCs w:val="26"/>
          <w:rtl w:val="0"/>
        </w:rPr>
        <w:t>arak bug</w:t>
      </w:r>
      <w:r>
        <w:rPr>
          <w:rStyle w:val="Yok"/>
          <w:sz w:val="26"/>
          <w:szCs w:val="26"/>
          <w:rtl w:val="0"/>
        </w:rPr>
        <w:t>ü</w:t>
      </w:r>
      <w:r>
        <w:rPr>
          <w:rStyle w:val="Yok"/>
          <w:sz w:val="26"/>
          <w:szCs w:val="26"/>
          <w:rtl w:val="0"/>
        </w:rPr>
        <w:t>nk</w:t>
      </w:r>
      <w:r>
        <w:rPr>
          <w:rStyle w:val="Yok"/>
          <w:sz w:val="26"/>
          <w:szCs w:val="26"/>
          <w:rtl w:val="0"/>
        </w:rPr>
        <w:t>ü ş</w:t>
      </w:r>
      <w:r>
        <w:rPr>
          <w:rStyle w:val="Yok"/>
          <w:sz w:val="26"/>
          <w:szCs w:val="26"/>
          <w:rtl w:val="0"/>
        </w:rPr>
        <w:t>eklini ald</w:t>
      </w:r>
      <w:r>
        <w:rPr>
          <w:rStyle w:val="Yok"/>
          <w:sz w:val="26"/>
          <w:szCs w:val="26"/>
          <w:rtl w:val="0"/>
        </w:rPr>
        <w:t xml:space="preserve">ığı </w:t>
      </w:r>
      <w:r>
        <w:rPr>
          <w:rStyle w:val="Yok"/>
          <w:sz w:val="26"/>
          <w:szCs w:val="26"/>
          <w:rtl w:val="0"/>
        </w:rPr>
        <w:t>s</w:t>
      </w:r>
      <w:r>
        <w:rPr>
          <w:rStyle w:val="Yok"/>
          <w:sz w:val="26"/>
          <w:szCs w:val="26"/>
          <w:rtl w:val="0"/>
        </w:rPr>
        <w:t>ö</w:t>
      </w:r>
      <w:r>
        <w:rPr>
          <w:rStyle w:val="Yok"/>
          <w:sz w:val="26"/>
          <w:szCs w:val="26"/>
          <w:rtl w:val="0"/>
        </w:rPr>
        <w:t>ylenebilir.</w:t>
      </w:r>
    </w:p>
    <w:p>
      <w:pPr>
        <w:pStyle w:val="Dipnot"/>
        <w:jc w:val="both"/>
        <w:rPr>
          <w:rStyle w:val="Yok"/>
          <w:sz w:val="26"/>
          <w:szCs w:val="26"/>
        </w:rPr>
      </w:pPr>
    </w:p>
    <w:p>
      <w:pPr>
        <w:pStyle w:val="Gövde A"/>
        <w:jc w:val="both"/>
        <w:rPr>
          <w:rStyle w:val="Yok"/>
          <w:sz w:val="26"/>
          <w:szCs w:val="26"/>
        </w:rPr>
      </w:pPr>
      <w:r>
        <w:rPr>
          <w:rStyle w:val="Yok"/>
          <w:sz w:val="26"/>
          <w:szCs w:val="26"/>
          <w:rtl w:val="0"/>
        </w:rPr>
        <w:t>Bat</w:t>
      </w:r>
      <w:r>
        <w:rPr>
          <w:rStyle w:val="Yok"/>
          <w:sz w:val="26"/>
          <w:szCs w:val="26"/>
          <w:rtl w:val="0"/>
        </w:rPr>
        <w:t xml:space="preserve">ı </w:t>
      </w:r>
      <w:r>
        <w:rPr>
          <w:rStyle w:val="Yok"/>
          <w:sz w:val="26"/>
          <w:szCs w:val="26"/>
          <w:rtl w:val="0"/>
        </w:rPr>
        <w:t>d</w:t>
      </w:r>
      <w:r>
        <w:rPr>
          <w:rStyle w:val="Yok"/>
          <w:sz w:val="26"/>
          <w:szCs w:val="26"/>
          <w:rtl w:val="0"/>
        </w:rPr>
        <w:t>üşü</w:t>
      </w:r>
      <w:r>
        <w:rPr>
          <w:rStyle w:val="Yok"/>
          <w:sz w:val="26"/>
          <w:szCs w:val="26"/>
          <w:rtl w:val="0"/>
        </w:rPr>
        <w:t>ncesinde bu geli</w:t>
      </w:r>
      <w:r>
        <w:rPr>
          <w:rStyle w:val="Yok"/>
          <w:sz w:val="26"/>
          <w:szCs w:val="26"/>
          <w:rtl w:val="0"/>
        </w:rPr>
        <w:t>ş</w:t>
      </w:r>
      <w:r>
        <w:rPr>
          <w:rStyle w:val="Yok"/>
          <w:sz w:val="26"/>
          <w:szCs w:val="26"/>
          <w:rtl w:val="0"/>
        </w:rPr>
        <w:t xml:space="preserve">meler ortaya </w:t>
      </w:r>
      <w:r>
        <w:rPr>
          <w:rStyle w:val="Yok"/>
          <w:sz w:val="26"/>
          <w:szCs w:val="26"/>
          <w:rtl w:val="0"/>
        </w:rPr>
        <w:t>çı</w:t>
      </w:r>
      <w:r>
        <w:rPr>
          <w:rStyle w:val="Yok"/>
          <w:sz w:val="26"/>
          <w:szCs w:val="26"/>
          <w:rtl w:val="0"/>
        </w:rPr>
        <w:t xml:space="preserve">karken,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ndaki ayr</w:t>
      </w:r>
      <w:r>
        <w:rPr>
          <w:rStyle w:val="Yok"/>
          <w:sz w:val="26"/>
          <w:szCs w:val="26"/>
          <w:rtl w:val="0"/>
        </w:rPr>
        <w:t>ı</w:t>
      </w:r>
      <w:r>
        <w:rPr>
          <w:rStyle w:val="Yok"/>
          <w:sz w:val="26"/>
          <w:szCs w:val="26"/>
          <w:rtl w:val="0"/>
        </w:rPr>
        <w:t>cal</w:t>
      </w:r>
      <w:r>
        <w:rPr>
          <w:rStyle w:val="Yok"/>
          <w:sz w:val="26"/>
          <w:szCs w:val="26"/>
          <w:rtl w:val="0"/>
        </w:rPr>
        <w:t>ı</w:t>
      </w:r>
      <w:r>
        <w:rPr>
          <w:rStyle w:val="Yok"/>
          <w:sz w:val="26"/>
          <w:szCs w:val="26"/>
          <w:rtl w:val="0"/>
        </w:rPr>
        <w:t>kl</w:t>
      </w:r>
      <w:r>
        <w:rPr>
          <w:rStyle w:val="Yok"/>
          <w:sz w:val="26"/>
          <w:szCs w:val="26"/>
          <w:rtl w:val="0"/>
        </w:rPr>
        <w:t xml:space="preserve">ı </w:t>
      </w:r>
      <w:r>
        <w:rPr>
          <w:rStyle w:val="Yok"/>
          <w:sz w:val="26"/>
          <w:szCs w:val="26"/>
          <w:rtl w:val="0"/>
        </w:rPr>
        <w:t>yeri ve parlak konumuna ra</w:t>
      </w:r>
      <w:r>
        <w:rPr>
          <w:rStyle w:val="Yok"/>
          <w:sz w:val="26"/>
          <w:szCs w:val="26"/>
          <w:rtl w:val="0"/>
        </w:rPr>
        <w:t>ğ</w:t>
      </w:r>
      <w:r>
        <w:rPr>
          <w:rStyle w:val="Yok"/>
          <w:sz w:val="26"/>
          <w:szCs w:val="26"/>
          <w:rtl w:val="0"/>
          <w:lang w:val="nl-NL"/>
        </w:rPr>
        <w:t>men mant</w:t>
      </w:r>
      <w:r>
        <w:rPr>
          <w:rStyle w:val="Yok"/>
          <w:sz w:val="26"/>
          <w:szCs w:val="26"/>
          <w:rtl w:val="0"/>
        </w:rPr>
        <w:t>ı</w:t>
      </w:r>
      <w:r>
        <w:rPr>
          <w:rStyle w:val="Yok"/>
          <w:sz w:val="26"/>
          <w:szCs w:val="26"/>
          <w:rtl w:val="0"/>
        </w:rPr>
        <w:t>k, teolojinin ve felsefenin geli</w:t>
      </w:r>
      <w:r>
        <w:rPr>
          <w:rStyle w:val="Yok"/>
          <w:sz w:val="26"/>
          <w:szCs w:val="26"/>
          <w:rtl w:val="0"/>
        </w:rPr>
        <w:t>ş</w:t>
      </w:r>
      <w:r>
        <w:rPr>
          <w:rStyle w:val="Yok"/>
          <w:sz w:val="26"/>
          <w:szCs w:val="26"/>
          <w:rtl w:val="0"/>
        </w:rPr>
        <w:t>mesine ilerleyen d</w:t>
      </w:r>
      <w:r>
        <w:rPr>
          <w:rStyle w:val="Yok"/>
          <w:sz w:val="26"/>
          <w:szCs w:val="26"/>
          <w:rtl w:val="0"/>
        </w:rPr>
        <w:t>ö</w:t>
      </w:r>
      <w:r>
        <w:rPr>
          <w:rStyle w:val="Yok"/>
          <w:sz w:val="26"/>
          <w:szCs w:val="26"/>
          <w:rtl w:val="0"/>
        </w:rPr>
        <w:t>nemlerde olumlu katk</w:t>
      </w:r>
      <w:r>
        <w:rPr>
          <w:rStyle w:val="Yok"/>
          <w:sz w:val="26"/>
          <w:szCs w:val="26"/>
          <w:rtl w:val="0"/>
        </w:rPr>
        <w:t xml:space="preserve">ı </w:t>
      </w:r>
      <w:r>
        <w:rPr>
          <w:rStyle w:val="Yok"/>
          <w:sz w:val="26"/>
          <w:szCs w:val="26"/>
          <w:rtl w:val="0"/>
        </w:rPr>
        <w:t>yapamam</w:t>
      </w:r>
      <w:r>
        <w:rPr>
          <w:rStyle w:val="Yok"/>
          <w:sz w:val="26"/>
          <w:szCs w:val="26"/>
          <w:rtl w:val="0"/>
        </w:rPr>
        <w:t xml:space="preserve">ış </w:t>
      </w:r>
      <w:r>
        <w:rPr>
          <w:rStyle w:val="Yok"/>
          <w:sz w:val="26"/>
          <w:szCs w:val="26"/>
          <w:rtl w:val="0"/>
        </w:rPr>
        <w:t>gibi 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nmektedir. 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nen o ki,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 xml:space="preserve">z </w:t>
      </w:r>
      <w:r>
        <w:rPr>
          <w:rStyle w:val="Yok"/>
          <w:sz w:val="26"/>
          <w:szCs w:val="26"/>
          <w:rtl w:val="0"/>
        </w:rPr>
        <w:t>İ</w:t>
      </w:r>
      <w:r>
        <w:rPr>
          <w:rStyle w:val="Yok"/>
          <w:sz w:val="26"/>
          <w:szCs w:val="26"/>
          <w:rtl w:val="0"/>
        </w:rPr>
        <w:t>slam teolojisi, Aristoteles</w:t>
      </w:r>
      <w:r>
        <w:rPr>
          <w:rStyle w:val="Yok"/>
          <w:sz w:val="26"/>
          <w:szCs w:val="26"/>
          <w:rtl w:val="0"/>
        </w:rPr>
        <w:t>ç</w:t>
      </w:r>
      <w:r>
        <w:rPr>
          <w:rStyle w:val="Yok"/>
          <w:sz w:val="26"/>
          <w:szCs w:val="26"/>
          <w:rtl w:val="0"/>
          <w:lang w:val="es-ES_tradnl"/>
        </w:rPr>
        <w:t>i mant</w:t>
      </w:r>
      <w:r>
        <w:rPr>
          <w:rStyle w:val="Yok"/>
          <w:sz w:val="26"/>
          <w:szCs w:val="26"/>
          <w:rtl w:val="0"/>
        </w:rPr>
        <w:t>ığı</w:t>
      </w:r>
      <w:r>
        <w:rPr>
          <w:rStyle w:val="Yok"/>
          <w:sz w:val="26"/>
          <w:szCs w:val="26"/>
          <w:rtl w:val="0"/>
        </w:rPr>
        <w:t>n ve evren anlay</w:t>
      </w:r>
      <w:r>
        <w:rPr>
          <w:rStyle w:val="Yok"/>
          <w:sz w:val="26"/>
          <w:szCs w:val="26"/>
          <w:rtl w:val="0"/>
        </w:rPr>
        <w:t>ışı</w:t>
      </w:r>
      <w:r>
        <w:rPr>
          <w:rStyle w:val="Yok"/>
          <w:sz w:val="26"/>
          <w:szCs w:val="26"/>
          <w:rtl w:val="0"/>
        </w:rPr>
        <w:t>n</w:t>
      </w:r>
      <w:r>
        <w:rPr>
          <w:rStyle w:val="Yok"/>
          <w:sz w:val="26"/>
          <w:szCs w:val="26"/>
          <w:rtl w:val="0"/>
        </w:rPr>
        <w:t>ı</w:t>
      </w:r>
      <w:r>
        <w:rPr>
          <w:rStyle w:val="Yok"/>
          <w:sz w:val="26"/>
          <w:szCs w:val="26"/>
          <w:rtl w:val="0"/>
        </w:rPr>
        <w:t>n d</w:t>
      </w:r>
      <w:r>
        <w:rPr>
          <w:rStyle w:val="Yok"/>
          <w:sz w:val="26"/>
          <w:szCs w:val="26"/>
          <w:rtl w:val="0"/>
        </w:rPr>
        <w:t>ışı</w:t>
      </w:r>
      <w:r>
        <w:rPr>
          <w:rStyle w:val="Yok"/>
          <w:sz w:val="26"/>
          <w:szCs w:val="26"/>
          <w:rtl w:val="0"/>
        </w:rPr>
        <w:t xml:space="preserve">na  </w:t>
      </w:r>
      <w:r>
        <w:rPr>
          <w:rStyle w:val="Yok"/>
          <w:sz w:val="26"/>
          <w:szCs w:val="26"/>
          <w:rtl w:val="0"/>
        </w:rPr>
        <w:t>çı</w:t>
      </w:r>
      <w:r>
        <w:rPr>
          <w:rStyle w:val="Yok"/>
          <w:sz w:val="26"/>
          <w:szCs w:val="26"/>
          <w:rtl w:val="0"/>
        </w:rPr>
        <w:t>kabilmi</w:t>
      </w:r>
      <w:r>
        <w:rPr>
          <w:rStyle w:val="Yok"/>
          <w:sz w:val="26"/>
          <w:szCs w:val="26"/>
          <w:rtl w:val="0"/>
        </w:rPr>
        <w:t xml:space="preserve">ş </w:t>
      </w:r>
      <w:r>
        <w:rPr>
          <w:rStyle w:val="Yok"/>
          <w:sz w:val="26"/>
          <w:szCs w:val="26"/>
          <w:rtl w:val="0"/>
        </w:rPr>
        <w:t>de</w:t>
      </w:r>
      <w:r>
        <w:rPr>
          <w:rStyle w:val="Yok"/>
          <w:sz w:val="26"/>
          <w:szCs w:val="26"/>
          <w:rtl w:val="0"/>
        </w:rPr>
        <w:t>ğ</w:t>
      </w:r>
      <w:r>
        <w:rPr>
          <w:rStyle w:val="Yok"/>
          <w:sz w:val="26"/>
          <w:szCs w:val="26"/>
          <w:rtl w:val="0"/>
        </w:rPr>
        <w:t>ildir.</w:t>
      </w:r>
    </w:p>
    <w:p>
      <w:pPr>
        <w:pStyle w:val="Gövde A"/>
        <w:jc w:val="both"/>
        <w:rPr>
          <w:rStyle w:val="Yok"/>
          <w:sz w:val="26"/>
          <w:szCs w:val="26"/>
        </w:rPr>
      </w:pPr>
    </w:p>
    <w:p>
      <w:pPr>
        <w:pStyle w:val="Gövde A"/>
        <w:jc w:val="both"/>
        <w:rPr>
          <w:rStyle w:val="Yok"/>
          <w:sz w:val="26"/>
          <w:szCs w:val="26"/>
        </w:rPr>
      </w:pPr>
      <w:r>
        <w:rPr>
          <w:rStyle w:val="Yok"/>
          <w:sz w:val="26"/>
          <w:szCs w:val="26"/>
          <w:rtl w:val="0"/>
        </w:rPr>
        <w:t>Bilimlerin felsefeden do</w:t>
      </w:r>
      <w:r>
        <w:rPr>
          <w:rStyle w:val="Yok"/>
          <w:sz w:val="26"/>
          <w:szCs w:val="26"/>
          <w:rtl w:val="0"/>
        </w:rPr>
        <w:t>ğ</w:t>
      </w:r>
      <w:r>
        <w:rPr>
          <w:rStyle w:val="Yok"/>
          <w:sz w:val="26"/>
          <w:szCs w:val="26"/>
          <w:rtl w:val="0"/>
        </w:rPr>
        <w:t>du</w:t>
      </w:r>
      <w:r>
        <w:rPr>
          <w:rStyle w:val="Yok"/>
          <w:sz w:val="26"/>
          <w:szCs w:val="26"/>
          <w:rtl w:val="0"/>
        </w:rPr>
        <w:t>ğ</w:t>
      </w:r>
      <w:r>
        <w:rPr>
          <w:rStyle w:val="Yok"/>
          <w:sz w:val="26"/>
          <w:szCs w:val="26"/>
          <w:rtl w:val="0"/>
        </w:rPr>
        <w:t xml:space="preserve">u kabul edilir; fakat bu bir </w:t>
      </w:r>
      <w:r>
        <w:rPr>
          <w:rStyle w:val="Yok"/>
          <w:sz w:val="26"/>
          <w:szCs w:val="26"/>
          <w:rtl w:val="0"/>
        </w:rPr>
        <w:t>ö</w:t>
      </w:r>
      <w:r>
        <w:rPr>
          <w:rStyle w:val="Yok"/>
          <w:sz w:val="26"/>
          <w:szCs w:val="26"/>
          <w:rtl w:val="0"/>
        </w:rPr>
        <w:t>l</w:t>
      </w:r>
      <w:r>
        <w:rPr>
          <w:rStyle w:val="Yok"/>
          <w:sz w:val="26"/>
          <w:szCs w:val="26"/>
          <w:rtl w:val="0"/>
        </w:rPr>
        <w:t>çü</w:t>
      </w:r>
      <w:r>
        <w:rPr>
          <w:rStyle w:val="Yok"/>
          <w:sz w:val="26"/>
          <w:szCs w:val="26"/>
          <w:rtl w:val="0"/>
        </w:rPr>
        <w:t>de do</w:t>
      </w:r>
      <w:r>
        <w:rPr>
          <w:rStyle w:val="Yok"/>
          <w:sz w:val="26"/>
          <w:szCs w:val="26"/>
          <w:rtl w:val="0"/>
        </w:rPr>
        <w:t>ğ</w:t>
      </w:r>
      <w:r>
        <w:rPr>
          <w:rStyle w:val="Yok"/>
          <w:sz w:val="26"/>
          <w:szCs w:val="26"/>
          <w:rtl w:val="0"/>
        </w:rPr>
        <w:t xml:space="preserve">ru olabilir.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 xml:space="preserve">yeni bilimlerin ortaya </w:t>
      </w:r>
      <w:r>
        <w:rPr>
          <w:rStyle w:val="Yok"/>
          <w:sz w:val="26"/>
          <w:szCs w:val="26"/>
          <w:rtl w:val="0"/>
        </w:rPr>
        <w:t>çı</w:t>
      </w:r>
      <w:r>
        <w:rPr>
          <w:rStyle w:val="Yok"/>
          <w:sz w:val="26"/>
          <w:szCs w:val="26"/>
          <w:rtl w:val="0"/>
        </w:rPr>
        <w:t>k</w:t>
      </w:r>
      <w:r>
        <w:rPr>
          <w:rStyle w:val="Yok"/>
          <w:sz w:val="26"/>
          <w:szCs w:val="26"/>
          <w:rtl w:val="0"/>
        </w:rPr>
        <w:t>ışı</w:t>
      </w:r>
      <w:r>
        <w:rPr>
          <w:rStyle w:val="Yok"/>
          <w:sz w:val="26"/>
          <w:szCs w:val="26"/>
          <w:rtl w:val="0"/>
        </w:rPr>
        <w:t xml:space="preserve">, </w:t>
      </w:r>
      <w:r>
        <w:rPr>
          <w:rStyle w:val="Yok"/>
          <w:sz w:val="26"/>
          <w:szCs w:val="26"/>
          <w:rtl w:val="0"/>
        </w:rPr>
        <w:t>ö</w:t>
      </w:r>
      <w:r>
        <w:rPr>
          <w:rStyle w:val="Yok"/>
          <w:sz w:val="26"/>
          <w:szCs w:val="26"/>
          <w:rtl w:val="0"/>
        </w:rPr>
        <w:t>ncelikle Newtoncu bilim anlay</w:t>
      </w:r>
      <w:r>
        <w:rPr>
          <w:rStyle w:val="Yok"/>
          <w:sz w:val="26"/>
          <w:szCs w:val="26"/>
          <w:rtl w:val="0"/>
        </w:rPr>
        <w:t xml:space="preserve">ışı </w:t>
      </w:r>
      <w:r>
        <w:rPr>
          <w:rStyle w:val="Yok"/>
          <w:sz w:val="26"/>
          <w:szCs w:val="26"/>
          <w:rtl w:val="0"/>
        </w:rPr>
        <w:t>ve bu bilimin y</w:t>
      </w:r>
      <w:r>
        <w:rPr>
          <w:rStyle w:val="Yok"/>
          <w:sz w:val="26"/>
          <w:szCs w:val="26"/>
          <w:rtl w:val="0"/>
        </w:rPr>
        <w:t>ö</w:t>
      </w:r>
      <w:r>
        <w:rPr>
          <w:rStyle w:val="Yok"/>
          <w:sz w:val="26"/>
          <w:szCs w:val="26"/>
          <w:rtl w:val="0"/>
        </w:rPr>
        <w:t>nteminin kullan</w:t>
      </w:r>
      <w:r>
        <w:rPr>
          <w:rStyle w:val="Yok"/>
          <w:sz w:val="26"/>
          <w:szCs w:val="26"/>
          <w:rtl w:val="0"/>
        </w:rPr>
        <w:t>ı</w:t>
      </w:r>
      <w:r>
        <w:rPr>
          <w:rStyle w:val="Yok"/>
          <w:sz w:val="26"/>
          <w:szCs w:val="26"/>
          <w:rtl w:val="0"/>
        </w:rPr>
        <w:t>lmas</w:t>
      </w:r>
      <w:r>
        <w:rPr>
          <w:rStyle w:val="Yok"/>
          <w:sz w:val="26"/>
          <w:szCs w:val="26"/>
          <w:rtl w:val="0"/>
        </w:rPr>
        <w:t xml:space="preserve">ı </w:t>
      </w:r>
      <w:r>
        <w:rPr>
          <w:rStyle w:val="Yok"/>
          <w:sz w:val="26"/>
          <w:szCs w:val="26"/>
          <w:rtl w:val="0"/>
        </w:rPr>
        <w:t>sayesinde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mi</w:t>
      </w:r>
      <w:r>
        <w:rPr>
          <w:rStyle w:val="Yok"/>
          <w:sz w:val="26"/>
          <w:szCs w:val="26"/>
          <w:rtl w:val="0"/>
        </w:rPr>
        <w:t>ş</w:t>
      </w:r>
      <w:r>
        <w:rPr>
          <w:rStyle w:val="Yok"/>
          <w:sz w:val="26"/>
          <w:szCs w:val="26"/>
          <w:rtl w:val="0"/>
        </w:rPr>
        <w:t>tir. Newtoncu bilim anlay</w:t>
      </w:r>
      <w:r>
        <w:rPr>
          <w:rStyle w:val="Yok"/>
          <w:sz w:val="26"/>
          <w:szCs w:val="26"/>
          <w:rtl w:val="0"/>
        </w:rPr>
        <w:t>ışı</w:t>
      </w:r>
      <w:r>
        <w:rPr>
          <w:rStyle w:val="Yok"/>
          <w:sz w:val="26"/>
          <w:szCs w:val="26"/>
          <w:rtl w:val="0"/>
        </w:rPr>
        <w:t>n</w:t>
      </w:r>
      <w:r>
        <w:rPr>
          <w:rStyle w:val="Yok"/>
          <w:sz w:val="26"/>
          <w:szCs w:val="26"/>
          <w:rtl w:val="0"/>
        </w:rPr>
        <w:t xml:space="preserve">ı </w:t>
      </w:r>
      <w:r>
        <w:rPr>
          <w:rStyle w:val="Yok"/>
          <w:sz w:val="26"/>
          <w:szCs w:val="26"/>
          <w:rtl w:val="0"/>
        </w:rPr>
        <w:t xml:space="preserve">karakterize eden temel </w:t>
      </w:r>
      <w:r>
        <w:rPr>
          <w:rStyle w:val="Yok"/>
          <w:sz w:val="26"/>
          <w:szCs w:val="26"/>
          <w:rtl w:val="0"/>
        </w:rPr>
        <w:t>ö</w:t>
      </w:r>
      <w:r>
        <w:rPr>
          <w:rStyle w:val="Yok"/>
          <w:sz w:val="26"/>
          <w:szCs w:val="26"/>
          <w:rtl w:val="0"/>
        </w:rPr>
        <w:t>zellik, "ni</w:t>
      </w:r>
      <w:r>
        <w:rPr>
          <w:rStyle w:val="Yok"/>
          <w:sz w:val="26"/>
          <w:szCs w:val="26"/>
          <w:rtl w:val="0"/>
        </w:rPr>
        <w:t>ç</w:t>
      </w:r>
      <w:r>
        <w:rPr>
          <w:rStyle w:val="Yok"/>
          <w:sz w:val="26"/>
          <w:szCs w:val="26"/>
          <w:rtl w:val="0"/>
        </w:rPr>
        <w:t>in" sorusu yerine "nas</w:t>
      </w:r>
      <w:r>
        <w:rPr>
          <w:rStyle w:val="Yok"/>
          <w:sz w:val="26"/>
          <w:szCs w:val="26"/>
          <w:rtl w:val="0"/>
        </w:rPr>
        <w:t>ı</w:t>
      </w:r>
      <w:r>
        <w:rPr>
          <w:rStyle w:val="Yok"/>
          <w:sz w:val="26"/>
          <w:szCs w:val="26"/>
          <w:rtl w:val="0"/>
        </w:rPr>
        <w:t>l" sorusuna cevap aramas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Bu sayede insan ve toplum bilimleri varl</w:t>
      </w:r>
      <w:r>
        <w:rPr>
          <w:rStyle w:val="Yok"/>
          <w:sz w:val="26"/>
          <w:szCs w:val="26"/>
          <w:rtl w:val="0"/>
        </w:rPr>
        <w:t>ı</w:t>
      </w:r>
      <w:r>
        <w:rPr>
          <w:rStyle w:val="Yok"/>
          <w:sz w:val="26"/>
          <w:szCs w:val="26"/>
          <w:rtl w:val="0"/>
        </w:rPr>
        <w:t>k kazanabilmi</w:t>
      </w:r>
      <w:r>
        <w:rPr>
          <w:rStyle w:val="Yok"/>
          <w:sz w:val="26"/>
          <w:szCs w:val="26"/>
          <w:rtl w:val="0"/>
        </w:rPr>
        <w:t>ş</w:t>
      </w:r>
      <w:r>
        <w:rPr>
          <w:rStyle w:val="Yok"/>
          <w:sz w:val="26"/>
          <w:szCs w:val="26"/>
          <w:rtl w:val="0"/>
        </w:rPr>
        <w:t xml:space="preserve">tir;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Aristoteles</w:t>
      </w:r>
      <w:r>
        <w:rPr>
          <w:rStyle w:val="Yok"/>
          <w:sz w:val="26"/>
          <w:szCs w:val="26"/>
          <w:rtl w:val="0"/>
        </w:rPr>
        <w:t>ç</w:t>
      </w:r>
      <w:r>
        <w:rPr>
          <w:rStyle w:val="Yok"/>
          <w:sz w:val="26"/>
          <w:szCs w:val="26"/>
          <w:rtl w:val="0"/>
        </w:rPr>
        <w:t xml:space="preserve">i felsefenin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rd</w:t>
      </w:r>
      <w:r>
        <w:rPr>
          <w:rStyle w:val="Yok"/>
          <w:sz w:val="26"/>
          <w:szCs w:val="26"/>
          <w:rtl w:val="0"/>
        </w:rPr>
        <w:t xml:space="preserve">üğü </w:t>
      </w:r>
      <w:r>
        <w:rPr>
          <w:rStyle w:val="Yok"/>
          <w:sz w:val="26"/>
          <w:szCs w:val="26"/>
          <w:rtl w:val="0"/>
        </w:rPr>
        <w:t>sorular yerlerini -bilimsel- yeni y</w:t>
      </w:r>
      <w:r>
        <w:rPr>
          <w:rStyle w:val="Yok"/>
          <w:sz w:val="26"/>
          <w:szCs w:val="26"/>
          <w:rtl w:val="0"/>
        </w:rPr>
        <w:t>ö</w:t>
      </w:r>
      <w:r>
        <w:rPr>
          <w:rStyle w:val="Yok"/>
          <w:sz w:val="26"/>
          <w:szCs w:val="26"/>
          <w:rtl w:val="0"/>
        </w:rPr>
        <w:t>ntemlerin kullan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gerektiren yeni soru ve sorunlara  b</w:t>
      </w:r>
      <w:r>
        <w:rPr>
          <w:rStyle w:val="Yok"/>
          <w:sz w:val="26"/>
          <w:szCs w:val="26"/>
          <w:rtl w:val="0"/>
        </w:rPr>
        <w:t>ı</w:t>
      </w:r>
      <w:r>
        <w:rPr>
          <w:rStyle w:val="Yok"/>
          <w:sz w:val="26"/>
          <w:szCs w:val="26"/>
          <w:rtl w:val="0"/>
        </w:rPr>
        <w:t>rakm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Felsefenin Antik</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dan bug</w:t>
      </w:r>
      <w:r>
        <w:rPr>
          <w:rStyle w:val="Yok"/>
          <w:sz w:val="26"/>
          <w:szCs w:val="26"/>
          <w:rtl w:val="0"/>
        </w:rPr>
        <w:t>ü</w:t>
      </w:r>
      <w:r>
        <w:rPr>
          <w:rStyle w:val="Yok"/>
          <w:sz w:val="26"/>
          <w:szCs w:val="26"/>
          <w:rtl w:val="0"/>
        </w:rPr>
        <w:t>ne kadar ge</w:t>
      </w:r>
      <w:r>
        <w:rPr>
          <w:rStyle w:val="Yok"/>
          <w:sz w:val="26"/>
          <w:szCs w:val="26"/>
          <w:rtl w:val="0"/>
        </w:rPr>
        <w:t>ç</w:t>
      </w:r>
      <w:r>
        <w:rPr>
          <w:rStyle w:val="Yok"/>
          <w:sz w:val="26"/>
          <w:szCs w:val="26"/>
          <w:rtl w:val="0"/>
        </w:rPr>
        <w:t>irdi</w:t>
      </w:r>
      <w:r>
        <w:rPr>
          <w:rStyle w:val="Yok"/>
          <w:sz w:val="26"/>
          <w:szCs w:val="26"/>
          <w:rtl w:val="0"/>
        </w:rPr>
        <w:t>ğ</w:t>
      </w:r>
      <w:r>
        <w:rPr>
          <w:rStyle w:val="Yok"/>
          <w:sz w:val="26"/>
          <w:szCs w:val="26"/>
          <w:rtl w:val="0"/>
        </w:rPr>
        <w:t>i evrelere ra</w:t>
      </w:r>
      <w:r>
        <w:rPr>
          <w:rStyle w:val="Yok"/>
          <w:sz w:val="26"/>
          <w:szCs w:val="26"/>
          <w:rtl w:val="0"/>
        </w:rPr>
        <w:t>ğ</w:t>
      </w:r>
      <w:r>
        <w:rPr>
          <w:rStyle w:val="Yok"/>
          <w:sz w:val="26"/>
          <w:szCs w:val="26"/>
          <w:rtl w:val="0"/>
        </w:rPr>
        <w:t>men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 xml:space="preserve">meden kalan bir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 varsa, o da bir soru veya sorun kar</w:t>
      </w:r>
      <w:r>
        <w:rPr>
          <w:rStyle w:val="Yok"/>
          <w:sz w:val="26"/>
          <w:szCs w:val="26"/>
          <w:rtl w:val="0"/>
        </w:rPr>
        <w:t>şı</w:t>
      </w:r>
      <w:r>
        <w:rPr>
          <w:rStyle w:val="Yok"/>
          <w:sz w:val="26"/>
          <w:szCs w:val="26"/>
          <w:rtl w:val="0"/>
        </w:rPr>
        <w:t>s</w:t>
      </w:r>
      <w:r>
        <w:rPr>
          <w:rStyle w:val="Yok"/>
          <w:sz w:val="26"/>
          <w:szCs w:val="26"/>
          <w:rtl w:val="0"/>
        </w:rPr>
        <w:t>ı</w:t>
      </w:r>
      <w:r>
        <w:rPr>
          <w:rStyle w:val="Yok"/>
          <w:sz w:val="26"/>
          <w:szCs w:val="26"/>
          <w:rtl w:val="0"/>
        </w:rPr>
        <w:t>nda farkl</w:t>
      </w:r>
      <w:r>
        <w:rPr>
          <w:rStyle w:val="Yok"/>
          <w:sz w:val="26"/>
          <w:szCs w:val="26"/>
          <w:rtl w:val="0"/>
        </w:rPr>
        <w:t xml:space="preserve">ı </w:t>
      </w:r>
      <w:r>
        <w:rPr>
          <w:rStyle w:val="Yok"/>
          <w:sz w:val="26"/>
          <w:szCs w:val="26"/>
          <w:rtl w:val="0"/>
        </w:rPr>
        <w:t>cevap verebilmesidir. Bilimsel sorgulama da bu a</w:t>
      </w:r>
      <w:r>
        <w:rPr>
          <w:rStyle w:val="Yok"/>
          <w:sz w:val="26"/>
          <w:szCs w:val="26"/>
          <w:rtl w:val="0"/>
        </w:rPr>
        <w:t>çı</w:t>
      </w:r>
      <w:r>
        <w:rPr>
          <w:rStyle w:val="Yok"/>
          <w:sz w:val="26"/>
          <w:szCs w:val="26"/>
          <w:rtl w:val="0"/>
        </w:rPr>
        <w:t>dan felsefenin genetik kodlar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hep ta</w:t>
      </w:r>
      <w:r>
        <w:rPr>
          <w:rStyle w:val="Yok"/>
          <w:sz w:val="26"/>
          <w:szCs w:val="26"/>
          <w:rtl w:val="0"/>
        </w:rPr>
        <w:t>şı</w:t>
      </w:r>
      <w:r>
        <w:rPr>
          <w:rStyle w:val="Yok"/>
          <w:sz w:val="26"/>
          <w:szCs w:val="26"/>
          <w:rtl w:val="0"/>
        </w:rPr>
        <w:t>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Ne var ki bilimde tek do</w:t>
      </w:r>
      <w:r>
        <w:rPr>
          <w:rStyle w:val="Yok"/>
          <w:sz w:val="26"/>
          <w:szCs w:val="26"/>
          <w:rtl w:val="0"/>
        </w:rPr>
        <w:t>ğ</w:t>
      </w:r>
      <w:r>
        <w:rPr>
          <w:rStyle w:val="Yok"/>
          <w:sz w:val="26"/>
          <w:szCs w:val="26"/>
          <w:rtl w:val="0"/>
        </w:rPr>
        <w:t>ru cevap vard</w:t>
      </w:r>
      <w:r>
        <w:rPr>
          <w:rStyle w:val="Yok"/>
          <w:sz w:val="26"/>
          <w:szCs w:val="26"/>
          <w:rtl w:val="0"/>
        </w:rPr>
        <w:t>ı</w:t>
      </w:r>
      <w:r>
        <w:rPr>
          <w:rStyle w:val="Yok"/>
          <w:sz w:val="26"/>
          <w:szCs w:val="26"/>
          <w:rtl w:val="0"/>
        </w:rPr>
        <w:t xml:space="preserve">r ve sorgulama </w:t>
      </w:r>
      <w:r>
        <w:rPr>
          <w:rStyle w:val="Yok"/>
          <w:sz w:val="26"/>
          <w:szCs w:val="26"/>
          <w:rtl w:val="0"/>
        </w:rPr>
        <w:t>ö</w:t>
      </w:r>
      <w:r>
        <w:rPr>
          <w:rStyle w:val="Yok"/>
          <w:sz w:val="26"/>
          <w:szCs w:val="26"/>
          <w:rtl w:val="0"/>
        </w:rPr>
        <w:t>zellikleri bak</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 xml:space="preserve">ndan da kendine </w:t>
      </w:r>
      <w:r>
        <w:rPr>
          <w:rStyle w:val="Yok"/>
          <w:sz w:val="26"/>
          <w:szCs w:val="26"/>
          <w:rtl w:val="0"/>
        </w:rPr>
        <w:t>ö</w:t>
      </w:r>
      <w:r>
        <w:rPr>
          <w:rStyle w:val="Yok"/>
          <w:sz w:val="26"/>
          <w:szCs w:val="26"/>
          <w:rtl w:val="0"/>
        </w:rPr>
        <w:t>zg</w:t>
      </w:r>
      <w:r>
        <w:rPr>
          <w:rStyle w:val="Yok"/>
          <w:sz w:val="26"/>
          <w:szCs w:val="26"/>
          <w:rtl w:val="0"/>
        </w:rPr>
        <w:t xml:space="preserve">ü </w:t>
      </w:r>
      <w:r>
        <w:rPr>
          <w:rStyle w:val="Yok"/>
          <w:sz w:val="26"/>
          <w:szCs w:val="26"/>
          <w:rtl w:val="0"/>
        </w:rPr>
        <w:t>y</w:t>
      </w:r>
      <w:r>
        <w:rPr>
          <w:rStyle w:val="Yok"/>
          <w:sz w:val="26"/>
          <w:szCs w:val="26"/>
          <w:rtl w:val="0"/>
        </w:rPr>
        <w:t>ö</w:t>
      </w:r>
      <w:r>
        <w:rPr>
          <w:rStyle w:val="Yok"/>
          <w:sz w:val="26"/>
          <w:szCs w:val="26"/>
          <w:rtl w:val="0"/>
        </w:rPr>
        <w:t>ntemler kullan</w:t>
      </w:r>
      <w:r>
        <w:rPr>
          <w:rStyle w:val="Yok"/>
          <w:sz w:val="26"/>
          <w:szCs w:val="26"/>
          <w:rtl w:val="0"/>
        </w:rPr>
        <w:t>ı</w:t>
      </w:r>
      <w:r>
        <w:rPr>
          <w:rStyle w:val="Yok"/>
          <w:sz w:val="26"/>
          <w:szCs w:val="26"/>
          <w:rtl w:val="0"/>
        </w:rPr>
        <w:t>r ve ko</w:t>
      </w:r>
      <w:r>
        <w:rPr>
          <w:rStyle w:val="Yok"/>
          <w:sz w:val="26"/>
          <w:szCs w:val="26"/>
          <w:rtl w:val="0"/>
        </w:rPr>
        <w:t>ş</w:t>
      </w:r>
      <w:r>
        <w:rPr>
          <w:rStyle w:val="Yok"/>
          <w:sz w:val="26"/>
          <w:szCs w:val="26"/>
          <w:rtl w:val="0"/>
        </w:rPr>
        <w:t>ullar tan</w:t>
      </w:r>
      <w:r>
        <w:rPr>
          <w:rStyle w:val="Yok"/>
          <w:sz w:val="26"/>
          <w:szCs w:val="26"/>
          <w:rtl w:val="0"/>
        </w:rPr>
        <w:t>ı</w:t>
      </w:r>
      <w:r>
        <w:rPr>
          <w:rStyle w:val="Yok"/>
          <w:sz w:val="26"/>
          <w:szCs w:val="26"/>
          <w:rtl w:val="0"/>
        </w:rPr>
        <w:t>mlar. Bu y</w:t>
      </w:r>
      <w:r>
        <w:rPr>
          <w:rStyle w:val="Yok"/>
          <w:sz w:val="26"/>
          <w:szCs w:val="26"/>
          <w:rtl w:val="0"/>
        </w:rPr>
        <w:t>ö</w:t>
      </w:r>
      <w:r>
        <w:rPr>
          <w:rStyle w:val="Yok"/>
          <w:sz w:val="26"/>
          <w:szCs w:val="26"/>
          <w:rtl w:val="0"/>
        </w:rPr>
        <w:t>ntemler sayesinde Newtoncu bilim anlay</w:t>
      </w:r>
      <w:r>
        <w:rPr>
          <w:rStyle w:val="Yok"/>
          <w:sz w:val="26"/>
          <w:szCs w:val="26"/>
          <w:rtl w:val="0"/>
        </w:rPr>
        <w:t xml:space="preserve">ışı </w:t>
      </w:r>
      <w:r>
        <w:rPr>
          <w:rStyle w:val="Yok"/>
          <w:sz w:val="26"/>
          <w:szCs w:val="26"/>
          <w:rtl w:val="0"/>
        </w:rPr>
        <w:t>Aristoteles</w:t>
      </w:r>
      <w:r>
        <w:rPr>
          <w:rStyle w:val="Yok"/>
          <w:sz w:val="26"/>
          <w:szCs w:val="26"/>
          <w:rtl w:val="0"/>
        </w:rPr>
        <w:t>ç</w:t>
      </w:r>
      <w:r>
        <w:rPr>
          <w:rStyle w:val="Yok"/>
          <w:sz w:val="26"/>
          <w:szCs w:val="26"/>
          <w:rtl w:val="0"/>
        </w:rPr>
        <w:t>i bilim anlay</w:t>
      </w:r>
      <w:r>
        <w:rPr>
          <w:rStyle w:val="Yok"/>
          <w:sz w:val="26"/>
          <w:szCs w:val="26"/>
          <w:rtl w:val="0"/>
        </w:rPr>
        <w:t>ışı</w:t>
      </w:r>
      <w:r>
        <w:rPr>
          <w:rStyle w:val="Yok"/>
          <w:sz w:val="26"/>
          <w:szCs w:val="26"/>
          <w:rtl w:val="0"/>
        </w:rPr>
        <w:t>ndan k</w:t>
      </w:r>
      <w:r>
        <w:rPr>
          <w:rStyle w:val="Yok"/>
          <w:sz w:val="26"/>
          <w:szCs w:val="26"/>
          <w:rtl w:val="0"/>
        </w:rPr>
        <w:t>ö</w:t>
      </w:r>
      <w:r>
        <w:rPr>
          <w:rStyle w:val="Yok"/>
          <w:sz w:val="26"/>
          <w:szCs w:val="26"/>
          <w:rtl w:val="0"/>
        </w:rPr>
        <w:t>kl</w:t>
      </w:r>
      <w:r>
        <w:rPr>
          <w:rStyle w:val="Yok"/>
          <w:sz w:val="26"/>
          <w:szCs w:val="26"/>
          <w:rtl w:val="0"/>
        </w:rPr>
        <w:t xml:space="preserve">ü </w:t>
      </w:r>
      <w:r>
        <w:rPr>
          <w:rStyle w:val="Yok"/>
          <w:sz w:val="26"/>
          <w:szCs w:val="26"/>
          <w:rtl w:val="0"/>
        </w:rPr>
        <w:t xml:space="preserve">bir </w:t>
      </w:r>
      <w:r>
        <w:rPr>
          <w:rStyle w:val="Yok"/>
          <w:sz w:val="26"/>
          <w:szCs w:val="26"/>
          <w:rtl w:val="0"/>
        </w:rPr>
        <w:t>ş</w:t>
      </w:r>
      <w:r>
        <w:rPr>
          <w:rStyle w:val="Yok"/>
          <w:sz w:val="26"/>
          <w:szCs w:val="26"/>
          <w:rtl w:val="0"/>
        </w:rPr>
        <w:t>ekilde ayr</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 xml:space="preserve">r; ve burada bizi ilgilendiren en </w:t>
      </w:r>
      <w:r>
        <w:rPr>
          <w:rStyle w:val="Yok"/>
          <w:sz w:val="26"/>
          <w:szCs w:val="26"/>
          <w:rtl w:val="0"/>
        </w:rPr>
        <w:t>ö</w:t>
      </w:r>
      <w:r>
        <w:rPr>
          <w:rStyle w:val="Yok"/>
          <w:sz w:val="26"/>
          <w:szCs w:val="26"/>
          <w:rtl w:val="0"/>
        </w:rPr>
        <w:t>nemli nokta, bilim ve felsefe ili</w:t>
      </w:r>
      <w:r>
        <w:rPr>
          <w:rStyle w:val="Yok"/>
          <w:sz w:val="26"/>
          <w:szCs w:val="26"/>
          <w:rtl w:val="0"/>
        </w:rPr>
        <w:t>ş</w:t>
      </w:r>
      <w:r>
        <w:rPr>
          <w:rStyle w:val="Yok"/>
          <w:sz w:val="26"/>
          <w:szCs w:val="26"/>
          <w:rtl w:val="0"/>
        </w:rPr>
        <w:t>kisinin yeniden in</w:t>
      </w:r>
      <w:r>
        <w:rPr>
          <w:rStyle w:val="Yok"/>
          <w:sz w:val="26"/>
          <w:szCs w:val="26"/>
          <w:rtl w:val="0"/>
        </w:rPr>
        <w:t>ş</w:t>
      </w:r>
      <w:r>
        <w:rPr>
          <w:rStyle w:val="Yok"/>
          <w:sz w:val="26"/>
          <w:szCs w:val="26"/>
          <w:rtl w:val="0"/>
        </w:rPr>
        <w:t>a edilme gere</w:t>
      </w:r>
      <w:r>
        <w:rPr>
          <w:rStyle w:val="Yok"/>
          <w:sz w:val="26"/>
          <w:szCs w:val="26"/>
          <w:rtl w:val="0"/>
        </w:rPr>
        <w:t>ğ</w:t>
      </w:r>
      <w:r>
        <w:rPr>
          <w:rStyle w:val="Yok"/>
          <w:sz w:val="26"/>
          <w:szCs w:val="26"/>
          <w:rtl w:val="0"/>
        </w:rPr>
        <w:t>inin do</w:t>
      </w:r>
      <w:r>
        <w:rPr>
          <w:rStyle w:val="Yok"/>
          <w:sz w:val="26"/>
          <w:szCs w:val="26"/>
          <w:rtl w:val="0"/>
        </w:rPr>
        <w:t>ğ</w:t>
      </w:r>
      <w:r>
        <w:rPr>
          <w:rStyle w:val="Yok"/>
          <w:sz w:val="26"/>
          <w:szCs w:val="26"/>
          <w:rtl w:val="0"/>
        </w:rPr>
        <w:t>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Di</w:t>
      </w:r>
      <w:r>
        <w:rPr>
          <w:rStyle w:val="Yok"/>
          <w:sz w:val="26"/>
          <w:szCs w:val="26"/>
          <w:rtl w:val="0"/>
        </w:rPr>
        <w:t>ğ</w:t>
      </w:r>
      <w:r>
        <w:rPr>
          <w:rStyle w:val="Yok"/>
          <w:sz w:val="26"/>
          <w:szCs w:val="26"/>
          <w:rtl w:val="0"/>
        </w:rPr>
        <w:t>er bir ifadeyle "ni</w:t>
      </w:r>
      <w:r>
        <w:rPr>
          <w:rStyle w:val="Yok"/>
          <w:sz w:val="26"/>
          <w:szCs w:val="26"/>
          <w:rtl w:val="0"/>
        </w:rPr>
        <w:t>ç</w:t>
      </w:r>
      <w:r>
        <w:rPr>
          <w:rStyle w:val="Yok"/>
          <w:sz w:val="26"/>
          <w:szCs w:val="26"/>
          <w:rtl w:val="0"/>
        </w:rPr>
        <w:t>in" sorusu yerine "nas</w:t>
      </w:r>
      <w:r>
        <w:rPr>
          <w:rStyle w:val="Yok"/>
          <w:sz w:val="26"/>
          <w:szCs w:val="26"/>
          <w:rtl w:val="0"/>
        </w:rPr>
        <w:t>ı</w:t>
      </w:r>
      <w:r>
        <w:rPr>
          <w:rStyle w:val="Yok"/>
          <w:sz w:val="26"/>
          <w:szCs w:val="26"/>
          <w:rtl w:val="0"/>
        </w:rPr>
        <w:t>l" sorusuna cevap aranmas</w:t>
      </w:r>
      <w:r>
        <w:rPr>
          <w:rStyle w:val="Yok"/>
          <w:sz w:val="26"/>
          <w:szCs w:val="26"/>
          <w:rtl w:val="0"/>
        </w:rPr>
        <w:t xml:space="preserve">ı </w:t>
      </w:r>
      <w:r>
        <w:rPr>
          <w:rStyle w:val="Yok"/>
          <w:sz w:val="26"/>
          <w:szCs w:val="26"/>
          <w:rtl w:val="0"/>
        </w:rPr>
        <w:t>sayesinde ereksel ve organist evren anlay</w:t>
      </w:r>
      <w:r>
        <w:rPr>
          <w:rStyle w:val="Yok"/>
          <w:sz w:val="26"/>
          <w:szCs w:val="26"/>
          <w:rtl w:val="0"/>
        </w:rPr>
        <w:t xml:space="preserve">ışı </w:t>
      </w:r>
      <w:r>
        <w:rPr>
          <w:rStyle w:val="Yok"/>
          <w:sz w:val="26"/>
          <w:szCs w:val="26"/>
          <w:rtl w:val="0"/>
        </w:rPr>
        <w:t>yerini mekanist ve rasyonel bir evren anlay</w:t>
      </w:r>
      <w:r>
        <w:rPr>
          <w:rStyle w:val="Yok"/>
          <w:sz w:val="26"/>
          <w:szCs w:val="26"/>
          <w:rtl w:val="0"/>
        </w:rPr>
        <w:t>ışı</w:t>
      </w:r>
      <w:r>
        <w:rPr>
          <w:rStyle w:val="Yok"/>
          <w:sz w:val="26"/>
          <w:szCs w:val="26"/>
          <w:rtl w:val="0"/>
        </w:rPr>
        <w:t>na b</w:t>
      </w:r>
      <w:r>
        <w:rPr>
          <w:rStyle w:val="Yok"/>
          <w:sz w:val="26"/>
          <w:szCs w:val="26"/>
          <w:rtl w:val="0"/>
        </w:rPr>
        <w:t>ı</w:t>
      </w:r>
      <w:r>
        <w:rPr>
          <w:rStyle w:val="Yok"/>
          <w:sz w:val="26"/>
          <w:szCs w:val="26"/>
          <w:rtl w:val="0"/>
        </w:rPr>
        <w:t>rakm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w:t>
      </w:r>
      <w:r>
        <w:rPr>
          <w:rStyle w:val="Yok"/>
          <w:sz w:val="26"/>
          <w:szCs w:val="26"/>
          <w:vertAlign w:val="superscript"/>
        </w:rPr>
        <w:footnoteReference w:id="14"/>
      </w:r>
      <w:r>
        <w:rPr>
          <w:rStyle w:val="Yok"/>
          <w:sz w:val="26"/>
          <w:szCs w:val="26"/>
          <w:rtl w:val="0"/>
        </w:rPr>
        <w:t xml:space="preserve">. </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Bilimsel bilginin Newton ile birlikte yeni </w:t>
      </w:r>
      <w:r>
        <w:rPr>
          <w:rStyle w:val="Yok"/>
          <w:sz w:val="26"/>
          <w:szCs w:val="26"/>
          <w:rtl w:val="0"/>
        </w:rPr>
        <w:t>ö</w:t>
      </w:r>
      <w:r>
        <w:rPr>
          <w:rStyle w:val="Yok"/>
          <w:sz w:val="26"/>
          <w:szCs w:val="26"/>
          <w:rtl w:val="0"/>
        </w:rPr>
        <w:t>zellikler kazanmas</w:t>
      </w:r>
      <w:r>
        <w:rPr>
          <w:rStyle w:val="Yok"/>
          <w:sz w:val="26"/>
          <w:szCs w:val="26"/>
          <w:rtl w:val="0"/>
        </w:rPr>
        <w:t>ı</w:t>
      </w:r>
      <w:r>
        <w:rPr>
          <w:rStyle w:val="Yok"/>
          <w:sz w:val="26"/>
          <w:szCs w:val="26"/>
          <w:rtl w:val="0"/>
        </w:rPr>
        <w:t>, felsefenin  bilimle olan ili</w:t>
      </w:r>
      <w:r>
        <w:rPr>
          <w:rStyle w:val="Yok"/>
          <w:sz w:val="26"/>
          <w:szCs w:val="26"/>
          <w:rtl w:val="0"/>
        </w:rPr>
        <w:t>ş</w:t>
      </w:r>
      <w:r>
        <w:rPr>
          <w:rStyle w:val="Yok"/>
          <w:sz w:val="26"/>
          <w:szCs w:val="26"/>
          <w:rtl w:val="0"/>
        </w:rPr>
        <w:t>kisinin yan</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ra  felsefenin mant</w:t>
      </w:r>
      <w:r>
        <w:rPr>
          <w:rStyle w:val="Yok"/>
          <w:sz w:val="26"/>
          <w:szCs w:val="26"/>
          <w:rtl w:val="0"/>
        </w:rPr>
        <w:t>ı</w:t>
      </w:r>
      <w:r>
        <w:rPr>
          <w:rStyle w:val="Yok"/>
          <w:sz w:val="26"/>
          <w:szCs w:val="26"/>
          <w:rtl w:val="0"/>
        </w:rPr>
        <w:t>kla olan ili</w:t>
      </w:r>
      <w:r>
        <w:rPr>
          <w:rStyle w:val="Yok"/>
          <w:sz w:val="26"/>
          <w:szCs w:val="26"/>
          <w:rtl w:val="0"/>
        </w:rPr>
        <w:t>ş</w:t>
      </w:r>
      <w:r>
        <w:rPr>
          <w:rStyle w:val="Yok"/>
          <w:sz w:val="26"/>
          <w:szCs w:val="26"/>
          <w:rtl w:val="0"/>
        </w:rPr>
        <w:t>kisinde de yeni bir evreye ge</w:t>
      </w:r>
      <w:r>
        <w:rPr>
          <w:rStyle w:val="Yok"/>
          <w:sz w:val="26"/>
          <w:szCs w:val="26"/>
          <w:rtl w:val="0"/>
        </w:rPr>
        <w:t>ç</w:t>
      </w:r>
      <w:r>
        <w:rPr>
          <w:rStyle w:val="Yok"/>
          <w:sz w:val="26"/>
          <w:szCs w:val="26"/>
          <w:rtl w:val="0"/>
        </w:rPr>
        <w:t>ilmesini zorunlu hale getirmi</w:t>
      </w:r>
      <w:r>
        <w:rPr>
          <w:rStyle w:val="Yok"/>
          <w:sz w:val="26"/>
          <w:szCs w:val="26"/>
          <w:rtl w:val="0"/>
        </w:rPr>
        <w:t>ş</w:t>
      </w:r>
      <w:r>
        <w:rPr>
          <w:rStyle w:val="Yok"/>
          <w:sz w:val="26"/>
          <w:szCs w:val="26"/>
          <w:rtl w:val="0"/>
        </w:rPr>
        <w:t>tir. "Ni</w:t>
      </w:r>
      <w:r>
        <w:rPr>
          <w:rStyle w:val="Yok"/>
          <w:sz w:val="26"/>
          <w:szCs w:val="26"/>
          <w:rtl w:val="0"/>
        </w:rPr>
        <w:t>ç</w:t>
      </w:r>
      <w:r>
        <w:rPr>
          <w:rStyle w:val="Yok"/>
          <w:sz w:val="26"/>
          <w:szCs w:val="26"/>
          <w:rtl w:val="0"/>
        </w:rPr>
        <w:t xml:space="preserve">in" sorusuna cevap arayan ereksel </w:t>
      </w:r>
      <w:r>
        <w:rPr>
          <w:rStyle w:val="Yok"/>
          <w:sz w:val="26"/>
          <w:szCs w:val="26"/>
          <w:rtl w:val="0"/>
        </w:rPr>
        <w:t>ö</w:t>
      </w:r>
      <w:r>
        <w:rPr>
          <w:rStyle w:val="Yok"/>
          <w:sz w:val="26"/>
          <w:szCs w:val="26"/>
          <w:rtl w:val="0"/>
        </w:rPr>
        <w:t>zellikte bir evren anlay</w:t>
      </w:r>
      <w:r>
        <w:rPr>
          <w:rStyle w:val="Yok"/>
          <w:sz w:val="26"/>
          <w:szCs w:val="26"/>
          <w:rtl w:val="0"/>
        </w:rPr>
        <w:t>ışı</w:t>
      </w:r>
      <w:r>
        <w:rPr>
          <w:rStyle w:val="Yok"/>
          <w:sz w:val="26"/>
          <w:szCs w:val="26"/>
          <w:rtl w:val="0"/>
        </w:rPr>
        <w:t>n</w:t>
      </w:r>
      <w:r>
        <w:rPr>
          <w:rStyle w:val="Yok"/>
          <w:sz w:val="26"/>
          <w:szCs w:val="26"/>
          <w:rtl w:val="0"/>
        </w:rPr>
        <w:t>ı</w:t>
      </w:r>
      <w:r>
        <w:rPr>
          <w:rStyle w:val="Yok"/>
          <w:sz w:val="26"/>
          <w:szCs w:val="26"/>
          <w:rtl w:val="0"/>
        </w:rPr>
        <w:t>n rafa kald</w:t>
      </w:r>
      <w:r>
        <w:rPr>
          <w:rStyle w:val="Yok"/>
          <w:sz w:val="26"/>
          <w:szCs w:val="26"/>
          <w:rtl w:val="0"/>
        </w:rPr>
        <w:t>ı</w:t>
      </w:r>
      <w:r>
        <w:rPr>
          <w:rStyle w:val="Yok"/>
          <w:sz w:val="26"/>
          <w:szCs w:val="26"/>
          <w:rtl w:val="0"/>
        </w:rPr>
        <w:t>r</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 k</w:t>
      </w:r>
      <w:r>
        <w:rPr>
          <w:rStyle w:val="Yok"/>
          <w:sz w:val="26"/>
          <w:szCs w:val="26"/>
          <w:rtl w:val="0"/>
        </w:rPr>
        <w:t>ı</w:t>
      </w:r>
      <w:r>
        <w:rPr>
          <w:rStyle w:val="Yok"/>
          <w:sz w:val="26"/>
          <w:szCs w:val="26"/>
          <w:rtl w:val="0"/>
        </w:rPr>
        <w:t>yas tarz</w:t>
      </w:r>
      <w:r>
        <w:rPr>
          <w:rStyle w:val="Yok"/>
          <w:sz w:val="26"/>
          <w:szCs w:val="26"/>
          <w:rtl w:val="0"/>
        </w:rPr>
        <w:t xml:space="preserve">ı </w:t>
      </w:r>
      <w:r>
        <w:rPr>
          <w:rStyle w:val="Yok"/>
          <w:sz w:val="26"/>
          <w:szCs w:val="26"/>
          <w:rtl w:val="0"/>
        </w:rPr>
        <w:t xml:space="preserve">bir </w:t>
      </w:r>
      <w:r>
        <w:rPr>
          <w:rStyle w:val="Yok"/>
          <w:sz w:val="26"/>
          <w:szCs w:val="26"/>
          <w:rtl w:val="0"/>
        </w:rPr>
        <w:t>çı</w:t>
      </w:r>
      <w:r>
        <w:rPr>
          <w:rStyle w:val="Yok"/>
          <w:sz w:val="26"/>
          <w:szCs w:val="26"/>
          <w:rtl w:val="0"/>
        </w:rPr>
        <w:t>kar</w:t>
      </w:r>
      <w:r>
        <w:rPr>
          <w:rStyle w:val="Yok"/>
          <w:sz w:val="26"/>
          <w:szCs w:val="26"/>
          <w:rtl w:val="0"/>
        </w:rPr>
        <w:t>ı</w:t>
      </w:r>
      <w:r>
        <w:rPr>
          <w:rStyle w:val="Yok"/>
          <w:sz w:val="26"/>
          <w:szCs w:val="26"/>
          <w:rtl w:val="0"/>
        </w:rPr>
        <w:t>m</w:t>
      </w:r>
      <w:r>
        <w:rPr>
          <w:rStyle w:val="Yok"/>
          <w:sz w:val="26"/>
          <w:szCs w:val="26"/>
          <w:rtl w:val="0"/>
        </w:rPr>
        <w:t xml:space="preserve">ı </w:t>
      </w:r>
      <w:r>
        <w:rPr>
          <w:rStyle w:val="Yok"/>
          <w:sz w:val="26"/>
          <w:szCs w:val="26"/>
          <w:rtl w:val="0"/>
        </w:rPr>
        <w:t>da taht</w:t>
      </w:r>
      <w:r>
        <w:rPr>
          <w:rStyle w:val="Yok"/>
          <w:sz w:val="26"/>
          <w:szCs w:val="26"/>
          <w:rtl w:val="0"/>
        </w:rPr>
        <w:t>ı</w:t>
      </w:r>
      <w:r>
        <w:rPr>
          <w:rStyle w:val="Yok"/>
          <w:sz w:val="26"/>
          <w:szCs w:val="26"/>
          <w:rtl w:val="0"/>
        </w:rPr>
        <w:t>ndan inmesini gerektirmi</w:t>
      </w:r>
      <w:r>
        <w:rPr>
          <w:rStyle w:val="Yok"/>
          <w:sz w:val="26"/>
          <w:szCs w:val="26"/>
          <w:rtl w:val="0"/>
        </w:rPr>
        <w:t>ş</w:t>
      </w:r>
      <w:r>
        <w:rPr>
          <w:rStyle w:val="Yok"/>
          <w:sz w:val="26"/>
          <w:szCs w:val="26"/>
          <w:rtl w:val="0"/>
        </w:rPr>
        <w:t>tir. 19yy sonlar</w:t>
      </w:r>
      <w:r>
        <w:rPr>
          <w:rStyle w:val="Yok"/>
          <w:sz w:val="26"/>
          <w:szCs w:val="26"/>
          <w:rtl w:val="0"/>
        </w:rPr>
        <w:t>ı</w:t>
      </w:r>
      <w:r>
        <w:rPr>
          <w:rStyle w:val="Yok"/>
          <w:sz w:val="26"/>
          <w:szCs w:val="26"/>
          <w:rtl w:val="0"/>
        </w:rPr>
        <w:t xml:space="preserve">nda ortaya </w:t>
      </w:r>
      <w:r>
        <w:rPr>
          <w:rStyle w:val="Yok"/>
          <w:sz w:val="26"/>
          <w:szCs w:val="26"/>
          <w:rtl w:val="0"/>
        </w:rPr>
        <w:t>çı</w:t>
      </w:r>
      <w:r>
        <w:rPr>
          <w:rStyle w:val="Yok"/>
          <w:sz w:val="26"/>
          <w:szCs w:val="26"/>
          <w:rtl w:val="0"/>
          <w:lang w:val="de-DE"/>
        </w:rPr>
        <w:t>kan modern mant</w:t>
      </w:r>
      <w:r>
        <w:rPr>
          <w:rStyle w:val="Yok"/>
          <w:sz w:val="26"/>
          <w:szCs w:val="26"/>
          <w:rtl w:val="0"/>
        </w:rPr>
        <w:t xml:space="preserve">ığı </w:t>
      </w:r>
      <w:r>
        <w:rPr>
          <w:rStyle w:val="Yok"/>
          <w:sz w:val="26"/>
          <w:szCs w:val="26"/>
          <w:rtl w:val="0"/>
        </w:rPr>
        <w:t>da, felsefenin mant</w:t>
      </w:r>
      <w:r>
        <w:rPr>
          <w:rStyle w:val="Yok"/>
          <w:sz w:val="26"/>
          <w:szCs w:val="26"/>
          <w:rtl w:val="0"/>
        </w:rPr>
        <w:t>ı</w:t>
      </w:r>
      <w:r>
        <w:rPr>
          <w:rStyle w:val="Yok"/>
          <w:sz w:val="26"/>
          <w:szCs w:val="26"/>
          <w:rtl w:val="0"/>
        </w:rPr>
        <w:t>kla olan yeni ili</w:t>
      </w:r>
      <w:r>
        <w:rPr>
          <w:rStyle w:val="Yok"/>
          <w:sz w:val="26"/>
          <w:szCs w:val="26"/>
          <w:rtl w:val="0"/>
        </w:rPr>
        <w:t>ş</w:t>
      </w:r>
      <w:r>
        <w:rPr>
          <w:rStyle w:val="Yok"/>
          <w:sz w:val="26"/>
          <w:szCs w:val="26"/>
          <w:rtl w:val="0"/>
        </w:rPr>
        <w:t xml:space="preserve">kisi </w:t>
      </w:r>
      <w:r>
        <w:rPr>
          <w:rStyle w:val="Yok"/>
          <w:sz w:val="26"/>
          <w:szCs w:val="26"/>
          <w:rtl w:val="0"/>
        </w:rPr>
        <w:t>ç</w:t>
      </w:r>
      <w:r>
        <w:rPr>
          <w:rStyle w:val="Yok"/>
          <w:sz w:val="26"/>
          <w:szCs w:val="26"/>
          <w:rtl w:val="0"/>
        </w:rPr>
        <w:t>er</w:t>
      </w:r>
      <w:r>
        <w:rPr>
          <w:rStyle w:val="Yok"/>
          <w:sz w:val="26"/>
          <w:szCs w:val="26"/>
          <w:rtl w:val="0"/>
        </w:rPr>
        <w:t>ç</w:t>
      </w:r>
      <w:r>
        <w:rPr>
          <w:rStyle w:val="Yok"/>
          <w:sz w:val="26"/>
          <w:szCs w:val="26"/>
          <w:rtl w:val="0"/>
        </w:rPr>
        <w:t>evesinde  d</w:t>
      </w:r>
      <w:r>
        <w:rPr>
          <w:rStyle w:val="Yok"/>
          <w:sz w:val="26"/>
          <w:szCs w:val="26"/>
          <w:rtl w:val="0"/>
        </w:rPr>
        <w:t>üşü</w:t>
      </w:r>
      <w:r>
        <w:rPr>
          <w:rStyle w:val="Yok"/>
          <w:sz w:val="26"/>
          <w:szCs w:val="26"/>
          <w:rtl w:val="0"/>
        </w:rPr>
        <w:t>nmek yerinde olacakt</w:t>
      </w:r>
      <w:r>
        <w:rPr>
          <w:rStyle w:val="Yok"/>
          <w:sz w:val="26"/>
          <w:szCs w:val="26"/>
          <w:rtl w:val="0"/>
        </w:rPr>
        <w:t>ı</w:t>
      </w:r>
      <w:r>
        <w:rPr>
          <w:rStyle w:val="Yok"/>
          <w:sz w:val="26"/>
          <w:szCs w:val="26"/>
          <w:rtl w:val="0"/>
        </w:rPr>
        <w:t>r. Bu tablo, Cumhuriyet d</w:t>
      </w:r>
      <w:r>
        <w:rPr>
          <w:rStyle w:val="Yok"/>
          <w:sz w:val="26"/>
          <w:szCs w:val="26"/>
          <w:rtl w:val="0"/>
        </w:rPr>
        <w:t>ö</w:t>
      </w:r>
      <w:r>
        <w:rPr>
          <w:rStyle w:val="Yok"/>
          <w:sz w:val="26"/>
          <w:szCs w:val="26"/>
          <w:rtl w:val="0"/>
        </w:rPr>
        <w:t>neminin paradigmas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da arkaplan</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olu</w:t>
      </w:r>
      <w:r>
        <w:rPr>
          <w:rStyle w:val="Yok"/>
          <w:sz w:val="26"/>
          <w:szCs w:val="26"/>
          <w:rtl w:val="0"/>
        </w:rPr>
        <w:t>ş</w:t>
      </w:r>
      <w:r>
        <w:rPr>
          <w:rStyle w:val="Yok"/>
          <w:sz w:val="26"/>
          <w:szCs w:val="26"/>
          <w:rtl w:val="0"/>
        </w:rPr>
        <w:t>turmaktad</w:t>
      </w:r>
      <w:r>
        <w:rPr>
          <w:rStyle w:val="Yok"/>
          <w:sz w:val="26"/>
          <w:szCs w:val="26"/>
          <w:rtl w:val="0"/>
        </w:rPr>
        <w:t>ı</w:t>
      </w:r>
      <w:r>
        <w:rPr>
          <w:rStyle w:val="Yok"/>
          <w:sz w:val="26"/>
          <w:szCs w:val="26"/>
          <w:rtl w:val="0"/>
        </w:rPr>
        <w:t>r; di</w:t>
      </w:r>
      <w:r>
        <w:rPr>
          <w:rStyle w:val="Yok"/>
          <w:sz w:val="26"/>
          <w:szCs w:val="26"/>
          <w:rtl w:val="0"/>
        </w:rPr>
        <w:t>ğ</w:t>
      </w:r>
      <w:r>
        <w:rPr>
          <w:rStyle w:val="Yok"/>
          <w:sz w:val="26"/>
          <w:szCs w:val="26"/>
          <w:rtl w:val="0"/>
        </w:rPr>
        <w:t>er bir ifadeyle Cumhuriyet d</w:t>
      </w:r>
      <w:r>
        <w:rPr>
          <w:rStyle w:val="Yok"/>
          <w:sz w:val="26"/>
          <w:szCs w:val="26"/>
          <w:rtl w:val="0"/>
        </w:rPr>
        <w:t>ö</w:t>
      </w:r>
      <w:r>
        <w:rPr>
          <w:rStyle w:val="Yok"/>
          <w:sz w:val="26"/>
          <w:szCs w:val="26"/>
          <w:rtl w:val="0"/>
        </w:rPr>
        <w:t>nemini bu a</w:t>
      </w:r>
      <w:r>
        <w:rPr>
          <w:rStyle w:val="Yok"/>
          <w:sz w:val="26"/>
          <w:szCs w:val="26"/>
          <w:rtl w:val="0"/>
        </w:rPr>
        <w:t>çı</w:t>
      </w:r>
      <w:r>
        <w:rPr>
          <w:rStyle w:val="Yok"/>
          <w:sz w:val="26"/>
          <w:szCs w:val="26"/>
          <w:rtl w:val="0"/>
        </w:rPr>
        <w:t>dan g</w:t>
      </w:r>
      <w:r>
        <w:rPr>
          <w:rStyle w:val="Yok"/>
          <w:sz w:val="26"/>
          <w:szCs w:val="26"/>
          <w:rtl w:val="0"/>
        </w:rPr>
        <w:t>ö</w:t>
      </w:r>
      <w:r>
        <w:rPr>
          <w:rStyle w:val="Yok"/>
          <w:sz w:val="26"/>
          <w:szCs w:val="26"/>
          <w:rtl w:val="0"/>
        </w:rPr>
        <w:t>rmek gerekir.</w:t>
      </w:r>
    </w:p>
    <w:p>
      <w:pPr>
        <w:pStyle w:val="Gövde A"/>
        <w:jc w:val="both"/>
        <w:rPr>
          <w:rStyle w:val="Yok"/>
          <w:sz w:val="26"/>
          <w:szCs w:val="26"/>
        </w:rPr>
      </w:pPr>
    </w:p>
    <w:p>
      <w:pPr>
        <w:pStyle w:val="Gövde A"/>
        <w:jc w:val="both"/>
        <w:rPr>
          <w:rStyle w:val="Yok"/>
          <w:sz w:val="26"/>
          <w:szCs w:val="26"/>
        </w:rPr>
      </w:pPr>
      <w:r>
        <w:rPr>
          <w:rStyle w:val="Yok"/>
          <w:sz w:val="26"/>
          <w:szCs w:val="26"/>
          <w:rtl w:val="0"/>
        </w:rPr>
        <w:t>Newton-Kant ikilisiyle ba</w:t>
      </w:r>
      <w:r>
        <w:rPr>
          <w:rStyle w:val="Yok"/>
          <w:sz w:val="26"/>
          <w:szCs w:val="26"/>
          <w:rtl w:val="0"/>
        </w:rPr>
        <w:t>ş</w:t>
      </w:r>
      <w:r>
        <w:rPr>
          <w:rStyle w:val="Yok"/>
          <w:sz w:val="26"/>
          <w:szCs w:val="26"/>
          <w:rtl w:val="0"/>
        </w:rPr>
        <w:t>layan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 xml:space="preserve">imin </w:t>
      </w: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bug</w:t>
      </w:r>
      <w:r>
        <w:rPr>
          <w:rStyle w:val="Yok"/>
          <w:sz w:val="26"/>
          <w:szCs w:val="26"/>
          <w:rtl w:val="0"/>
        </w:rPr>
        <w:t>ü</w:t>
      </w:r>
      <w:r>
        <w:rPr>
          <w:rStyle w:val="Yok"/>
          <w:sz w:val="26"/>
          <w:szCs w:val="26"/>
          <w:rtl w:val="0"/>
        </w:rPr>
        <w:t>n bile fark</w:t>
      </w:r>
      <w:r>
        <w:rPr>
          <w:rStyle w:val="Yok"/>
          <w:sz w:val="26"/>
          <w:szCs w:val="26"/>
          <w:rtl w:val="0"/>
        </w:rPr>
        <w:t>ı</w:t>
      </w:r>
      <w:r>
        <w:rPr>
          <w:rStyle w:val="Yok"/>
          <w:sz w:val="26"/>
          <w:szCs w:val="26"/>
          <w:rtl w:val="0"/>
        </w:rPr>
        <w:t>na var</w:t>
      </w:r>
      <w:r>
        <w:rPr>
          <w:rStyle w:val="Yok"/>
          <w:sz w:val="26"/>
          <w:szCs w:val="26"/>
          <w:rtl w:val="0"/>
        </w:rPr>
        <w:t>ı</w:t>
      </w:r>
      <w:r>
        <w:rPr>
          <w:rStyle w:val="Yok"/>
          <w:sz w:val="26"/>
          <w:szCs w:val="26"/>
          <w:rtl w:val="0"/>
        </w:rPr>
        <w:t>ld</w:t>
      </w:r>
      <w:r>
        <w:rPr>
          <w:rStyle w:val="Yok"/>
          <w:sz w:val="26"/>
          <w:szCs w:val="26"/>
          <w:rtl w:val="0"/>
        </w:rPr>
        <w:t xml:space="preserve">ığı </w:t>
      </w:r>
      <w:r>
        <w:rPr>
          <w:rStyle w:val="Yok"/>
          <w:sz w:val="26"/>
          <w:szCs w:val="26"/>
          <w:rtl w:val="0"/>
        </w:rPr>
        <w:t>s</w:t>
      </w:r>
      <w:r>
        <w:rPr>
          <w:rStyle w:val="Yok"/>
          <w:sz w:val="26"/>
          <w:szCs w:val="26"/>
          <w:rtl w:val="0"/>
        </w:rPr>
        <w:t>ö</w:t>
      </w:r>
      <w:r>
        <w:rPr>
          <w:rStyle w:val="Yok"/>
          <w:sz w:val="26"/>
          <w:szCs w:val="26"/>
          <w:rtl w:val="0"/>
        </w:rPr>
        <w:t>ylenemez. Bu hususun bir g</w:t>
      </w:r>
      <w:r>
        <w:rPr>
          <w:rStyle w:val="Yok"/>
          <w:sz w:val="26"/>
          <w:szCs w:val="26"/>
          <w:rtl w:val="0"/>
        </w:rPr>
        <w:t>ö</w:t>
      </w:r>
      <w:r>
        <w:rPr>
          <w:rStyle w:val="Yok"/>
          <w:sz w:val="26"/>
          <w:szCs w:val="26"/>
          <w:rtl w:val="0"/>
        </w:rPr>
        <w:t>stergesi de, Aristoteles</w:t>
      </w:r>
      <w:r>
        <w:rPr>
          <w:rStyle w:val="Yok"/>
          <w:sz w:val="26"/>
          <w:szCs w:val="26"/>
          <w:rtl w:val="0"/>
        </w:rPr>
        <w:t>ç</w:t>
      </w:r>
      <w:r>
        <w:rPr>
          <w:rStyle w:val="Yok"/>
          <w:sz w:val="26"/>
          <w:szCs w:val="26"/>
          <w:rtl w:val="0"/>
          <w:lang w:val="es-ES_tradnl"/>
        </w:rPr>
        <w:t>i mant</w:t>
      </w:r>
      <w:r>
        <w:rPr>
          <w:rStyle w:val="Yok"/>
          <w:sz w:val="26"/>
          <w:szCs w:val="26"/>
          <w:rtl w:val="0"/>
        </w:rPr>
        <w:t>ığı</w:t>
      </w:r>
      <w:r>
        <w:rPr>
          <w:rStyle w:val="Yok"/>
          <w:sz w:val="26"/>
          <w:szCs w:val="26"/>
          <w:rtl w:val="0"/>
        </w:rPr>
        <w:t>n Osmanl</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son zamanlara kadar hakimiyetini ve canl</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n</w:t>
      </w:r>
      <w:r>
        <w:rPr>
          <w:rStyle w:val="Yok"/>
          <w:sz w:val="26"/>
          <w:szCs w:val="26"/>
          <w:rtl w:val="0"/>
        </w:rPr>
        <w:t xml:space="preserve">ı </w:t>
      </w:r>
      <w:r>
        <w:rPr>
          <w:rStyle w:val="Yok"/>
          <w:sz w:val="26"/>
          <w:szCs w:val="26"/>
          <w:rtl w:val="0"/>
        </w:rPr>
        <w:t>korumu</w:t>
      </w:r>
      <w:r>
        <w:rPr>
          <w:rStyle w:val="Yok"/>
          <w:sz w:val="26"/>
          <w:szCs w:val="26"/>
          <w:rtl w:val="0"/>
        </w:rPr>
        <w:t xml:space="preserve">ş </w:t>
      </w:r>
      <w:r>
        <w:rPr>
          <w:rStyle w:val="Yok"/>
          <w:sz w:val="26"/>
          <w:szCs w:val="26"/>
          <w:rtl w:val="0"/>
        </w:rPr>
        <w:t>olmas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A</w:t>
      </w:r>
      <w:r>
        <w:rPr>
          <w:rStyle w:val="Yok"/>
          <w:sz w:val="26"/>
          <w:szCs w:val="26"/>
          <w:rtl w:val="0"/>
        </w:rPr>
        <w:t>ş</w:t>
      </w:r>
      <w:r>
        <w:rPr>
          <w:rStyle w:val="Yok"/>
          <w:sz w:val="26"/>
          <w:szCs w:val="26"/>
          <w:rtl w:val="0"/>
        </w:rPr>
        <w:t>a</w:t>
      </w:r>
      <w:r>
        <w:rPr>
          <w:rStyle w:val="Yok"/>
          <w:sz w:val="26"/>
          <w:szCs w:val="26"/>
          <w:rtl w:val="0"/>
        </w:rPr>
        <w:t>ğı</w:t>
      </w:r>
      <w:r>
        <w:rPr>
          <w:rStyle w:val="Yok"/>
          <w:sz w:val="26"/>
          <w:szCs w:val="26"/>
          <w:rtl w:val="0"/>
          <w:lang w:val="pt-PT"/>
        </w:rPr>
        <w:t>da da i</w:t>
      </w:r>
      <w:r>
        <w:rPr>
          <w:rStyle w:val="Yok"/>
          <w:sz w:val="26"/>
          <w:szCs w:val="26"/>
          <w:rtl w:val="0"/>
        </w:rPr>
        <w:t>ş</w:t>
      </w:r>
      <w:r>
        <w:rPr>
          <w:rStyle w:val="Yok"/>
          <w:sz w:val="26"/>
          <w:szCs w:val="26"/>
          <w:rtl w:val="0"/>
        </w:rPr>
        <w:t>aret edilece</w:t>
      </w:r>
      <w:r>
        <w:rPr>
          <w:rStyle w:val="Yok"/>
          <w:sz w:val="26"/>
          <w:szCs w:val="26"/>
          <w:rtl w:val="0"/>
        </w:rPr>
        <w:t>ğ</w:t>
      </w:r>
      <w:r>
        <w:rPr>
          <w:rStyle w:val="Yok"/>
          <w:sz w:val="26"/>
          <w:szCs w:val="26"/>
          <w:rtl w:val="0"/>
        </w:rPr>
        <w:t>i gibi, modern mant</w:t>
      </w:r>
      <w:r>
        <w:rPr>
          <w:rStyle w:val="Yok"/>
          <w:sz w:val="26"/>
          <w:szCs w:val="26"/>
          <w:rtl w:val="0"/>
        </w:rPr>
        <w:t>ığı</w:t>
      </w:r>
      <w:r>
        <w:rPr>
          <w:rStyle w:val="Yok"/>
          <w:sz w:val="26"/>
          <w:szCs w:val="26"/>
          <w:rtl w:val="0"/>
        </w:rPr>
        <w:t>n Cumhuriyet d</w:t>
      </w:r>
      <w:r>
        <w:rPr>
          <w:rStyle w:val="Yok"/>
          <w:sz w:val="26"/>
          <w:szCs w:val="26"/>
          <w:rtl w:val="0"/>
        </w:rPr>
        <w:t>ö</w:t>
      </w:r>
      <w:r>
        <w:rPr>
          <w:rStyle w:val="Yok"/>
          <w:sz w:val="26"/>
          <w:szCs w:val="26"/>
          <w:rtl w:val="0"/>
        </w:rPr>
        <w:t xml:space="preserve">neminde </w:t>
      </w:r>
      <w:r>
        <w:rPr>
          <w:rStyle w:val="Yok"/>
          <w:sz w:val="26"/>
          <w:szCs w:val="26"/>
          <w:rtl w:val="0"/>
        </w:rPr>
        <w:t>ö</w:t>
      </w:r>
      <w:r>
        <w:rPr>
          <w:rStyle w:val="Yok"/>
          <w:sz w:val="26"/>
          <w:szCs w:val="26"/>
          <w:rtl w:val="0"/>
        </w:rPr>
        <w:t>nem kazanmas</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bu a</w:t>
      </w:r>
      <w:r>
        <w:rPr>
          <w:rStyle w:val="Yok"/>
          <w:sz w:val="26"/>
          <w:szCs w:val="26"/>
          <w:rtl w:val="0"/>
        </w:rPr>
        <w:t>çı</w:t>
      </w:r>
      <w:r>
        <w:rPr>
          <w:rStyle w:val="Yok"/>
          <w:sz w:val="26"/>
          <w:szCs w:val="26"/>
          <w:rtl w:val="0"/>
        </w:rPr>
        <w:t>dan g</w:t>
      </w:r>
      <w:r>
        <w:rPr>
          <w:rStyle w:val="Yok"/>
          <w:sz w:val="26"/>
          <w:szCs w:val="26"/>
          <w:rtl w:val="0"/>
        </w:rPr>
        <w:t>ö</w:t>
      </w:r>
      <w:r>
        <w:rPr>
          <w:rStyle w:val="Yok"/>
          <w:sz w:val="26"/>
          <w:szCs w:val="26"/>
          <w:rtl w:val="0"/>
        </w:rPr>
        <w:t>rmek yerinde olacakt</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rPr>
        <w:t>İ</w:t>
      </w:r>
      <w:r>
        <w:rPr>
          <w:rStyle w:val="Yok"/>
          <w:sz w:val="26"/>
          <w:szCs w:val="26"/>
          <w:rtl w:val="0"/>
        </w:rPr>
        <w:t>slam d</w:t>
      </w:r>
      <w:r>
        <w:rPr>
          <w:rStyle w:val="Yok"/>
          <w:sz w:val="26"/>
          <w:szCs w:val="26"/>
          <w:rtl w:val="0"/>
        </w:rPr>
        <w:t>ü</w:t>
      </w:r>
      <w:r>
        <w:rPr>
          <w:rStyle w:val="Yok"/>
          <w:sz w:val="26"/>
          <w:szCs w:val="26"/>
          <w:rtl w:val="0"/>
        </w:rPr>
        <w:t>nyas</w:t>
      </w:r>
      <w:r>
        <w:rPr>
          <w:rStyle w:val="Yok"/>
          <w:sz w:val="26"/>
          <w:szCs w:val="26"/>
          <w:rtl w:val="0"/>
        </w:rPr>
        <w:t xml:space="preserve">ı </w:t>
      </w:r>
      <w:r>
        <w:rPr>
          <w:rStyle w:val="Yok"/>
          <w:sz w:val="26"/>
          <w:szCs w:val="26"/>
          <w:rtl w:val="0"/>
        </w:rPr>
        <w:t>Antik</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da temelleri at</w:t>
      </w:r>
      <w:r>
        <w:rPr>
          <w:rStyle w:val="Yok"/>
          <w:sz w:val="26"/>
          <w:szCs w:val="26"/>
          <w:rtl w:val="0"/>
        </w:rPr>
        <w:t>ı</w:t>
      </w:r>
      <w:r>
        <w:rPr>
          <w:rStyle w:val="Yok"/>
          <w:sz w:val="26"/>
          <w:szCs w:val="26"/>
          <w:rtl w:val="0"/>
        </w:rPr>
        <w:t>lan felsefeyi ve mant</w:t>
      </w:r>
      <w:r>
        <w:rPr>
          <w:rStyle w:val="Yok"/>
          <w:sz w:val="26"/>
          <w:szCs w:val="26"/>
          <w:rtl w:val="0"/>
        </w:rPr>
        <w:t xml:space="preserve">ığı </w:t>
      </w:r>
      <w:r>
        <w:rPr>
          <w:rStyle w:val="Yok"/>
          <w:sz w:val="26"/>
          <w:szCs w:val="26"/>
          <w:rtl w:val="0"/>
        </w:rPr>
        <w:t>yeni sorunlar</w:t>
      </w:r>
      <w:r>
        <w:rPr>
          <w:rStyle w:val="Yok"/>
          <w:sz w:val="26"/>
          <w:szCs w:val="26"/>
          <w:rtl w:val="0"/>
        </w:rPr>
        <w:t>ı</w:t>
      </w:r>
      <w:r>
        <w:rPr>
          <w:rStyle w:val="Yok"/>
          <w:sz w:val="26"/>
          <w:szCs w:val="26"/>
          <w:rtl w:val="0"/>
        </w:rPr>
        <w:t xml:space="preserve">n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 xml:space="preserve">ne olanak verecek </w:t>
      </w:r>
      <w:r>
        <w:rPr>
          <w:rStyle w:val="Yok"/>
          <w:sz w:val="26"/>
          <w:szCs w:val="26"/>
          <w:rtl w:val="0"/>
        </w:rPr>
        <w:t>ş</w:t>
      </w:r>
      <w:r>
        <w:rPr>
          <w:rStyle w:val="Yok"/>
          <w:sz w:val="26"/>
          <w:szCs w:val="26"/>
          <w:rtl w:val="0"/>
        </w:rPr>
        <w:t>ekilde geli</w:t>
      </w:r>
      <w:r>
        <w:rPr>
          <w:rStyle w:val="Yok"/>
          <w:sz w:val="26"/>
          <w:szCs w:val="26"/>
          <w:rtl w:val="0"/>
        </w:rPr>
        <w:t>ş</w:t>
      </w:r>
      <w:r>
        <w:rPr>
          <w:rStyle w:val="Yok"/>
          <w:sz w:val="26"/>
          <w:szCs w:val="26"/>
          <w:rtl w:val="0"/>
        </w:rPr>
        <w:t>tirmi</w:t>
      </w:r>
      <w:r>
        <w:rPr>
          <w:rStyle w:val="Yok"/>
          <w:sz w:val="26"/>
          <w:szCs w:val="26"/>
          <w:rtl w:val="0"/>
        </w:rPr>
        <w:t>ş</w:t>
      </w:r>
      <w:r>
        <w:rPr>
          <w:rStyle w:val="Yok"/>
          <w:sz w:val="26"/>
          <w:szCs w:val="26"/>
          <w:rtl w:val="0"/>
        </w:rPr>
        <w:t>, onlara yeni bir form vermi</w:t>
      </w:r>
      <w:r>
        <w:rPr>
          <w:rStyle w:val="Yok"/>
          <w:sz w:val="26"/>
          <w:szCs w:val="26"/>
          <w:rtl w:val="0"/>
        </w:rPr>
        <w:t xml:space="preserve">ş </w:t>
      </w:r>
      <w:r>
        <w:rPr>
          <w:rStyle w:val="Yok"/>
          <w:sz w:val="26"/>
          <w:szCs w:val="26"/>
          <w:rtl w:val="0"/>
        </w:rPr>
        <w:t xml:space="preserve">ve bu sayede kendi teolojisini son derece </w:t>
      </w:r>
      <w:r>
        <w:rPr>
          <w:rStyle w:val="Yok"/>
          <w:sz w:val="26"/>
          <w:szCs w:val="26"/>
          <w:rtl w:val="0"/>
        </w:rPr>
        <w:t>ö</w:t>
      </w:r>
      <w:r>
        <w:rPr>
          <w:rStyle w:val="Yok"/>
          <w:sz w:val="26"/>
          <w:szCs w:val="26"/>
          <w:rtl w:val="0"/>
        </w:rPr>
        <w:t>zg</w:t>
      </w:r>
      <w:r>
        <w:rPr>
          <w:rStyle w:val="Yok"/>
          <w:sz w:val="26"/>
          <w:szCs w:val="26"/>
          <w:rtl w:val="0"/>
        </w:rPr>
        <w:t>ü</w:t>
      </w:r>
      <w:r>
        <w:rPr>
          <w:rStyle w:val="Yok"/>
          <w:sz w:val="26"/>
          <w:szCs w:val="26"/>
          <w:rtl w:val="0"/>
        </w:rPr>
        <w:t xml:space="preserve">n bir </w:t>
      </w:r>
      <w:r>
        <w:rPr>
          <w:rStyle w:val="Yok"/>
          <w:sz w:val="26"/>
          <w:szCs w:val="26"/>
          <w:rtl w:val="0"/>
        </w:rPr>
        <w:t>ş</w:t>
      </w:r>
      <w:r>
        <w:rPr>
          <w:rStyle w:val="Yok"/>
          <w:sz w:val="26"/>
          <w:szCs w:val="26"/>
          <w:rtl w:val="0"/>
        </w:rPr>
        <w:t>ekilde in</w:t>
      </w:r>
      <w:r>
        <w:rPr>
          <w:rStyle w:val="Yok"/>
          <w:sz w:val="26"/>
          <w:szCs w:val="26"/>
          <w:rtl w:val="0"/>
        </w:rPr>
        <w:t>ş</w:t>
      </w:r>
      <w:r>
        <w:rPr>
          <w:rStyle w:val="Yok"/>
          <w:sz w:val="26"/>
          <w:szCs w:val="26"/>
          <w:rtl w:val="0"/>
        </w:rPr>
        <w:t>a etmi</w:t>
      </w:r>
      <w:r>
        <w:rPr>
          <w:rStyle w:val="Yok"/>
          <w:sz w:val="26"/>
          <w:szCs w:val="26"/>
          <w:rtl w:val="0"/>
        </w:rPr>
        <w:t xml:space="preserve">ş </w:t>
      </w:r>
      <w:r>
        <w:rPr>
          <w:rStyle w:val="Yok"/>
          <w:sz w:val="26"/>
          <w:szCs w:val="26"/>
          <w:rtl w:val="0"/>
        </w:rPr>
        <w:t>olsa da, eskiden kullan</w:t>
      </w:r>
      <w:r>
        <w:rPr>
          <w:rStyle w:val="Yok"/>
          <w:sz w:val="26"/>
          <w:szCs w:val="26"/>
          <w:rtl w:val="0"/>
        </w:rPr>
        <w:t>ı</w:t>
      </w:r>
      <w:r>
        <w:rPr>
          <w:rStyle w:val="Yok"/>
          <w:sz w:val="26"/>
          <w:szCs w:val="26"/>
          <w:rtl w:val="0"/>
        </w:rPr>
        <w:t>lan ara</w:t>
      </w:r>
      <w:r>
        <w:rPr>
          <w:rStyle w:val="Yok"/>
          <w:sz w:val="26"/>
          <w:szCs w:val="26"/>
          <w:rtl w:val="0"/>
        </w:rPr>
        <w:t>ç</w:t>
      </w:r>
      <w:r>
        <w:rPr>
          <w:rStyle w:val="Yok"/>
          <w:sz w:val="26"/>
          <w:szCs w:val="26"/>
          <w:rtl w:val="0"/>
        </w:rPr>
        <w:t xml:space="preserve">lar ve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mler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zde art</w:t>
      </w:r>
      <w:r>
        <w:rPr>
          <w:rStyle w:val="Yok"/>
          <w:sz w:val="26"/>
          <w:szCs w:val="26"/>
          <w:rtl w:val="0"/>
        </w:rPr>
        <w:t>ı</w:t>
      </w:r>
      <w:r>
        <w:rPr>
          <w:rStyle w:val="Yok"/>
          <w:sz w:val="26"/>
          <w:szCs w:val="26"/>
          <w:rtl w:val="0"/>
        </w:rPr>
        <w:t>k ge</w:t>
      </w:r>
      <w:r>
        <w:rPr>
          <w:rStyle w:val="Yok"/>
          <w:sz w:val="26"/>
          <w:szCs w:val="26"/>
          <w:rtl w:val="0"/>
        </w:rPr>
        <w:t>ç</w:t>
      </w:r>
      <w:r>
        <w:rPr>
          <w:rStyle w:val="Yok"/>
          <w:sz w:val="26"/>
          <w:szCs w:val="26"/>
          <w:rtl w:val="0"/>
        </w:rPr>
        <w:t>erlili</w:t>
      </w:r>
      <w:r>
        <w:rPr>
          <w:rStyle w:val="Yok"/>
          <w:sz w:val="26"/>
          <w:szCs w:val="26"/>
          <w:rtl w:val="0"/>
        </w:rPr>
        <w:t>ğ</w:t>
      </w:r>
      <w:r>
        <w:rPr>
          <w:rStyle w:val="Yok"/>
          <w:sz w:val="26"/>
          <w:szCs w:val="26"/>
          <w:rtl w:val="0"/>
        </w:rPr>
        <w:t>ini yitirmi</w:t>
      </w:r>
      <w:r>
        <w:rPr>
          <w:rStyle w:val="Yok"/>
          <w:sz w:val="26"/>
          <w:szCs w:val="26"/>
          <w:rtl w:val="0"/>
        </w:rPr>
        <w:t xml:space="preserve">ş </w:t>
      </w:r>
      <w:r>
        <w:rPr>
          <w:rStyle w:val="Yok"/>
          <w:sz w:val="26"/>
          <w:szCs w:val="26"/>
          <w:rtl w:val="0"/>
        </w:rPr>
        <w:t>durumdad</w:t>
      </w:r>
      <w:r>
        <w:rPr>
          <w:rStyle w:val="Yok"/>
          <w:sz w:val="26"/>
          <w:szCs w:val="26"/>
          <w:rtl w:val="0"/>
        </w:rPr>
        <w:t>ı</w:t>
      </w:r>
      <w:r>
        <w:rPr>
          <w:rStyle w:val="Yok"/>
          <w:sz w:val="26"/>
          <w:szCs w:val="26"/>
          <w:rtl w:val="0"/>
        </w:rPr>
        <w:t xml:space="preserve">r. </w:t>
      </w:r>
      <w:r>
        <w:rPr>
          <w:rStyle w:val="Yok"/>
          <w:sz w:val="26"/>
          <w:szCs w:val="26"/>
          <w:rtl w:val="0"/>
        </w:rPr>
        <w:t>Ç</w:t>
      </w:r>
      <w:r>
        <w:rPr>
          <w:rStyle w:val="Yok"/>
          <w:sz w:val="26"/>
          <w:szCs w:val="26"/>
          <w:rtl w:val="0"/>
        </w:rPr>
        <w:t>ok basit bir ifadeyle, m</w:t>
      </w:r>
      <w:r>
        <w:rPr>
          <w:rStyle w:val="Yok"/>
          <w:sz w:val="26"/>
          <w:szCs w:val="26"/>
          <w:rtl w:val="0"/>
        </w:rPr>
        <w:t>ü</w:t>
      </w:r>
      <w:r>
        <w:rPr>
          <w:rStyle w:val="Yok"/>
          <w:sz w:val="26"/>
          <w:szCs w:val="26"/>
          <w:rtl w:val="0"/>
        </w:rPr>
        <w:t>kemmel olan bir "ay-</w:t>
      </w:r>
      <w:r>
        <w:rPr>
          <w:rStyle w:val="Yok"/>
          <w:sz w:val="26"/>
          <w:szCs w:val="26"/>
          <w:rtl w:val="0"/>
        </w:rPr>
        <w:t>ü</w:t>
      </w:r>
      <w:r>
        <w:rPr>
          <w:rStyle w:val="Yok"/>
          <w:sz w:val="26"/>
          <w:szCs w:val="26"/>
          <w:rtl w:val="0"/>
        </w:rPr>
        <w:t>st</w:t>
      </w:r>
      <w:r>
        <w:rPr>
          <w:rStyle w:val="Yok"/>
          <w:sz w:val="26"/>
          <w:szCs w:val="26"/>
          <w:rtl w:val="0"/>
        </w:rPr>
        <w:t xml:space="preserve">ü </w:t>
      </w:r>
      <w:r>
        <w:rPr>
          <w:rStyle w:val="Yok"/>
          <w:sz w:val="26"/>
          <w:szCs w:val="26"/>
          <w:rtl w:val="0"/>
        </w:rPr>
        <w:t>alem" tasavvuru b</w:t>
      </w:r>
      <w:r>
        <w:rPr>
          <w:rStyle w:val="Yok"/>
          <w:sz w:val="26"/>
          <w:szCs w:val="26"/>
          <w:rtl w:val="0"/>
        </w:rPr>
        <w:t>ü</w:t>
      </w:r>
      <w:r>
        <w:rPr>
          <w:rStyle w:val="Yok"/>
          <w:sz w:val="26"/>
          <w:szCs w:val="26"/>
          <w:rtl w:val="0"/>
        </w:rPr>
        <w:t>t</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yle art</w:t>
      </w:r>
      <w:r>
        <w:rPr>
          <w:rStyle w:val="Yok"/>
          <w:sz w:val="26"/>
          <w:szCs w:val="26"/>
          <w:rtl w:val="0"/>
        </w:rPr>
        <w:t>ı</w:t>
      </w:r>
      <w:r>
        <w:rPr>
          <w:rStyle w:val="Yok"/>
          <w:sz w:val="26"/>
          <w:szCs w:val="26"/>
          <w:rtl w:val="0"/>
        </w:rPr>
        <w:t>k ge</w:t>
      </w:r>
      <w:r>
        <w:rPr>
          <w:rStyle w:val="Yok"/>
          <w:sz w:val="26"/>
          <w:szCs w:val="26"/>
          <w:rtl w:val="0"/>
        </w:rPr>
        <w:t>ç</w:t>
      </w:r>
      <w:r>
        <w:rPr>
          <w:rStyle w:val="Yok"/>
          <w:sz w:val="26"/>
          <w:szCs w:val="26"/>
          <w:rtl w:val="0"/>
        </w:rPr>
        <w:t>ersiz hale gelmi</w:t>
      </w:r>
      <w:r>
        <w:rPr>
          <w:rStyle w:val="Yok"/>
          <w:sz w:val="26"/>
          <w:szCs w:val="26"/>
          <w:rtl w:val="0"/>
        </w:rPr>
        <w:t>ş</w:t>
      </w:r>
      <w:r>
        <w:rPr>
          <w:rStyle w:val="Yok"/>
          <w:sz w:val="26"/>
          <w:szCs w:val="26"/>
          <w:rtl w:val="0"/>
        </w:rPr>
        <w:t>tir. T</w:t>
      </w:r>
      <w:r>
        <w:rPr>
          <w:rStyle w:val="Yok"/>
          <w:sz w:val="26"/>
          <w:szCs w:val="26"/>
          <w:rtl w:val="0"/>
        </w:rPr>
        <w:t>ü</w:t>
      </w:r>
      <w:r>
        <w:rPr>
          <w:rStyle w:val="Yok"/>
          <w:sz w:val="26"/>
          <w:szCs w:val="26"/>
          <w:rtl w:val="0"/>
        </w:rPr>
        <w:t>m evrende Newton yasalar</w:t>
      </w:r>
      <w:r>
        <w:rPr>
          <w:rStyle w:val="Yok"/>
          <w:sz w:val="26"/>
          <w:szCs w:val="26"/>
          <w:rtl w:val="0"/>
        </w:rPr>
        <w:t xml:space="preserve">ı </w:t>
      </w:r>
      <w:r>
        <w:rPr>
          <w:rStyle w:val="Yok"/>
          <w:sz w:val="26"/>
          <w:szCs w:val="26"/>
          <w:rtl w:val="0"/>
        </w:rPr>
        <w:t>ge</w:t>
      </w:r>
      <w:r>
        <w:rPr>
          <w:rStyle w:val="Yok"/>
          <w:sz w:val="26"/>
          <w:szCs w:val="26"/>
          <w:rtl w:val="0"/>
        </w:rPr>
        <w:t>ç</w:t>
      </w:r>
      <w:r>
        <w:rPr>
          <w:rStyle w:val="Yok"/>
          <w:sz w:val="26"/>
          <w:szCs w:val="26"/>
          <w:rtl w:val="0"/>
        </w:rPr>
        <w:t>erlidir; bu ayn</w:t>
      </w:r>
      <w:r>
        <w:rPr>
          <w:rStyle w:val="Yok"/>
          <w:sz w:val="26"/>
          <w:szCs w:val="26"/>
          <w:rtl w:val="0"/>
        </w:rPr>
        <w:t xml:space="preserve">ı </w:t>
      </w:r>
      <w:r>
        <w:rPr>
          <w:rStyle w:val="Yok"/>
          <w:sz w:val="26"/>
          <w:szCs w:val="26"/>
          <w:rtl w:val="0"/>
        </w:rPr>
        <w:t>zamanda yeni soru ve sorunlara cevap aranmas</w:t>
      </w:r>
      <w:r>
        <w:rPr>
          <w:rStyle w:val="Yok"/>
          <w:sz w:val="26"/>
          <w:szCs w:val="26"/>
          <w:rtl w:val="0"/>
        </w:rPr>
        <w:t>ı</w:t>
      </w:r>
      <w:r>
        <w:rPr>
          <w:rStyle w:val="Yok"/>
          <w:sz w:val="26"/>
          <w:szCs w:val="26"/>
          <w:rtl w:val="0"/>
        </w:rPr>
        <w:t>, bunlar</w:t>
      </w:r>
      <w:r>
        <w:rPr>
          <w:rStyle w:val="Yok"/>
          <w:sz w:val="26"/>
          <w:szCs w:val="26"/>
          <w:rtl w:val="0"/>
        </w:rPr>
        <w:t>ı</w:t>
      </w:r>
      <w:r>
        <w:rPr>
          <w:rStyle w:val="Yok"/>
          <w:sz w:val="26"/>
          <w:szCs w:val="26"/>
          <w:rtl w:val="0"/>
        </w:rPr>
        <w:t>n farkl</w:t>
      </w:r>
      <w:r>
        <w:rPr>
          <w:rStyle w:val="Yok"/>
          <w:sz w:val="26"/>
          <w:szCs w:val="26"/>
          <w:rtl w:val="0"/>
        </w:rPr>
        <w:t xml:space="preserve">ı </w:t>
      </w:r>
      <w:r>
        <w:rPr>
          <w:rStyle w:val="Yok"/>
          <w:sz w:val="26"/>
          <w:szCs w:val="26"/>
          <w:rtl w:val="0"/>
        </w:rPr>
        <w:t>bir bak</w:t>
      </w:r>
      <w:r>
        <w:rPr>
          <w:rStyle w:val="Yok"/>
          <w:sz w:val="26"/>
          <w:szCs w:val="26"/>
          <w:rtl w:val="0"/>
        </w:rPr>
        <w:t xml:space="preserve">ış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yla yap</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 bir</w:t>
      </w:r>
      <w:r>
        <w:rPr>
          <w:rStyle w:val="Yok"/>
          <w:sz w:val="26"/>
          <w:szCs w:val="26"/>
          <w:rtl w:val="0"/>
        </w:rPr>
        <w:t>ç</w:t>
      </w:r>
      <w:r>
        <w:rPr>
          <w:rStyle w:val="Yok"/>
          <w:sz w:val="26"/>
          <w:szCs w:val="26"/>
          <w:rtl w:val="0"/>
        </w:rPr>
        <w:t>ok eski soru ve sorunun da bir kenara b</w:t>
      </w:r>
      <w:r>
        <w:rPr>
          <w:rStyle w:val="Yok"/>
          <w:sz w:val="26"/>
          <w:szCs w:val="26"/>
          <w:rtl w:val="0"/>
        </w:rPr>
        <w:t>ı</w:t>
      </w:r>
      <w:r>
        <w:rPr>
          <w:rStyle w:val="Yok"/>
          <w:sz w:val="26"/>
          <w:szCs w:val="26"/>
          <w:rtl w:val="0"/>
        </w:rPr>
        <w:t>rak</w:t>
      </w:r>
      <w:r>
        <w:rPr>
          <w:rStyle w:val="Yok"/>
          <w:sz w:val="26"/>
          <w:szCs w:val="26"/>
          <w:rtl w:val="0"/>
        </w:rPr>
        <w:t>ı</w:t>
      </w:r>
      <w:r>
        <w:rPr>
          <w:rStyle w:val="Yok"/>
          <w:sz w:val="26"/>
          <w:szCs w:val="26"/>
          <w:rtl w:val="0"/>
        </w:rPr>
        <w:t>lmas</w:t>
      </w:r>
      <w:r>
        <w:rPr>
          <w:rStyle w:val="Yok"/>
          <w:sz w:val="26"/>
          <w:szCs w:val="26"/>
          <w:rtl w:val="0"/>
        </w:rPr>
        <w:t xml:space="preserve">ı </w:t>
      </w:r>
      <w:r>
        <w:rPr>
          <w:rStyle w:val="Yok"/>
          <w:sz w:val="26"/>
          <w:szCs w:val="26"/>
          <w:rtl w:val="0"/>
        </w:rPr>
        <w:t>anlam</w:t>
      </w:r>
      <w:r>
        <w:rPr>
          <w:rStyle w:val="Yok"/>
          <w:sz w:val="26"/>
          <w:szCs w:val="26"/>
          <w:rtl w:val="0"/>
        </w:rPr>
        <w:t>ı</w:t>
      </w:r>
      <w:r>
        <w:rPr>
          <w:rStyle w:val="Yok"/>
          <w:sz w:val="26"/>
          <w:szCs w:val="26"/>
          <w:rtl w:val="0"/>
        </w:rPr>
        <w:t>na gelmektedir. Bunun i</w:t>
      </w:r>
      <w:r>
        <w:rPr>
          <w:rStyle w:val="Yok"/>
          <w:sz w:val="26"/>
          <w:szCs w:val="26"/>
          <w:rtl w:val="0"/>
        </w:rPr>
        <w:t>ç</w:t>
      </w:r>
      <w:r>
        <w:rPr>
          <w:rStyle w:val="Yok"/>
          <w:sz w:val="26"/>
          <w:szCs w:val="26"/>
          <w:rtl w:val="0"/>
        </w:rPr>
        <w:t xml:space="preserve">in </w:t>
      </w:r>
      <w:r>
        <w:rPr>
          <w:rStyle w:val="Yok"/>
          <w:sz w:val="26"/>
          <w:szCs w:val="26"/>
          <w:rtl w:val="0"/>
        </w:rPr>
        <w:t>ö</w:t>
      </w:r>
      <w:r>
        <w:rPr>
          <w:rStyle w:val="Yok"/>
          <w:sz w:val="26"/>
          <w:szCs w:val="26"/>
          <w:rtl w:val="0"/>
        </w:rPr>
        <w:t>zellikle teolojiye ili</w:t>
      </w:r>
      <w:r>
        <w:rPr>
          <w:rStyle w:val="Yok"/>
          <w:sz w:val="26"/>
          <w:szCs w:val="26"/>
          <w:rtl w:val="0"/>
        </w:rPr>
        <w:t>ş</w:t>
      </w:r>
      <w:r>
        <w:rPr>
          <w:rStyle w:val="Yok"/>
          <w:sz w:val="26"/>
          <w:szCs w:val="26"/>
          <w:rtl w:val="0"/>
        </w:rPr>
        <w:t>kin (yeni) sorunlar</w:t>
      </w:r>
      <w:r>
        <w:rPr>
          <w:rStyle w:val="Yok"/>
          <w:sz w:val="26"/>
          <w:szCs w:val="26"/>
          <w:rtl w:val="0"/>
        </w:rPr>
        <w:t>ı</w:t>
      </w:r>
      <w:r>
        <w:rPr>
          <w:rStyle w:val="Yok"/>
          <w:sz w:val="26"/>
          <w:szCs w:val="26"/>
          <w:rtl w:val="0"/>
        </w:rPr>
        <w:t>n tan</w:t>
      </w:r>
      <w:r>
        <w:rPr>
          <w:rStyle w:val="Yok"/>
          <w:sz w:val="26"/>
          <w:szCs w:val="26"/>
          <w:rtl w:val="0"/>
        </w:rPr>
        <w:t>ı</w:t>
      </w:r>
      <w:r>
        <w:rPr>
          <w:rStyle w:val="Yok"/>
          <w:sz w:val="26"/>
          <w:szCs w:val="26"/>
          <w:rtl w:val="0"/>
        </w:rPr>
        <w:t>m</w:t>
      </w:r>
      <w:r>
        <w:rPr>
          <w:rStyle w:val="Yok"/>
          <w:sz w:val="26"/>
          <w:szCs w:val="26"/>
          <w:rtl w:val="0"/>
        </w:rPr>
        <w:t xml:space="preserve">ı </w:t>
      </w:r>
      <w:r>
        <w:rPr>
          <w:rStyle w:val="Yok"/>
          <w:sz w:val="26"/>
          <w:szCs w:val="26"/>
          <w:rtl w:val="0"/>
        </w:rPr>
        <w:t xml:space="preserve">ve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nde eski Aristoteles mant</w:t>
      </w:r>
      <w:r>
        <w:rPr>
          <w:rStyle w:val="Yok"/>
          <w:sz w:val="26"/>
          <w:szCs w:val="26"/>
          <w:rtl w:val="0"/>
        </w:rPr>
        <w:t xml:space="preserve">ığı </w:t>
      </w:r>
      <w:r>
        <w:rPr>
          <w:rStyle w:val="Yok"/>
          <w:sz w:val="26"/>
          <w:szCs w:val="26"/>
          <w:rtl w:val="0"/>
        </w:rPr>
        <w:t>d</w:t>
      </w:r>
      <w:r>
        <w:rPr>
          <w:rStyle w:val="Yok"/>
          <w:sz w:val="26"/>
          <w:szCs w:val="26"/>
          <w:rtl w:val="0"/>
        </w:rPr>
        <w:t>ışı</w:t>
      </w:r>
      <w:r>
        <w:rPr>
          <w:rStyle w:val="Yok"/>
          <w:sz w:val="26"/>
          <w:szCs w:val="26"/>
          <w:rtl w:val="0"/>
        </w:rPr>
        <w:t>nda yeni mant</w:t>
      </w:r>
      <w:r>
        <w:rPr>
          <w:rStyle w:val="Yok"/>
          <w:sz w:val="26"/>
          <w:szCs w:val="26"/>
          <w:rtl w:val="0"/>
        </w:rPr>
        <w:t>ı</w:t>
      </w:r>
      <w:r>
        <w:rPr>
          <w:rStyle w:val="Yok"/>
          <w:sz w:val="26"/>
          <w:szCs w:val="26"/>
          <w:rtl w:val="0"/>
        </w:rPr>
        <w:t>k anlay</w:t>
      </w:r>
      <w:r>
        <w:rPr>
          <w:rStyle w:val="Yok"/>
          <w:sz w:val="26"/>
          <w:szCs w:val="26"/>
          <w:rtl w:val="0"/>
        </w:rPr>
        <w:t>ış</w:t>
      </w:r>
      <w:r>
        <w:rPr>
          <w:rStyle w:val="Yok"/>
          <w:sz w:val="26"/>
          <w:szCs w:val="26"/>
          <w:rtl w:val="0"/>
        </w:rPr>
        <w:t>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bilinmesine ve kullan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na ihtiya</w:t>
      </w:r>
      <w:r>
        <w:rPr>
          <w:rStyle w:val="Yok"/>
          <w:sz w:val="26"/>
          <w:szCs w:val="26"/>
          <w:rtl w:val="0"/>
        </w:rPr>
        <w:t xml:space="preserve">ç </w:t>
      </w:r>
      <w:r>
        <w:rPr>
          <w:rStyle w:val="Yok"/>
          <w:sz w:val="26"/>
          <w:szCs w:val="26"/>
          <w:rtl w:val="0"/>
        </w:rPr>
        <w:t>vard</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lang w:val="ru-RU"/>
        </w:rPr>
        <w:t>"</w:t>
      </w:r>
      <w:r>
        <w:rPr>
          <w:rStyle w:val="Yok"/>
          <w:sz w:val="26"/>
          <w:szCs w:val="26"/>
          <w:rtl w:val="0"/>
        </w:rPr>
        <w:t>Vahiy mi? ak</w:t>
      </w:r>
      <w:r>
        <w:rPr>
          <w:rStyle w:val="Yok"/>
          <w:sz w:val="26"/>
          <w:szCs w:val="26"/>
          <w:rtl w:val="0"/>
        </w:rPr>
        <w:t>ı</w:t>
      </w:r>
      <w:r>
        <w:rPr>
          <w:rStyle w:val="Yok"/>
          <w:sz w:val="26"/>
          <w:szCs w:val="26"/>
          <w:rtl w:val="0"/>
        </w:rPr>
        <w:t>l m</w:t>
      </w:r>
      <w:r>
        <w:rPr>
          <w:rStyle w:val="Yok"/>
          <w:sz w:val="26"/>
          <w:szCs w:val="26"/>
          <w:rtl w:val="0"/>
        </w:rPr>
        <w:t>ı</w:t>
      </w:r>
      <w:r>
        <w:rPr>
          <w:rStyle w:val="Yok"/>
          <w:sz w:val="26"/>
          <w:szCs w:val="26"/>
          <w:rtl w:val="0"/>
          <w:lang w:val="zh-TW" w:eastAsia="zh-TW"/>
        </w:rPr>
        <w:t xml:space="preserve">?" </w:t>
      </w:r>
      <w:r>
        <w:rPr>
          <w:rStyle w:val="Yok"/>
          <w:sz w:val="26"/>
          <w:szCs w:val="26"/>
          <w:rtl w:val="0"/>
        </w:rPr>
        <w:t>geleneksel sorusuna hep iki de</w:t>
      </w:r>
      <w:r>
        <w:rPr>
          <w:rStyle w:val="Yok"/>
          <w:sz w:val="26"/>
          <w:szCs w:val="26"/>
          <w:rtl w:val="0"/>
        </w:rPr>
        <w:t>ğ</w:t>
      </w:r>
      <w:r>
        <w:rPr>
          <w:rStyle w:val="Yok"/>
          <w:sz w:val="26"/>
          <w:szCs w:val="26"/>
          <w:rtl w:val="0"/>
        </w:rPr>
        <w:t>erlilik esas</w:t>
      </w:r>
      <w:r>
        <w:rPr>
          <w:rStyle w:val="Yok"/>
          <w:sz w:val="26"/>
          <w:szCs w:val="26"/>
          <w:rtl w:val="0"/>
        </w:rPr>
        <w:t>ı ü</w:t>
      </w:r>
      <w:r>
        <w:rPr>
          <w:rStyle w:val="Yok"/>
          <w:sz w:val="26"/>
          <w:szCs w:val="26"/>
          <w:rtl w:val="0"/>
        </w:rPr>
        <w:t>zerinden ve k</w:t>
      </w:r>
      <w:r>
        <w:rPr>
          <w:rStyle w:val="Yok"/>
          <w:sz w:val="26"/>
          <w:szCs w:val="26"/>
          <w:rtl w:val="0"/>
        </w:rPr>
        <w:t>ı</w:t>
      </w:r>
      <w:r>
        <w:rPr>
          <w:rStyle w:val="Yok"/>
          <w:sz w:val="26"/>
          <w:szCs w:val="26"/>
          <w:rtl w:val="0"/>
        </w:rPr>
        <w:t xml:space="preserve">yas </w:t>
      </w:r>
      <w:r>
        <w:rPr>
          <w:rStyle w:val="Yok"/>
          <w:sz w:val="26"/>
          <w:szCs w:val="26"/>
          <w:rtl w:val="0"/>
        </w:rPr>
        <w:t>ç</w:t>
      </w:r>
      <w:r>
        <w:rPr>
          <w:rStyle w:val="Yok"/>
          <w:sz w:val="26"/>
          <w:szCs w:val="26"/>
          <w:rtl w:val="0"/>
        </w:rPr>
        <w:t>er</w:t>
      </w:r>
      <w:r>
        <w:rPr>
          <w:rStyle w:val="Yok"/>
          <w:sz w:val="26"/>
          <w:szCs w:val="26"/>
          <w:rtl w:val="0"/>
        </w:rPr>
        <w:t>ç</w:t>
      </w:r>
      <w:r>
        <w:rPr>
          <w:rStyle w:val="Yok"/>
          <w:sz w:val="26"/>
          <w:szCs w:val="26"/>
          <w:rtl w:val="0"/>
        </w:rPr>
        <w:t>evesinde cevap aranm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"Ak</w:t>
      </w:r>
      <w:r>
        <w:rPr>
          <w:rStyle w:val="Yok"/>
          <w:sz w:val="26"/>
          <w:szCs w:val="26"/>
          <w:rtl w:val="0"/>
        </w:rPr>
        <w:t>ı</w:t>
      </w:r>
      <w:r>
        <w:rPr>
          <w:rStyle w:val="Yok"/>
          <w:sz w:val="26"/>
          <w:szCs w:val="26"/>
          <w:rtl w:val="0"/>
        </w:rPr>
        <w:t>l" denilince temelinde "</w:t>
      </w:r>
      <w:r>
        <w:rPr>
          <w:rStyle w:val="Yok"/>
          <w:sz w:val="26"/>
          <w:szCs w:val="26"/>
          <w:rtl w:val="0"/>
        </w:rPr>
        <w:t>ö</w:t>
      </w:r>
      <w:r>
        <w:rPr>
          <w:rStyle w:val="Yok"/>
          <w:sz w:val="26"/>
          <w:szCs w:val="26"/>
          <w:rtl w:val="0"/>
        </w:rPr>
        <w:t>zde</w:t>
      </w:r>
      <w:r>
        <w:rPr>
          <w:rStyle w:val="Yok"/>
          <w:sz w:val="26"/>
          <w:szCs w:val="26"/>
          <w:rtl w:val="0"/>
        </w:rPr>
        <w:t>ş</w:t>
      </w:r>
      <w:r>
        <w:rPr>
          <w:rStyle w:val="Yok"/>
          <w:sz w:val="26"/>
          <w:szCs w:val="26"/>
          <w:rtl w:val="0"/>
        </w:rPr>
        <w:t>lik", "</w:t>
      </w:r>
      <w:r>
        <w:rPr>
          <w:rStyle w:val="Yok"/>
          <w:sz w:val="26"/>
          <w:szCs w:val="26"/>
          <w:rtl w:val="0"/>
        </w:rPr>
        <w:t>ç</w:t>
      </w:r>
      <w:r>
        <w:rPr>
          <w:rStyle w:val="Yok"/>
          <w:sz w:val="26"/>
          <w:szCs w:val="26"/>
          <w:rtl w:val="0"/>
        </w:rPr>
        <w:t>eli</w:t>
      </w:r>
      <w:r>
        <w:rPr>
          <w:rStyle w:val="Yok"/>
          <w:sz w:val="26"/>
          <w:szCs w:val="26"/>
          <w:rtl w:val="0"/>
        </w:rPr>
        <w:t>ş</w:t>
      </w:r>
      <w:r>
        <w:rPr>
          <w:rStyle w:val="Yok"/>
          <w:sz w:val="26"/>
          <w:szCs w:val="26"/>
          <w:rtl w:val="0"/>
        </w:rPr>
        <w:t>mezlik" ve "</w:t>
      </w:r>
      <w:r>
        <w:rPr>
          <w:rStyle w:val="Yok"/>
          <w:sz w:val="26"/>
          <w:szCs w:val="26"/>
          <w:rtl w:val="0"/>
        </w:rPr>
        <w:t>üçü</w:t>
      </w:r>
      <w:r>
        <w:rPr>
          <w:rStyle w:val="Yok"/>
          <w:sz w:val="26"/>
          <w:szCs w:val="26"/>
          <w:rtl w:val="0"/>
        </w:rPr>
        <w:t>nc</w:t>
      </w:r>
      <w:r>
        <w:rPr>
          <w:rStyle w:val="Yok"/>
          <w:sz w:val="26"/>
          <w:szCs w:val="26"/>
          <w:rtl w:val="0"/>
        </w:rPr>
        <w:t xml:space="preserve">ü </w:t>
      </w:r>
      <w:r>
        <w:rPr>
          <w:rStyle w:val="Yok"/>
          <w:sz w:val="26"/>
          <w:szCs w:val="26"/>
          <w:rtl w:val="0"/>
        </w:rPr>
        <w:t>halin imkans</w:t>
      </w:r>
      <w:r>
        <w:rPr>
          <w:rStyle w:val="Yok"/>
          <w:sz w:val="26"/>
          <w:szCs w:val="26"/>
          <w:rtl w:val="0"/>
        </w:rPr>
        <w:t>ı</w:t>
      </w:r>
      <w:r>
        <w:rPr>
          <w:rStyle w:val="Yok"/>
          <w:sz w:val="26"/>
          <w:szCs w:val="26"/>
          <w:rtl w:val="0"/>
        </w:rPr>
        <w:t>zl</w:t>
      </w:r>
      <w:r>
        <w:rPr>
          <w:rStyle w:val="Yok"/>
          <w:sz w:val="26"/>
          <w:szCs w:val="26"/>
          <w:rtl w:val="0"/>
        </w:rPr>
        <w:t>ığı</w:t>
      </w:r>
      <w:r>
        <w:rPr>
          <w:rStyle w:val="Yok"/>
          <w:sz w:val="26"/>
          <w:szCs w:val="26"/>
          <w:rtl w:val="0"/>
        </w:rPr>
        <w:t>" ilkeleri bulunan bir mant</w:t>
      </w:r>
      <w:r>
        <w:rPr>
          <w:rStyle w:val="Yok"/>
          <w:sz w:val="26"/>
          <w:szCs w:val="26"/>
          <w:rtl w:val="0"/>
        </w:rPr>
        <w:t>ı</w:t>
      </w:r>
      <w:r>
        <w:rPr>
          <w:rStyle w:val="Yok"/>
          <w:sz w:val="26"/>
          <w:szCs w:val="26"/>
          <w:rtl w:val="0"/>
        </w:rPr>
        <w:t>k sistemi d</w:t>
      </w:r>
      <w:r>
        <w:rPr>
          <w:rStyle w:val="Yok"/>
          <w:sz w:val="26"/>
          <w:szCs w:val="26"/>
          <w:rtl w:val="0"/>
        </w:rPr>
        <w:t>üşü</w:t>
      </w:r>
      <w:r>
        <w:rPr>
          <w:rStyle w:val="Yok"/>
          <w:sz w:val="26"/>
          <w:szCs w:val="26"/>
          <w:rtl w:val="0"/>
        </w:rPr>
        <w:t>n</w:t>
      </w:r>
      <w:r>
        <w:rPr>
          <w:rStyle w:val="Yok"/>
          <w:sz w:val="26"/>
          <w:szCs w:val="26"/>
          <w:rtl w:val="0"/>
        </w:rPr>
        <w:t>ü</w:t>
      </w:r>
      <w:r>
        <w:rPr>
          <w:rStyle w:val="Yok"/>
          <w:sz w:val="26"/>
          <w:szCs w:val="26"/>
          <w:rtl w:val="0"/>
        </w:rPr>
        <w:t>lm</w:t>
      </w:r>
      <w:r>
        <w:rPr>
          <w:rStyle w:val="Yok"/>
          <w:sz w:val="26"/>
          <w:szCs w:val="26"/>
          <w:rtl w:val="0"/>
        </w:rPr>
        <w:t xml:space="preserve">üş </w:t>
      </w:r>
      <w:r>
        <w:rPr>
          <w:rStyle w:val="Yok"/>
          <w:sz w:val="26"/>
          <w:szCs w:val="26"/>
          <w:rtl w:val="0"/>
          <w:lang w:val="en-US"/>
        </w:rPr>
        <w:t xml:space="preserve">ve her </w:t>
      </w:r>
      <w:r>
        <w:rPr>
          <w:rStyle w:val="Yok"/>
          <w:sz w:val="26"/>
          <w:szCs w:val="26"/>
          <w:rtl w:val="0"/>
        </w:rPr>
        <w:t xml:space="preserve">üçü </w:t>
      </w:r>
      <w:r>
        <w:rPr>
          <w:rStyle w:val="Yok"/>
          <w:sz w:val="26"/>
          <w:szCs w:val="26"/>
          <w:rtl w:val="0"/>
        </w:rPr>
        <w:t>de birer ak</w:t>
      </w:r>
      <w:r>
        <w:rPr>
          <w:rStyle w:val="Yok"/>
          <w:sz w:val="26"/>
          <w:szCs w:val="26"/>
          <w:rtl w:val="0"/>
        </w:rPr>
        <w:t>ı</w:t>
      </w:r>
      <w:r>
        <w:rPr>
          <w:rStyle w:val="Yok"/>
          <w:sz w:val="26"/>
          <w:szCs w:val="26"/>
          <w:rtl w:val="0"/>
        </w:rPr>
        <w:t>l yasas</w:t>
      </w:r>
      <w:r>
        <w:rPr>
          <w:rStyle w:val="Yok"/>
          <w:sz w:val="26"/>
          <w:szCs w:val="26"/>
          <w:rtl w:val="0"/>
        </w:rPr>
        <w:t xml:space="preserve">ı </w:t>
      </w:r>
      <w:r>
        <w:rPr>
          <w:rStyle w:val="Yok"/>
          <w:sz w:val="26"/>
          <w:szCs w:val="26"/>
          <w:rtl w:val="0"/>
        </w:rPr>
        <w:t>olarak kabul edilmi</w:t>
      </w:r>
      <w:r>
        <w:rPr>
          <w:rStyle w:val="Yok"/>
          <w:sz w:val="26"/>
          <w:szCs w:val="26"/>
          <w:rtl w:val="0"/>
        </w:rPr>
        <w:t>ş</w:t>
      </w:r>
      <w:r>
        <w:rPr>
          <w:rStyle w:val="Yok"/>
          <w:sz w:val="26"/>
          <w:szCs w:val="26"/>
          <w:rtl w:val="0"/>
        </w:rPr>
        <w:t>tir. Fakat bu ilkelere "ak</w:t>
      </w:r>
      <w:r>
        <w:rPr>
          <w:rStyle w:val="Yok"/>
          <w:sz w:val="26"/>
          <w:szCs w:val="26"/>
          <w:rtl w:val="0"/>
        </w:rPr>
        <w:t>ı</w:t>
      </w:r>
      <w:r>
        <w:rPr>
          <w:rStyle w:val="Yok"/>
          <w:sz w:val="26"/>
          <w:szCs w:val="26"/>
          <w:rtl w:val="0"/>
        </w:rPr>
        <w:t>l yasas</w:t>
      </w:r>
      <w:r>
        <w:rPr>
          <w:rStyle w:val="Yok"/>
          <w:sz w:val="26"/>
          <w:szCs w:val="26"/>
          <w:rtl w:val="0"/>
        </w:rPr>
        <w:t>ı</w:t>
      </w:r>
      <w:r>
        <w:rPr>
          <w:rStyle w:val="Yok"/>
          <w:sz w:val="26"/>
          <w:szCs w:val="26"/>
          <w:rtl w:val="0"/>
          <w:lang w:val="ru-RU"/>
        </w:rPr>
        <w:t>" g</w:t>
      </w:r>
      <w:r>
        <w:rPr>
          <w:rStyle w:val="Yok"/>
          <w:sz w:val="26"/>
          <w:szCs w:val="26"/>
          <w:rtl w:val="0"/>
        </w:rPr>
        <w:t>ö</w:t>
      </w:r>
      <w:r>
        <w:rPr>
          <w:rStyle w:val="Yok"/>
          <w:sz w:val="26"/>
          <w:szCs w:val="26"/>
          <w:rtl w:val="0"/>
        </w:rPr>
        <w:t>z</w:t>
      </w:r>
      <w:r>
        <w:rPr>
          <w:rStyle w:val="Yok"/>
          <w:sz w:val="26"/>
          <w:szCs w:val="26"/>
          <w:rtl w:val="0"/>
        </w:rPr>
        <w:t>ü</w:t>
      </w:r>
      <w:r>
        <w:rPr>
          <w:rStyle w:val="Yok"/>
          <w:sz w:val="26"/>
          <w:szCs w:val="26"/>
          <w:rtl w:val="0"/>
        </w:rPr>
        <w:t>yle bakmak art</w:t>
      </w:r>
      <w:r>
        <w:rPr>
          <w:rStyle w:val="Yok"/>
          <w:sz w:val="26"/>
          <w:szCs w:val="26"/>
          <w:rtl w:val="0"/>
        </w:rPr>
        <w:t>ı</w:t>
      </w:r>
      <w:r>
        <w:rPr>
          <w:rStyle w:val="Yok"/>
          <w:sz w:val="26"/>
          <w:szCs w:val="26"/>
          <w:rtl w:val="0"/>
        </w:rPr>
        <w:t>k s</w:t>
      </w:r>
      <w:r>
        <w:rPr>
          <w:rStyle w:val="Yok"/>
          <w:sz w:val="26"/>
          <w:szCs w:val="26"/>
          <w:rtl w:val="0"/>
        </w:rPr>
        <w:t>ö</w:t>
      </w:r>
      <w:r>
        <w:rPr>
          <w:rStyle w:val="Yok"/>
          <w:sz w:val="26"/>
          <w:szCs w:val="26"/>
          <w:rtl w:val="0"/>
        </w:rPr>
        <w:t>z konusu de</w:t>
      </w:r>
      <w:r>
        <w:rPr>
          <w:rStyle w:val="Yok"/>
          <w:sz w:val="26"/>
          <w:szCs w:val="26"/>
          <w:rtl w:val="0"/>
        </w:rPr>
        <w:t>ğ</w:t>
      </w:r>
      <w:r>
        <w:rPr>
          <w:rStyle w:val="Yok"/>
          <w:sz w:val="26"/>
          <w:szCs w:val="26"/>
          <w:rtl w:val="0"/>
        </w:rPr>
        <w:t>ildir; nitekim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zde onlar</w:t>
      </w:r>
      <w:r>
        <w:rPr>
          <w:rStyle w:val="Yok"/>
          <w:sz w:val="26"/>
          <w:szCs w:val="26"/>
          <w:rtl w:val="0"/>
        </w:rPr>
        <w:t xml:space="preserve">ı </w:t>
      </w:r>
      <w:r>
        <w:rPr>
          <w:rStyle w:val="Yok"/>
          <w:sz w:val="26"/>
          <w:szCs w:val="26"/>
          <w:rtl w:val="0"/>
        </w:rPr>
        <w:t>kullanmayan mant</w:t>
      </w:r>
      <w:r>
        <w:rPr>
          <w:rStyle w:val="Yok"/>
          <w:sz w:val="26"/>
          <w:szCs w:val="26"/>
          <w:rtl w:val="0"/>
        </w:rPr>
        <w:t>ı</w:t>
      </w:r>
      <w:r>
        <w:rPr>
          <w:rStyle w:val="Yok"/>
          <w:sz w:val="26"/>
          <w:szCs w:val="26"/>
          <w:rtl w:val="0"/>
        </w:rPr>
        <w:t>k sistemleri kurulmu</w:t>
      </w:r>
      <w:r>
        <w:rPr>
          <w:rStyle w:val="Yok"/>
          <w:sz w:val="26"/>
          <w:szCs w:val="26"/>
          <w:rtl w:val="0"/>
        </w:rPr>
        <w:t>ş</w:t>
      </w:r>
      <w:r>
        <w:rPr>
          <w:rStyle w:val="Yok"/>
          <w:sz w:val="26"/>
          <w:szCs w:val="26"/>
          <w:rtl w:val="0"/>
        </w:rPr>
        <w:t xml:space="preserve">tur. Descartes'in </w:t>
      </w:r>
      <w:r>
        <w:rPr>
          <w:rStyle w:val="Yok"/>
          <w:sz w:val="26"/>
          <w:szCs w:val="26"/>
          <w:rtl w:val="0"/>
        </w:rPr>
        <w:t>ü</w:t>
      </w:r>
      <w:r>
        <w:rPr>
          <w:rStyle w:val="Yok"/>
          <w:sz w:val="26"/>
          <w:szCs w:val="26"/>
          <w:rtl w:val="0"/>
        </w:rPr>
        <w:t>nl</w:t>
      </w:r>
      <w:r>
        <w:rPr>
          <w:rStyle w:val="Yok"/>
          <w:sz w:val="26"/>
          <w:szCs w:val="26"/>
          <w:rtl w:val="0"/>
        </w:rPr>
        <w:t xml:space="preserve">ü </w:t>
      </w:r>
      <w:r>
        <w:rPr>
          <w:rStyle w:val="Yok"/>
          <w:sz w:val="26"/>
          <w:szCs w:val="26"/>
          <w:rtl w:val="0"/>
          <w:lang w:val="ru-RU"/>
        </w:rPr>
        <w:t>"Tanr</w:t>
      </w:r>
      <w:r>
        <w:rPr>
          <w:rStyle w:val="Yok"/>
          <w:sz w:val="26"/>
          <w:szCs w:val="26"/>
          <w:rtl w:val="0"/>
        </w:rPr>
        <w:t xml:space="preserve">ı </w:t>
      </w:r>
      <w:r>
        <w:rPr>
          <w:rStyle w:val="Yok"/>
          <w:sz w:val="26"/>
          <w:szCs w:val="26"/>
          <w:rtl w:val="0"/>
        </w:rPr>
        <w:t>beni aldatmaz" s</w:t>
      </w:r>
      <w:r>
        <w:rPr>
          <w:rStyle w:val="Yok"/>
          <w:sz w:val="26"/>
          <w:szCs w:val="26"/>
          <w:rtl w:val="0"/>
        </w:rPr>
        <w:t>ö</w:t>
      </w:r>
      <w:r>
        <w:rPr>
          <w:rStyle w:val="Yok"/>
          <w:sz w:val="26"/>
          <w:szCs w:val="26"/>
          <w:rtl w:val="0"/>
        </w:rPr>
        <w:t>z</w:t>
      </w:r>
      <w:r>
        <w:rPr>
          <w:rStyle w:val="Yok"/>
          <w:sz w:val="26"/>
          <w:szCs w:val="26"/>
          <w:rtl w:val="0"/>
        </w:rPr>
        <w:t>ü</w:t>
      </w:r>
      <w:r>
        <w:rPr>
          <w:rStyle w:val="Yok"/>
          <w:sz w:val="26"/>
          <w:szCs w:val="26"/>
          <w:rtl w:val="0"/>
        </w:rPr>
        <w:t>, Aristoteles'in iki de</w:t>
      </w:r>
      <w:r>
        <w:rPr>
          <w:rStyle w:val="Yok"/>
          <w:sz w:val="26"/>
          <w:szCs w:val="26"/>
          <w:rtl w:val="0"/>
        </w:rPr>
        <w:t>ğ</w:t>
      </w:r>
      <w:r>
        <w:rPr>
          <w:rStyle w:val="Yok"/>
          <w:sz w:val="26"/>
          <w:szCs w:val="26"/>
          <w:rtl w:val="0"/>
        </w:rPr>
        <w:t>erli mant</w:t>
      </w:r>
      <w:r>
        <w:rPr>
          <w:rStyle w:val="Yok"/>
          <w:sz w:val="26"/>
          <w:szCs w:val="26"/>
          <w:rtl w:val="0"/>
        </w:rPr>
        <w:t xml:space="preserve">ığı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do</w:t>
      </w:r>
      <w:r>
        <w:rPr>
          <w:rStyle w:val="Yok"/>
          <w:sz w:val="26"/>
          <w:szCs w:val="26"/>
          <w:rtl w:val="0"/>
        </w:rPr>
        <w:t>ğ</w:t>
      </w:r>
      <w:r>
        <w:rPr>
          <w:rStyle w:val="Yok"/>
          <w:sz w:val="26"/>
          <w:szCs w:val="26"/>
          <w:rtl w:val="0"/>
        </w:rPr>
        <w:t>ru kabul edilebilir; fakat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lang w:val="es-ES_tradnl"/>
        </w:rPr>
        <w:t>z mant</w:t>
      </w:r>
      <w:r>
        <w:rPr>
          <w:rStyle w:val="Yok"/>
          <w:sz w:val="26"/>
          <w:szCs w:val="26"/>
          <w:rtl w:val="0"/>
        </w:rPr>
        <w:t>ı</w:t>
      </w:r>
      <w:r>
        <w:rPr>
          <w:rStyle w:val="Yok"/>
          <w:sz w:val="26"/>
          <w:szCs w:val="26"/>
          <w:rtl w:val="0"/>
        </w:rPr>
        <w:t>klar</w:t>
      </w:r>
      <w:r>
        <w:rPr>
          <w:rStyle w:val="Yok"/>
          <w:sz w:val="26"/>
          <w:szCs w:val="26"/>
          <w:rtl w:val="0"/>
        </w:rPr>
        <w:t xml:space="preserve">ı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bak</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rsa aldatma ve aldatmama eylemleri birlikte olabilir. Hatta aldatman</w:t>
      </w:r>
      <w:r>
        <w:rPr>
          <w:rStyle w:val="Yok"/>
          <w:sz w:val="26"/>
          <w:szCs w:val="26"/>
          <w:rtl w:val="0"/>
        </w:rPr>
        <w:t>ı</w:t>
      </w:r>
      <w:r>
        <w:rPr>
          <w:rStyle w:val="Yok"/>
          <w:sz w:val="26"/>
          <w:szCs w:val="26"/>
          <w:rtl w:val="0"/>
        </w:rPr>
        <w:t>n bazen olabilece</w:t>
      </w:r>
      <w:r>
        <w:rPr>
          <w:rStyle w:val="Yok"/>
          <w:sz w:val="26"/>
          <w:szCs w:val="26"/>
          <w:rtl w:val="0"/>
        </w:rPr>
        <w:t>ğ</w:t>
      </w:r>
      <w:r>
        <w:rPr>
          <w:rStyle w:val="Yok"/>
          <w:sz w:val="26"/>
          <w:szCs w:val="26"/>
          <w:rtl w:val="0"/>
        </w:rPr>
        <w:t>ini ve ayr</w:t>
      </w:r>
      <w:r>
        <w:rPr>
          <w:rStyle w:val="Yok"/>
          <w:sz w:val="26"/>
          <w:szCs w:val="26"/>
          <w:rtl w:val="0"/>
        </w:rPr>
        <w:t>ı</w:t>
      </w:r>
      <w:r>
        <w:rPr>
          <w:rStyle w:val="Yok"/>
          <w:sz w:val="26"/>
          <w:szCs w:val="26"/>
          <w:rtl w:val="0"/>
        </w:rPr>
        <w:t>ca aldat</w:t>
      </w:r>
      <w:r>
        <w:rPr>
          <w:rStyle w:val="Yok"/>
          <w:sz w:val="26"/>
          <w:szCs w:val="26"/>
          <w:rtl w:val="0"/>
        </w:rPr>
        <w:t>ı</w:t>
      </w:r>
      <w:r>
        <w:rPr>
          <w:rStyle w:val="Yok"/>
          <w:sz w:val="26"/>
          <w:szCs w:val="26"/>
          <w:rtl w:val="0"/>
        </w:rPr>
        <w:t>lma oran</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ki</w:t>
      </w:r>
      <w:r>
        <w:rPr>
          <w:rStyle w:val="Yok"/>
          <w:sz w:val="26"/>
          <w:szCs w:val="26"/>
          <w:rtl w:val="0"/>
        </w:rPr>
        <w:t>ş</w:t>
      </w:r>
      <w:r>
        <w:rPr>
          <w:rStyle w:val="Yok"/>
          <w:sz w:val="26"/>
          <w:szCs w:val="26"/>
          <w:rtl w:val="0"/>
        </w:rPr>
        <w:t>ilere g</w:t>
      </w:r>
      <w:r>
        <w:rPr>
          <w:rStyle w:val="Yok"/>
          <w:sz w:val="26"/>
          <w:szCs w:val="26"/>
          <w:rtl w:val="0"/>
        </w:rPr>
        <w:t>ö</w:t>
      </w:r>
      <w:r>
        <w:rPr>
          <w:rStyle w:val="Yok"/>
          <w:sz w:val="26"/>
          <w:szCs w:val="26"/>
          <w:rtl w:val="0"/>
        </w:rPr>
        <w:t>re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ebilece</w:t>
      </w:r>
      <w:r>
        <w:rPr>
          <w:rStyle w:val="Yok"/>
          <w:sz w:val="26"/>
          <w:szCs w:val="26"/>
          <w:rtl w:val="0"/>
        </w:rPr>
        <w:t>ğ</w:t>
      </w:r>
      <w:r>
        <w:rPr>
          <w:rStyle w:val="Yok"/>
          <w:sz w:val="26"/>
          <w:szCs w:val="26"/>
          <w:rtl w:val="0"/>
        </w:rPr>
        <w:t>ini mant</w:t>
      </w:r>
      <w:r>
        <w:rPr>
          <w:rStyle w:val="Yok"/>
          <w:sz w:val="26"/>
          <w:szCs w:val="26"/>
          <w:rtl w:val="0"/>
        </w:rPr>
        <w:t>ı</w:t>
      </w:r>
      <w:r>
        <w:rPr>
          <w:rStyle w:val="Yok"/>
          <w:sz w:val="26"/>
          <w:szCs w:val="26"/>
          <w:rtl w:val="0"/>
        </w:rPr>
        <w:t>k</w:t>
      </w:r>
      <w:r>
        <w:rPr>
          <w:rStyle w:val="Yok"/>
          <w:sz w:val="26"/>
          <w:szCs w:val="26"/>
          <w:rtl w:val="0"/>
        </w:rPr>
        <w:t>ç</w:t>
      </w:r>
      <w:r>
        <w:rPr>
          <w:rStyle w:val="Yok"/>
          <w:sz w:val="26"/>
          <w:szCs w:val="26"/>
          <w:rtl w:val="0"/>
          <w:lang w:val="it-IT"/>
        </w:rPr>
        <w:t>a tutarl</w:t>
      </w:r>
      <w:r>
        <w:rPr>
          <w:rStyle w:val="Yok"/>
          <w:sz w:val="26"/>
          <w:szCs w:val="26"/>
          <w:rtl w:val="0"/>
        </w:rPr>
        <w:t xml:space="preserve">ı </w:t>
      </w:r>
      <w:r>
        <w:rPr>
          <w:rStyle w:val="Yok"/>
          <w:sz w:val="26"/>
          <w:szCs w:val="26"/>
          <w:rtl w:val="0"/>
        </w:rPr>
        <w:t xml:space="preserve">bir </w:t>
      </w:r>
      <w:r>
        <w:rPr>
          <w:rStyle w:val="Yok"/>
          <w:sz w:val="26"/>
          <w:szCs w:val="26"/>
          <w:rtl w:val="0"/>
        </w:rPr>
        <w:t>ş</w:t>
      </w:r>
      <w:r>
        <w:rPr>
          <w:rStyle w:val="Yok"/>
          <w:sz w:val="26"/>
          <w:szCs w:val="26"/>
          <w:rtl w:val="0"/>
        </w:rPr>
        <w:t>ekilde savunmak da 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nd</w:t>
      </w:r>
      <w:r>
        <w:rPr>
          <w:rStyle w:val="Yok"/>
          <w:sz w:val="26"/>
          <w:szCs w:val="26"/>
          <w:rtl w:val="0"/>
        </w:rPr>
        <w:t>ü</w:t>
      </w:r>
      <w:r>
        <w:rPr>
          <w:rStyle w:val="Yok"/>
          <w:sz w:val="26"/>
          <w:szCs w:val="26"/>
          <w:rtl w:val="0"/>
        </w:rPr>
        <w:t>r. Bu sayede insan</w:t>
      </w:r>
      <w:r>
        <w:rPr>
          <w:rStyle w:val="Yok"/>
          <w:sz w:val="26"/>
          <w:szCs w:val="26"/>
          <w:rtl w:val="0"/>
        </w:rPr>
        <w:t>ı</w:t>
      </w:r>
      <w:r>
        <w:rPr>
          <w:rStyle w:val="Yok"/>
          <w:sz w:val="26"/>
          <w:szCs w:val="26"/>
          <w:rtl w:val="0"/>
        </w:rPr>
        <w:t>n s</w:t>
      </w:r>
      <w:r>
        <w:rPr>
          <w:rStyle w:val="Yok"/>
          <w:sz w:val="26"/>
          <w:szCs w:val="26"/>
          <w:rtl w:val="0"/>
        </w:rPr>
        <w:t>ı</w:t>
      </w:r>
      <w:r>
        <w:rPr>
          <w:rStyle w:val="Yok"/>
          <w:sz w:val="26"/>
          <w:szCs w:val="26"/>
          <w:rtl w:val="0"/>
        </w:rPr>
        <w:t>nanmas</w:t>
      </w:r>
      <w:r>
        <w:rPr>
          <w:rStyle w:val="Yok"/>
          <w:sz w:val="26"/>
          <w:szCs w:val="26"/>
          <w:rtl w:val="0"/>
        </w:rPr>
        <w:t xml:space="preserve">ı </w:t>
      </w:r>
      <w:r>
        <w:rPr>
          <w:rStyle w:val="Yok"/>
          <w:sz w:val="26"/>
          <w:szCs w:val="26"/>
          <w:rtl w:val="0"/>
        </w:rPr>
        <w:t>mant</w:t>
      </w:r>
      <w:r>
        <w:rPr>
          <w:rStyle w:val="Yok"/>
          <w:sz w:val="26"/>
          <w:szCs w:val="26"/>
          <w:rtl w:val="0"/>
        </w:rPr>
        <w:t>ı</w:t>
      </w:r>
      <w:r>
        <w:rPr>
          <w:rStyle w:val="Yok"/>
          <w:sz w:val="26"/>
          <w:szCs w:val="26"/>
          <w:rtl w:val="0"/>
        </w:rPr>
        <w:t>k</w:t>
      </w:r>
      <w:r>
        <w:rPr>
          <w:rStyle w:val="Yok"/>
          <w:sz w:val="26"/>
          <w:szCs w:val="26"/>
          <w:rtl w:val="0"/>
        </w:rPr>
        <w:t>ç</w:t>
      </w:r>
      <w:r>
        <w:rPr>
          <w:rStyle w:val="Yok"/>
          <w:sz w:val="26"/>
          <w:szCs w:val="26"/>
          <w:rtl w:val="0"/>
        </w:rPr>
        <w:t>a imkan dahiline girmi</w:t>
      </w:r>
      <w:r>
        <w:rPr>
          <w:rStyle w:val="Yok"/>
          <w:sz w:val="26"/>
          <w:szCs w:val="26"/>
          <w:rtl w:val="0"/>
        </w:rPr>
        <w:t xml:space="preserve">ş </w:t>
      </w:r>
      <w:r>
        <w:rPr>
          <w:rStyle w:val="Yok"/>
          <w:sz w:val="26"/>
          <w:szCs w:val="26"/>
          <w:rtl w:val="0"/>
        </w:rPr>
        <w:t>olacakt</w:t>
      </w:r>
      <w:r>
        <w:rPr>
          <w:rStyle w:val="Yok"/>
          <w:sz w:val="26"/>
          <w:szCs w:val="26"/>
          <w:rtl w:val="0"/>
        </w:rPr>
        <w:t>ı</w:t>
      </w:r>
      <w:r>
        <w:rPr>
          <w:rStyle w:val="Yok"/>
          <w:sz w:val="26"/>
          <w:szCs w:val="26"/>
          <w:rtl w:val="0"/>
        </w:rPr>
        <w:t xml:space="preserve">r. Yine </w:t>
      </w:r>
      <w:r>
        <w:rPr>
          <w:rStyle w:val="Yok"/>
          <w:sz w:val="26"/>
          <w:szCs w:val="26"/>
          <w:rtl w:val="0"/>
        </w:rPr>
        <w:t>ö</w:t>
      </w:r>
      <w:r>
        <w:rPr>
          <w:rStyle w:val="Yok"/>
          <w:sz w:val="26"/>
          <w:szCs w:val="26"/>
          <w:rtl w:val="0"/>
        </w:rPr>
        <w:t>rne</w:t>
      </w:r>
      <w:r>
        <w:rPr>
          <w:rStyle w:val="Yok"/>
          <w:sz w:val="26"/>
          <w:szCs w:val="26"/>
          <w:rtl w:val="0"/>
        </w:rPr>
        <w:t>ğ</w:t>
      </w:r>
      <w:r>
        <w:rPr>
          <w:rStyle w:val="Yok"/>
          <w:sz w:val="26"/>
          <w:szCs w:val="26"/>
          <w:rtl w:val="0"/>
        </w:rPr>
        <w:t>in "kader"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i</w:t>
      </w:r>
      <w:r>
        <w:rPr>
          <w:rStyle w:val="Yok"/>
          <w:sz w:val="26"/>
          <w:szCs w:val="26"/>
          <w:rtl w:val="0"/>
        </w:rPr>
        <w:t>ş</w:t>
      </w:r>
      <w:r>
        <w:rPr>
          <w:rStyle w:val="Yok"/>
          <w:sz w:val="26"/>
          <w:szCs w:val="26"/>
          <w:rtl w:val="0"/>
        </w:rPr>
        <w:t>aret etti</w:t>
      </w:r>
      <w:r>
        <w:rPr>
          <w:rStyle w:val="Yok"/>
          <w:sz w:val="26"/>
          <w:szCs w:val="26"/>
          <w:rtl w:val="0"/>
        </w:rPr>
        <w:t>ğ</w:t>
      </w:r>
      <w:r>
        <w:rPr>
          <w:rStyle w:val="Yok"/>
          <w:sz w:val="26"/>
          <w:szCs w:val="26"/>
          <w:rtl w:val="0"/>
        </w:rPr>
        <w:t>i olguyu farkl</w:t>
      </w:r>
      <w:r>
        <w:rPr>
          <w:rStyle w:val="Yok"/>
          <w:sz w:val="26"/>
          <w:szCs w:val="26"/>
          <w:rtl w:val="0"/>
        </w:rPr>
        <w:t xml:space="preserve">ı </w:t>
      </w:r>
      <w:r>
        <w:rPr>
          <w:rStyle w:val="Yok"/>
          <w:sz w:val="26"/>
          <w:szCs w:val="26"/>
          <w:rtl w:val="0"/>
        </w:rPr>
        <w:t>mant</w:t>
      </w:r>
      <w:r>
        <w:rPr>
          <w:rStyle w:val="Yok"/>
          <w:sz w:val="26"/>
          <w:szCs w:val="26"/>
          <w:rtl w:val="0"/>
        </w:rPr>
        <w:t>ı</w:t>
      </w:r>
      <w:r>
        <w:rPr>
          <w:rStyle w:val="Yok"/>
          <w:sz w:val="26"/>
          <w:szCs w:val="26"/>
          <w:rtl w:val="0"/>
        </w:rPr>
        <w:t>k sistemleri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anlamland</w:t>
      </w:r>
      <w:r>
        <w:rPr>
          <w:rStyle w:val="Yok"/>
          <w:sz w:val="26"/>
          <w:szCs w:val="26"/>
          <w:rtl w:val="0"/>
        </w:rPr>
        <w:t>ı</w:t>
      </w:r>
      <w:r>
        <w:rPr>
          <w:rStyle w:val="Yok"/>
          <w:sz w:val="26"/>
          <w:szCs w:val="26"/>
          <w:rtl w:val="0"/>
        </w:rPr>
        <w:t>rmak pek</w:t>
      </w:r>
      <w:r>
        <w:rPr>
          <w:rStyle w:val="Yok"/>
          <w:sz w:val="26"/>
          <w:szCs w:val="26"/>
          <w:rtl w:val="0"/>
        </w:rPr>
        <w:t>â</w:t>
      </w:r>
      <w:r>
        <w:rPr>
          <w:rStyle w:val="Yok"/>
          <w:sz w:val="26"/>
          <w:szCs w:val="26"/>
          <w:rtl w:val="0"/>
        </w:rPr>
        <w:t>l</w:t>
      </w:r>
      <w:r>
        <w:rPr>
          <w:rStyle w:val="Yok"/>
          <w:sz w:val="26"/>
          <w:szCs w:val="26"/>
          <w:rtl w:val="0"/>
        </w:rPr>
        <w:t xml:space="preserve">â </w:t>
      </w:r>
      <w:r>
        <w:rPr>
          <w:rStyle w:val="Yok"/>
          <w:sz w:val="26"/>
          <w:szCs w:val="26"/>
          <w:rtl w:val="0"/>
        </w:rPr>
        <w:t>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nd</w:t>
      </w:r>
      <w:r>
        <w:rPr>
          <w:rStyle w:val="Yok"/>
          <w:sz w:val="26"/>
          <w:szCs w:val="26"/>
          <w:rtl w:val="0"/>
        </w:rPr>
        <w:t>ü</w:t>
      </w:r>
      <w:r>
        <w:rPr>
          <w:rStyle w:val="Yok"/>
          <w:sz w:val="26"/>
          <w:szCs w:val="26"/>
          <w:rtl w:val="0"/>
        </w:rPr>
        <w:t>r. Nitekim bu noktadan bak</w:t>
      </w:r>
      <w:r>
        <w:rPr>
          <w:rStyle w:val="Yok"/>
          <w:sz w:val="26"/>
          <w:szCs w:val="26"/>
          <w:rtl w:val="0"/>
        </w:rPr>
        <w:t>ı</w:t>
      </w:r>
      <w:r>
        <w:rPr>
          <w:rStyle w:val="Yok"/>
          <w:sz w:val="26"/>
          <w:szCs w:val="26"/>
          <w:rtl w:val="0"/>
        </w:rPr>
        <w:t>ld</w:t>
      </w:r>
      <w:r>
        <w:rPr>
          <w:rStyle w:val="Yok"/>
          <w:sz w:val="26"/>
          <w:szCs w:val="26"/>
          <w:rtl w:val="0"/>
        </w:rPr>
        <w:t>ığı</w:t>
      </w:r>
      <w:r>
        <w:rPr>
          <w:rStyle w:val="Yok"/>
          <w:sz w:val="26"/>
          <w:szCs w:val="26"/>
          <w:rtl w:val="0"/>
        </w:rPr>
        <w:t>nda insan</w:t>
      </w:r>
      <w:r>
        <w:rPr>
          <w:rStyle w:val="Yok"/>
          <w:sz w:val="26"/>
          <w:szCs w:val="26"/>
          <w:rtl w:val="0"/>
        </w:rPr>
        <w:t>ı</w:t>
      </w:r>
      <w:r>
        <w:rPr>
          <w:rStyle w:val="Yok"/>
          <w:sz w:val="26"/>
          <w:szCs w:val="26"/>
          <w:rtl w:val="0"/>
        </w:rPr>
        <w:t xml:space="preserve">n kaderi, </w:t>
      </w:r>
      <w:r>
        <w:rPr>
          <w:rStyle w:val="Yok"/>
          <w:sz w:val="26"/>
          <w:szCs w:val="26"/>
          <w:rtl w:val="0"/>
        </w:rPr>
        <w:t>ç</w:t>
      </w:r>
      <w:r>
        <w:rPr>
          <w:rStyle w:val="Yok"/>
          <w:sz w:val="26"/>
          <w:szCs w:val="26"/>
          <w:rtl w:val="0"/>
        </w:rPr>
        <w:t>eli</w:t>
      </w:r>
      <w:r>
        <w:rPr>
          <w:rStyle w:val="Yok"/>
          <w:sz w:val="26"/>
          <w:szCs w:val="26"/>
          <w:rtl w:val="0"/>
        </w:rPr>
        <w:t>ş</w:t>
      </w:r>
      <w:r>
        <w:rPr>
          <w:rStyle w:val="Yok"/>
          <w:sz w:val="26"/>
          <w:szCs w:val="26"/>
          <w:rtl w:val="0"/>
        </w:rPr>
        <w:t xml:space="preserve">ik </w:t>
      </w:r>
      <w:r>
        <w:rPr>
          <w:rStyle w:val="Yok"/>
          <w:sz w:val="26"/>
          <w:szCs w:val="26"/>
          <w:rtl w:val="0"/>
        </w:rPr>
        <w:t>ö</w:t>
      </w:r>
      <w:r>
        <w:rPr>
          <w:rStyle w:val="Yok"/>
          <w:sz w:val="26"/>
          <w:szCs w:val="26"/>
          <w:rtl w:val="0"/>
        </w:rPr>
        <w:t>zellikler, belirsizlikler veya olas</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klar i</w:t>
      </w:r>
      <w:r>
        <w:rPr>
          <w:rStyle w:val="Yok"/>
          <w:sz w:val="26"/>
          <w:szCs w:val="26"/>
          <w:rtl w:val="0"/>
        </w:rPr>
        <w:t>ç</w:t>
      </w:r>
      <w:r>
        <w:rPr>
          <w:rStyle w:val="Yok"/>
          <w:sz w:val="26"/>
          <w:szCs w:val="26"/>
          <w:rtl w:val="0"/>
        </w:rPr>
        <w:t xml:space="preserve">erecek </w:t>
      </w:r>
      <w:r>
        <w:rPr>
          <w:rStyle w:val="Yok"/>
          <w:sz w:val="26"/>
          <w:szCs w:val="26"/>
          <w:rtl w:val="0"/>
        </w:rPr>
        <w:t>ş</w:t>
      </w:r>
      <w:r>
        <w:rPr>
          <w:rStyle w:val="Yok"/>
          <w:sz w:val="26"/>
          <w:szCs w:val="26"/>
          <w:rtl w:val="0"/>
        </w:rPr>
        <w:t>ekilde "yaz</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lang w:val="ru-RU"/>
        </w:rPr>
        <w:t xml:space="preserve">" </w:t>
      </w:r>
      <w:r>
        <w:rPr>
          <w:rStyle w:val="Yok"/>
          <w:sz w:val="26"/>
          <w:szCs w:val="26"/>
          <w:rtl w:val="0"/>
        </w:rPr>
        <w:t>olabilir; b</w:t>
      </w:r>
      <w:r>
        <w:rPr>
          <w:rStyle w:val="Yok"/>
          <w:sz w:val="26"/>
          <w:szCs w:val="26"/>
          <w:rtl w:val="0"/>
        </w:rPr>
        <w:t>ö</w:t>
      </w:r>
      <w:r>
        <w:rPr>
          <w:rStyle w:val="Yok"/>
          <w:sz w:val="26"/>
          <w:szCs w:val="26"/>
          <w:rtl w:val="0"/>
        </w:rPr>
        <w:t>ylece  kat</w:t>
      </w:r>
      <w:r>
        <w:rPr>
          <w:rStyle w:val="Yok"/>
          <w:sz w:val="26"/>
          <w:szCs w:val="26"/>
          <w:rtl w:val="0"/>
        </w:rPr>
        <w:t xml:space="preserve">ı </w:t>
      </w:r>
      <w:r>
        <w:rPr>
          <w:rStyle w:val="Yok"/>
          <w:sz w:val="26"/>
          <w:szCs w:val="26"/>
          <w:rtl w:val="0"/>
        </w:rPr>
        <w:t xml:space="preserve">bir </w:t>
      </w:r>
      <w:r>
        <w:rPr>
          <w:rStyle w:val="Yok"/>
          <w:sz w:val="26"/>
          <w:szCs w:val="26"/>
          <w:rtl w:val="0"/>
        </w:rPr>
        <w:t>ö</w:t>
      </w:r>
      <w:r>
        <w:rPr>
          <w:rStyle w:val="Yok"/>
          <w:sz w:val="26"/>
          <w:szCs w:val="26"/>
          <w:rtl w:val="0"/>
        </w:rPr>
        <w:t>nbelirlenimlili</w:t>
      </w:r>
      <w:r>
        <w:rPr>
          <w:rStyle w:val="Yok"/>
          <w:sz w:val="26"/>
          <w:szCs w:val="26"/>
          <w:rtl w:val="0"/>
        </w:rPr>
        <w:t>ğ</w:t>
      </w:r>
      <w:r>
        <w:rPr>
          <w:rStyle w:val="Yok"/>
          <w:sz w:val="26"/>
          <w:szCs w:val="26"/>
          <w:rtl w:val="0"/>
        </w:rPr>
        <w:t>i</w:t>
      </w:r>
      <w:r>
        <w:rPr>
          <w:rStyle w:val="Yok"/>
          <w:sz w:val="26"/>
          <w:szCs w:val="26"/>
          <w:rtl w:val="0"/>
          <w:lang w:val="en-US"/>
        </w:rPr>
        <w:t xml:space="preserve"> (predetermination)</w:t>
      </w:r>
      <w:r>
        <w:rPr>
          <w:rStyle w:val="Yok"/>
          <w:sz w:val="26"/>
          <w:szCs w:val="26"/>
          <w:rtl w:val="0"/>
        </w:rPr>
        <w:t xml:space="preserve"> bir kenera b</w:t>
      </w:r>
      <w:r>
        <w:rPr>
          <w:rStyle w:val="Yok"/>
          <w:sz w:val="26"/>
          <w:szCs w:val="26"/>
          <w:rtl w:val="0"/>
        </w:rPr>
        <w:t>ı</w:t>
      </w:r>
      <w:r>
        <w:rPr>
          <w:rStyle w:val="Yok"/>
          <w:sz w:val="26"/>
          <w:szCs w:val="26"/>
          <w:rtl w:val="0"/>
        </w:rPr>
        <w:t>rakmak imkan dahiline girer. Bu durumda kader anlay</w:t>
      </w:r>
      <w:r>
        <w:rPr>
          <w:rStyle w:val="Yok"/>
          <w:sz w:val="26"/>
          <w:szCs w:val="26"/>
          <w:rtl w:val="0"/>
        </w:rPr>
        <w:t>ışı</w:t>
      </w:r>
      <w:r>
        <w:rPr>
          <w:rStyle w:val="Yok"/>
          <w:sz w:val="26"/>
          <w:szCs w:val="26"/>
          <w:rtl w:val="0"/>
        </w:rPr>
        <w:t>n</w:t>
      </w:r>
      <w:r>
        <w:rPr>
          <w:rStyle w:val="Yok"/>
          <w:sz w:val="26"/>
          <w:szCs w:val="26"/>
          <w:rtl w:val="0"/>
        </w:rPr>
        <w:t xml:space="preserve">ı </w:t>
      </w:r>
      <w:r>
        <w:rPr>
          <w:rStyle w:val="Yok"/>
          <w:sz w:val="26"/>
          <w:szCs w:val="26"/>
          <w:rtl w:val="0"/>
        </w:rPr>
        <w:t>insana se</w:t>
      </w:r>
      <w:r>
        <w:rPr>
          <w:rStyle w:val="Yok"/>
          <w:sz w:val="26"/>
          <w:szCs w:val="26"/>
          <w:rtl w:val="0"/>
        </w:rPr>
        <w:t>ç</w:t>
      </w:r>
      <w:r>
        <w:rPr>
          <w:rStyle w:val="Yok"/>
          <w:sz w:val="26"/>
          <w:szCs w:val="26"/>
          <w:rtl w:val="0"/>
        </w:rPr>
        <w:t>me olana</w:t>
      </w:r>
      <w:r>
        <w:rPr>
          <w:rStyle w:val="Yok"/>
          <w:sz w:val="26"/>
          <w:szCs w:val="26"/>
          <w:rtl w:val="0"/>
        </w:rPr>
        <w:t xml:space="preserve">ğı </w:t>
      </w:r>
      <w:r>
        <w:rPr>
          <w:rStyle w:val="Yok"/>
          <w:sz w:val="26"/>
          <w:szCs w:val="26"/>
          <w:rtl w:val="0"/>
        </w:rPr>
        <w:t xml:space="preserve">verecek </w:t>
      </w:r>
      <w:r>
        <w:rPr>
          <w:rStyle w:val="Yok"/>
          <w:sz w:val="26"/>
          <w:szCs w:val="26"/>
          <w:rtl w:val="0"/>
        </w:rPr>
        <w:t>ş</w:t>
      </w:r>
      <w:r>
        <w:rPr>
          <w:rStyle w:val="Yok"/>
          <w:sz w:val="26"/>
          <w:szCs w:val="26"/>
          <w:rtl w:val="0"/>
        </w:rPr>
        <w:t>ekilde yorumlamak ve "</w:t>
      </w:r>
      <w:r>
        <w:rPr>
          <w:rStyle w:val="Yok"/>
          <w:sz w:val="26"/>
          <w:szCs w:val="26"/>
          <w:rtl w:val="0"/>
        </w:rPr>
        <w:t>ö</w:t>
      </w:r>
      <w:r>
        <w:rPr>
          <w:rStyle w:val="Yok"/>
          <w:sz w:val="26"/>
          <w:szCs w:val="26"/>
          <w:rtl w:val="0"/>
        </w:rPr>
        <w:t>zg</w:t>
      </w:r>
      <w:r>
        <w:rPr>
          <w:rStyle w:val="Yok"/>
          <w:sz w:val="26"/>
          <w:szCs w:val="26"/>
          <w:rtl w:val="0"/>
        </w:rPr>
        <w:t>ü</w:t>
      </w:r>
      <w:r>
        <w:rPr>
          <w:rStyle w:val="Yok"/>
          <w:sz w:val="26"/>
          <w:szCs w:val="26"/>
          <w:rtl w:val="0"/>
        </w:rPr>
        <w:t>r irade" kavram</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da yeniden tan</w:t>
      </w:r>
      <w:r>
        <w:rPr>
          <w:rStyle w:val="Yok"/>
          <w:sz w:val="26"/>
          <w:szCs w:val="26"/>
          <w:rtl w:val="0"/>
        </w:rPr>
        <w:t>ı</w:t>
      </w:r>
      <w:r>
        <w:rPr>
          <w:rStyle w:val="Yok"/>
          <w:sz w:val="26"/>
          <w:szCs w:val="26"/>
          <w:rtl w:val="0"/>
        </w:rPr>
        <w:t>mlaman</w:t>
      </w:r>
      <w:r>
        <w:rPr>
          <w:rStyle w:val="Yok"/>
          <w:sz w:val="26"/>
          <w:szCs w:val="26"/>
          <w:rtl w:val="0"/>
        </w:rPr>
        <w:t>ı</w:t>
      </w:r>
      <w:r>
        <w:rPr>
          <w:rStyle w:val="Yok"/>
          <w:sz w:val="26"/>
          <w:szCs w:val="26"/>
          <w:rtl w:val="0"/>
        </w:rPr>
        <w:t>n 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 hatta gerekli oldu</w:t>
      </w:r>
      <w:r>
        <w:rPr>
          <w:rStyle w:val="Yok"/>
          <w:sz w:val="26"/>
          <w:szCs w:val="26"/>
          <w:rtl w:val="0"/>
        </w:rPr>
        <w:t>ğ</w:t>
      </w:r>
      <w:r>
        <w:rPr>
          <w:rStyle w:val="Yok"/>
          <w:sz w:val="26"/>
          <w:szCs w:val="26"/>
          <w:rtl w:val="0"/>
        </w:rPr>
        <w:t>u bile s</w:t>
      </w:r>
      <w:r>
        <w:rPr>
          <w:rStyle w:val="Yok"/>
          <w:sz w:val="26"/>
          <w:szCs w:val="26"/>
          <w:rtl w:val="0"/>
        </w:rPr>
        <w:t>ö</w:t>
      </w:r>
      <w:r>
        <w:rPr>
          <w:rStyle w:val="Yok"/>
          <w:sz w:val="26"/>
          <w:szCs w:val="26"/>
          <w:rtl w:val="0"/>
        </w:rPr>
        <w:t>ylenebilir. Bu olanaklar sayesinde, geleneksel kavramlar</w:t>
      </w:r>
      <w:r>
        <w:rPr>
          <w:rStyle w:val="Yok"/>
          <w:sz w:val="26"/>
          <w:szCs w:val="26"/>
          <w:rtl w:val="0"/>
        </w:rPr>
        <w:t xml:space="preserve">ı </w:t>
      </w:r>
      <w:r>
        <w:rPr>
          <w:rStyle w:val="Yok"/>
          <w:sz w:val="26"/>
          <w:szCs w:val="26"/>
          <w:rtl w:val="0"/>
        </w:rPr>
        <w:t>hep yeniden yorumlamaktan ibaret hale gelmi</w:t>
      </w:r>
      <w:r>
        <w:rPr>
          <w:rStyle w:val="Yok"/>
          <w:sz w:val="26"/>
          <w:szCs w:val="26"/>
          <w:rtl w:val="0"/>
        </w:rPr>
        <w:t>ş İ</w:t>
      </w:r>
      <w:r>
        <w:rPr>
          <w:rStyle w:val="Yok"/>
          <w:sz w:val="26"/>
          <w:szCs w:val="26"/>
          <w:rtl w:val="0"/>
        </w:rPr>
        <w:t>slam teolojisini bir k</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r d</w:t>
      </w:r>
      <w:r>
        <w:rPr>
          <w:rStyle w:val="Yok"/>
          <w:sz w:val="26"/>
          <w:szCs w:val="26"/>
          <w:rtl w:val="0"/>
        </w:rPr>
        <w:t>ö</w:t>
      </w:r>
      <w:r>
        <w:rPr>
          <w:rStyle w:val="Yok"/>
          <w:sz w:val="26"/>
          <w:szCs w:val="26"/>
          <w:rtl w:val="0"/>
        </w:rPr>
        <w:t>ng</w:t>
      </w:r>
      <w:r>
        <w:rPr>
          <w:rStyle w:val="Yok"/>
          <w:sz w:val="26"/>
          <w:szCs w:val="26"/>
          <w:rtl w:val="0"/>
        </w:rPr>
        <w:t>ü</w:t>
      </w:r>
      <w:r>
        <w:rPr>
          <w:rStyle w:val="Yok"/>
          <w:sz w:val="26"/>
          <w:szCs w:val="26"/>
          <w:rtl w:val="0"/>
        </w:rPr>
        <w:t>den kurtarmak, -</w:t>
      </w:r>
      <w:r>
        <w:rPr>
          <w:rStyle w:val="Yok"/>
          <w:sz w:val="26"/>
          <w:szCs w:val="26"/>
          <w:rtl w:val="0"/>
        </w:rPr>
        <w:t>ö</w:t>
      </w:r>
      <w:r>
        <w:rPr>
          <w:rStyle w:val="Yok"/>
          <w:sz w:val="26"/>
          <w:szCs w:val="26"/>
          <w:rtl w:val="0"/>
        </w:rPr>
        <w:t>zellikle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lang w:val="es-ES_tradnl"/>
        </w:rPr>
        <w:t>z mant</w:t>
      </w:r>
      <w:r>
        <w:rPr>
          <w:rStyle w:val="Yok"/>
          <w:sz w:val="26"/>
          <w:szCs w:val="26"/>
          <w:rtl w:val="0"/>
        </w:rPr>
        <w:t>ı</w:t>
      </w:r>
      <w:r>
        <w:rPr>
          <w:rStyle w:val="Yok"/>
          <w:sz w:val="26"/>
          <w:szCs w:val="26"/>
          <w:rtl w:val="0"/>
        </w:rPr>
        <w:t>k anlay</w:t>
      </w:r>
      <w:r>
        <w:rPr>
          <w:rStyle w:val="Yok"/>
          <w:sz w:val="26"/>
          <w:szCs w:val="26"/>
          <w:rtl w:val="0"/>
        </w:rPr>
        <w:t>ışı</w:t>
      </w:r>
      <w:r>
        <w:rPr>
          <w:rStyle w:val="Yok"/>
          <w:sz w:val="26"/>
          <w:szCs w:val="26"/>
          <w:rtl w:val="0"/>
        </w:rPr>
        <w:t>n</w:t>
      </w:r>
      <w:r>
        <w:rPr>
          <w:rStyle w:val="Yok"/>
          <w:sz w:val="26"/>
          <w:szCs w:val="26"/>
          <w:rtl w:val="0"/>
        </w:rPr>
        <w:t>ı</w:t>
      </w:r>
      <w:r>
        <w:rPr>
          <w:rStyle w:val="Yok"/>
          <w:sz w:val="26"/>
          <w:szCs w:val="26"/>
          <w:rtl w:val="0"/>
        </w:rPr>
        <w:t>n verilerini de dikkate alarak- bu teolojinin  evrene bak</w:t>
      </w:r>
      <w:r>
        <w:rPr>
          <w:rStyle w:val="Yok"/>
          <w:sz w:val="26"/>
          <w:szCs w:val="26"/>
          <w:rtl w:val="0"/>
        </w:rPr>
        <w:t xml:space="preserve">ış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g</w:t>
      </w:r>
      <w:r>
        <w:rPr>
          <w:rStyle w:val="Yok"/>
          <w:sz w:val="26"/>
          <w:szCs w:val="26"/>
          <w:rtl w:val="0"/>
        </w:rPr>
        <w:t>ö</w:t>
      </w:r>
      <w:r>
        <w:rPr>
          <w:rStyle w:val="Yok"/>
          <w:sz w:val="26"/>
          <w:szCs w:val="26"/>
          <w:rtl w:val="0"/>
        </w:rPr>
        <w:t>zden ge</w:t>
      </w:r>
      <w:r>
        <w:rPr>
          <w:rStyle w:val="Yok"/>
          <w:sz w:val="26"/>
          <w:szCs w:val="26"/>
          <w:rtl w:val="0"/>
        </w:rPr>
        <w:t>ç</w:t>
      </w:r>
      <w:r>
        <w:rPr>
          <w:rStyle w:val="Yok"/>
          <w:sz w:val="26"/>
          <w:szCs w:val="26"/>
          <w:rtl w:val="0"/>
        </w:rPr>
        <w:t xml:space="preserve">irilmesini ve kurgulanacak paradigma </w:t>
      </w:r>
      <w:r>
        <w:rPr>
          <w:rStyle w:val="Yok"/>
          <w:sz w:val="26"/>
          <w:szCs w:val="26"/>
          <w:rtl w:val="0"/>
        </w:rPr>
        <w:t>ç</w:t>
      </w:r>
      <w:r>
        <w:rPr>
          <w:rStyle w:val="Yok"/>
          <w:sz w:val="26"/>
          <w:szCs w:val="26"/>
          <w:rtl w:val="0"/>
        </w:rPr>
        <w:t>er</w:t>
      </w:r>
      <w:r>
        <w:rPr>
          <w:rStyle w:val="Yok"/>
          <w:sz w:val="26"/>
          <w:szCs w:val="26"/>
          <w:rtl w:val="0"/>
        </w:rPr>
        <w:t>ç</w:t>
      </w:r>
      <w:r>
        <w:rPr>
          <w:rStyle w:val="Yok"/>
          <w:sz w:val="26"/>
          <w:szCs w:val="26"/>
          <w:rtl w:val="0"/>
        </w:rPr>
        <w:t>evesinde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 sorunlar</w:t>
      </w:r>
      <w:r>
        <w:rPr>
          <w:rStyle w:val="Yok"/>
          <w:sz w:val="26"/>
          <w:szCs w:val="26"/>
          <w:rtl w:val="0"/>
        </w:rPr>
        <w:t>ı</w:t>
      </w:r>
      <w:r>
        <w:rPr>
          <w:rStyle w:val="Yok"/>
          <w:sz w:val="26"/>
          <w:szCs w:val="26"/>
          <w:rtl w:val="0"/>
        </w:rPr>
        <w:t xml:space="preserve">na cevap verecek </w:t>
      </w:r>
      <w:r>
        <w:rPr>
          <w:rStyle w:val="Yok"/>
          <w:sz w:val="26"/>
          <w:szCs w:val="26"/>
          <w:rtl w:val="0"/>
        </w:rPr>
        <w:t>ş</w:t>
      </w:r>
      <w:r>
        <w:rPr>
          <w:rStyle w:val="Yok"/>
          <w:sz w:val="26"/>
          <w:szCs w:val="26"/>
          <w:rtl w:val="0"/>
        </w:rPr>
        <w:t>ekilde yeniden in</w:t>
      </w:r>
      <w:r>
        <w:rPr>
          <w:rStyle w:val="Yok"/>
          <w:sz w:val="26"/>
          <w:szCs w:val="26"/>
          <w:rtl w:val="0"/>
        </w:rPr>
        <w:t>ş</w:t>
      </w:r>
      <w:r>
        <w:rPr>
          <w:rStyle w:val="Yok"/>
          <w:sz w:val="26"/>
          <w:szCs w:val="26"/>
          <w:rtl w:val="0"/>
        </w:rPr>
        <w:t>a edilmesini sa</w:t>
      </w:r>
      <w:r>
        <w:rPr>
          <w:rStyle w:val="Yok"/>
          <w:sz w:val="26"/>
          <w:szCs w:val="26"/>
          <w:rtl w:val="0"/>
        </w:rPr>
        <w:t>ğ</w:t>
      </w:r>
      <w:r>
        <w:rPr>
          <w:rStyle w:val="Yok"/>
          <w:sz w:val="26"/>
          <w:szCs w:val="26"/>
          <w:rtl w:val="0"/>
        </w:rPr>
        <w:t>lamak 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nd</w:t>
      </w:r>
      <w:r>
        <w:rPr>
          <w:rStyle w:val="Yok"/>
          <w:sz w:val="26"/>
          <w:szCs w:val="26"/>
          <w:rtl w:val="0"/>
        </w:rPr>
        <w:t>ü</w:t>
      </w:r>
      <w:r>
        <w:rPr>
          <w:rStyle w:val="Yok"/>
          <w:sz w:val="26"/>
          <w:szCs w:val="26"/>
          <w:rtl w:val="0"/>
        </w:rPr>
        <w:t>r ve gereklidir.</w:t>
      </w:r>
    </w:p>
    <w:p>
      <w:pPr>
        <w:pStyle w:val="Gövde A"/>
        <w:jc w:val="both"/>
        <w:rPr>
          <w:rStyle w:val="Yok"/>
          <w:sz w:val="26"/>
          <w:szCs w:val="26"/>
        </w:rPr>
      </w:pPr>
    </w:p>
    <w:p>
      <w:pPr>
        <w:pStyle w:val="Gövde A"/>
        <w:jc w:val="both"/>
        <w:rPr>
          <w:rStyle w:val="Yok"/>
          <w:sz w:val="26"/>
          <w:szCs w:val="26"/>
        </w:rPr>
      </w:pPr>
      <w:r>
        <w:rPr>
          <w:rStyle w:val="Yok"/>
          <w:sz w:val="26"/>
          <w:szCs w:val="26"/>
          <w:rtl w:val="0"/>
        </w:rPr>
        <w:t>Geleneksel Aristoteles</w:t>
      </w:r>
      <w:r>
        <w:rPr>
          <w:rStyle w:val="Yok"/>
          <w:sz w:val="26"/>
          <w:szCs w:val="26"/>
          <w:rtl w:val="0"/>
        </w:rPr>
        <w:t>ç</w:t>
      </w:r>
      <w:r>
        <w:rPr>
          <w:rStyle w:val="Yok"/>
          <w:sz w:val="26"/>
          <w:szCs w:val="26"/>
          <w:rtl w:val="0"/>
          <w:lang w:val="pt-PT"/>
        </w:rPr>
        <w:t xml:space="preserve">i paradigma </w:t>
      </w:r>
      <w:r>
        <w:rPr>
          <w:rStyle w:val="Yok"/>
          <w:sz w:val="26"/>
          <w:szCs w:val="26"/>
          <w:rtl w:val="0"/>
        </w:rPr>
        <w:t>ç</w:t>
      </w:r>
      <w:r>
        <w:rPr>
          <w:rStyle w:val="Yok"/>
          <w:sz w:val="26"/>
          <w:szCs w:val="26"/>
          <w:rtl w:val="0"/>
        </w:rPr>
        <w:t>er</w:t>
      </w:r>
      <w:r>
        <w:rPr>
          <w:rStyle w:val="Yok"/>
          <w:sz w:val="26"/>
          <w:szCs w:val="26"/>
          <w:rtl w:val="0"/>
        </w:rPr>
        <w:t>ç</w:t>
      </w:r>
      <w:r>
        <w:rPr>
          <w:rStyle w:val="Yok"/>
          <w:sz w:val="26"/>
          <w:szCs w:val="26"/>
          <w:rtl w:val="0"/>
        </w:rPr>
        <w:t>evesinde kal</w:t>
      </w:r>
      <w:r>
        <w:rPr>
          <w:rStyle w:val="Yok"/>
          <w:sz w:val="26"/>
          <w:szCs w:val="26"/>
          <w:rtl w:val="0"/>
        </w:rPr>
        <w:t>ı</w:t>
      </w:r>
      <w:r>
        <w:rPr>
          <w:rStyle w:val="Yok"/>
          <w:sz w:val="26"/>
          <w:szCs w:val="26"/>
          <w:rtl w:val="0"/>
        </w:rPr>
        <w:t>nmakla "teoloji"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lang w:val="nl-NL"/>
        </w:rPr>
        <w:t>n zengin i</w:t>
      </w:r>
      <w:r>
        <w:rPr>
          <w:rStyle w:val="Yok"/>
          <w:sz w:val="26"/>
          <w:szCs w:val="26"/>
          <w:rtl w:val="0"/>
        </w:rPr>
        <w:t>ç</w:t>
      </w:r>
      <w:r>
        <w:rPr>
          <w:rStyle w:val="Yok"/>
          <w:sz w:val="26"/>
          <w:szCs w:val="26"/>
          <w:rtl w:val="0"/>
        </w:rPr>
        <w:t>eri</w:t>
      </w:r>
      <w:r>
        <w:rPr>
          <w:rStyle w:val="Yok"/>
          <w:sz w:val="26"/>
          <w:szCs w:val="26"/>
          <w:rtl w:val="0"/>
        </w:rPr>
        <w:t>ğ</w:t>
      </w:r>
      <w:r>
        <w:rPr>
          <w:rStyle w:val="Yok"/>
          <w:sz w:val="26"/>
          <w:szCs w:val="26"/>
          <w:rtl w:val="0"/>
          <w:lang w:val="de-DE"/>
        </w:rPr>
        <w:t>i daralt</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 b</w:t>
      </w:r>
      <w:r>
        <w:rPr>
          <w:rStyle w:val="Yok"/>
          <w:sz w:val="26"/>
          <w:szCs w:val="26"/>
          <w:rtl w:val="0"/>
        </w:rPr>
        <w:t>ö</w:t>
      </w:r>
      <w:r>
        <w:rPr>
          <w:rStyle w:val="Yok"/>
          <w:sz w:val="26"/>
          <w:szCs w:val="26"/>
          <w:rtl w:val="0"/>
        </w:rPr>
        <w:t>ylece yeni sorunlara cevap aran</w:t>
      </w:r>
      <w:r>
        <w:rPr>
          <w:rStyle w:val="Yok"/>
          <w:sz w:val="26"/>
          <w:szCs w:val="26"/>
          <w:rtl w:val="0"/>
        </w:rPr>
        <w:t>ı</w:t>
      </w:r>
      <w:r>
        <w:rPr>
          <w:rStyle w:val="Yok"/>
          <w:sz w:val="26"/>
          <w:szCs w:val="26"/>
          <w:rtl w:val="0"/>
        </w:rPr>
        <w:t>lmal</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xml:space="preserve">n da </w:t>
      </w:r>
      <w:r>
        <w:rPr>
          <w:rStyle w:val="Yok"/>
          <w:sz w:val="26"/>
          <w:szCs w:val="26"/>
          <w:rtl w:val="0"/>
        </w:rPr>
        <w:t>ö</w:t>
      </w:r>
      <w:r>
        <w:rPr>
          <w:rStyle w:val="Yok"/>
          <w:sz w:val="26"/>
          <w:szCs w:val="26"/>
          <w:rtl w:val="0"/>
        </w:rPr>
        <w:t>n</w:t>
      </w:r>
      <w:r>
        <w:rPr>
          <w:rStyle w:val="Yok"/>
          <w:sz w:val="26"/>
          <w:szCs w:val="26"/>
          <w:rtl w:val="0"/>
        </w:rPr>
        <w:t xml:space="preserve">ü </w:t>
      </w:r>
      <w:r>
        <w:rPr>
          <w:rStyle w:val="Yok"/>
          <w:sz w:val="26"/>
          <w:szCs w:val="26"/>
          <w:rtl w:val="0"/>
        </w:rPr>
        <w:t>kesilmi</w:t>
      </w:r>
      <w:r>
        <w:rPr>
          <w:rStyle w:val="Yok"/>
          <w:sz w:val="26"/>
          <w:szCs w:val="26"/>
          <w:rtl w:val="0"/>
        </w:rPr>
        <w:t xml:space="preserve">ş </w:t>
      </w:r>
      <w:r>
        <w:rPr>
          <w:rStyle w:val="Yok"/>
          <w:sz w:val="26"/>
          <w:szCs w:val="26"/>
          <w:rtl w:val="0"/>
        </w:rPr>
        <w:t>olmaktad</w:t>
      </w:r>
      <w:r>
        <w:rPr>
          <w:rStyle w:val="Yok"/>
          <w:sz w:val="26"/>
          <w:szCs w:val="26"/>
          <w:rtl w:val="0"/>
        </w:rPr>
        <w:t>ı</w:t>
      </w:r>
      <w:r>
        <w:rPr>
          <w:rStyle w:val="Yok"/>
          <w:sz w:val="26"/>
          <w:szCs w:val="26"/>
          <w:rtl w:val="0"/>
        </w:rPr>
        <w:t>r; sonu</w:t>
      </w:r>
      <w:r>
        <w:rPr>
          <w:rStyle w:val="Yok"/>
          <w:sz w:val="26"/>
          <w:szCs w:val="26"/>
          <w:rtl w:val="0"/>
        </w:rPr>
        <w:t>ç</w:t>
      </w:r>
      <w:r>
        <w:rPr>
          <w:rStyle w:val="Yok"/>
          <w:sz w:val="26"/>
          <w:szCs w:val="26"/>
          <w:rtl w:val="0"/>
        </w:rPr>
        <w:t>ta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 xml:space="preserve">ze </w:t>
      </w:r>
      <w:r>
        <w:rPr>
          <w:rStyle w:val="Yok"/>
          <w:sz w:val="26"/>
          <w:szCs w:val="26"/>
          <w:rtl w:val="0"/>
        </w:rPr>
        <w:t>ö</w:t>
      </w:r>
      <w:r>
        <w:rPr>
          <w:rStyle w:val="Yok"/>
          <w:sz w:val="26"/>
          <w:szCs w:val="26"/>
          <w:rtl w:val="0"/>
        </w:rPr>
        <w:t>zg</w:t>
      </w:r>
      <w:r>
        <w:rPr>
          <w:rStyle w:val="Yok"/>
          <w:sz w:val="26"/>
          <w:szCs w:val="26"/>
          <w:rtl w:val="0"/>
        </w:rPr>
        <w:t xml:space="preserve">ü </w:t>
      </w:r>
      <w:r>
        <w:rPr>
          <w:rStyle w:val="Yok"/>
          <w:sz w:val="26"/>
          <w:szCs w:val="26"/>
          <w:rtl w:val="0"/>
        </w:rPr>
        <w:t>sorunlar, ister istemez eski cevaplarla ili</w:t>
      </w:r>
      <w:r>
        <w:rPr>
          <w:rStyle w:val="Yok"/>
          <w:sz w:val="26"/>
          <w:szCs w:val="26"/>
          <w:rtl w:val="0"/>
        </w:rPr>
        <w:t>ş</w:t>
      </w:r>
      <w:r>
        <w:rPr>
          <w:rStyle w:val="Yok"/>
          <w:sz w:val="26"/>
          <w:szCs w:val="26"/>
          <w:rtl w:val="0"/>
        </w:rPr>
        <w:t>kilendirilmektedir. Teoloji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i</w:t>
      </w:r>
      <w:r>
        <w:rPr>
          <w:rStyle w:val="Yok"/>
          <w:sz w:val="26"/>
          <w:szCs w:val="26"/>
          <w:rtl w:val="0"/>
        </w:rPr>
        <w:t>ç</w:t>
      </w:r>
      <w:r>
        <w:rPr>
          <w:rStyle w:val="Yok"/>
          <w:sz w:val="26"/>
          <w:szCs w:val="26"/>
          <w:rtl w:val="0"/>
        </w:rPr>
        <w:t>eri</w:t>
      </w:r>
      <w:r>
        <w:rPr>
          <w:rStyle w:val="Yok"/>
          <w:sz w:val="26"/>
          <w:szCs w:val="26"/>
          <w:rtl w:val="0"/>
        </w:rPr>
        <w:t>ğ</w:t>
      </w:r>
      <w:r>
        <w:rPr>
          <w:rStyle w:val="Yok"/>
          <w:sz w:val="26"/>
          <w:szCs w:val="26"/>
          <w:rtl w:val="0"/>
        </w:rPr>
        <w:t xml:space="preserve">ini vahiy ilkeleriyle </w:t>
      </w:r>
      <w:r>
        <w:rPr>
          <w:rStyle w:val="Yok"/>
          <w:sz w:val="26"/>
          <w:szCs w:val="26"/>
          <w:rtl w:val="0"/>
        </w:rPr>
        <w:t>ç</w:t>
      </w:r>
      <w:r>
        <w:rPr>
          <w:rStyle w:val="Yok"/>
          <w:sz w:val="26"/>
          <w:szCs w:val="26"/>
          <w:rtl w:val="0"/>
        </w:rPr>
        <w:t>at</w:t>
      </w:r>
      <w:r>
        <w:rPr>
          <w:rStyle w:val="Yok"/>
          <w:sz w:val="26"/>
          <w:szCs w:val="26"/>
          <w:rtl w:val="0"/>
        </w:rPr>
        <w:t>ış</w:t>
      </w:r>
      <w:r>
        <w:rPr>
          <w:rStyle w:val="Yok"/>
          <w:sz w:val="26"/>
          <w:szCs w:val="26"/>
          <w:rtl w:val="0"/>
        </w:rPr>
        <w:t>maya girmeden,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 sorunlar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 xml:space="preserve">dikkate alacak </w:t>
      </w:r>
      <w:r>
        <w:rPr>
          <w:rStyle w:val="Yok"/>
          <w:sz w:val="26"/>
          <w:szCs w:val="26"/>
          <w:rtl w:val="0"/>
        </w:rPr>
        <w:t>ş</w:t>
      </w:r>
      <w:r>
        <w:rPr>
          <w:rStyle w:val="Yok"/>
          <w:sz w:val="26"/>
          <w:szCs w:val="26"/>
          <w:rtl w:val="0"/>
        </w:rPr>
        <w:t>ekilde yeniden belirlemek 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nd</w:t>
      </w:r>
      <w:r>
        <w:rPr>
          <w:rStyle w:val="Yok"/>
          <w:sz w:val="26"/>
          <w:szCs w:val="26"/>
          <w:rtl w:val="0"/>
        </w:rPr>
        <w:t>ü</w:t>
      </w:r>
      <w:r>
        <w:rPr>
          <w:rStyle w:val="Yok"/>
          <w:sz w:val="26"/>
          <w:szCs w:val="26"/>
          <w:rtl w:val="0"/>
        </w:rPr>
        <w:t>r; hatta ka</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rPr>
        <w:t>lmazd</w:t>
      </w:r>
      <w:r>
        <w:rPr>
          <w:rStyle w:val="Yok"/>
          <w:sz w:val="26"/>
          <w:szCs w:val="26"/>
          <w:rtl w:val="0"/>
        </w:rPr>
        <w:t>ı</w:t>
      </w:r>
      <w:r>
        <w:rPr>
          <w:rStyle w:val="Yok"/>
          <w:sz w:val="26"/>
          <w:szCs w:val="26"/>
          <w:rtl w:val="0"/>
        </w:rPr>
        <w:t>r. Bunun i</w:t>
      </w:r>
      <w:r>
        <w:rPr>
          <w:rStyle w:val="Yok"/>
          <w:sz w:val="26"/>
          <w:szCs w:val="26"/>
          <w:rtl w:val="0"/>
        </w:rPr>
        <w:t>ç</w:t>
      </w:r>
      <w:r>
        <w:rPr>
          <w:rStyle w:val="Yok"/>
          <w:sz w:val="26"/>
          <w:szCs w:val="26"/>
          <w:rtl w:val="0"/>
          <w:lang w:val="nl-NL"/>
        </w:rPr>
        <w:t>in de art</w:t>
      </w:r>
      <w:r>
        <w:rPr>
          <w:rStyle w:val="Yok"/>
          <w:sz w:val="26"/>
          <w:szCs w:val="26"/>
          <w:rtl w:val="0"/>
        </w:rPr>
        <w:t>ı</w:t>
      </w:r>
      <w:r>
        <w:rPr>
          <w:rStyle w:val="Yok"/>
          <w:sz w:val="26"/>
          <w:szCs w:val="26"/>
          <w:rtl w:val="0"/>
        </w:rPr>
        <w:t>k k</w:t>
      </w:r>
      <w:r>
        <w:rPr>
          <w:rStyle w:val="Yok"/>
          <w:sz w:val="26"/>
          <w:szCs w:val="26"/>
          <w:rtl w:val="0"/>
        </w:rPr>
        <w:t>ı</w:t>
      </w:r>
      <w:r>
        <w:rPr>
          <w:rStyle w:val="Yok"/>
          <w:sz w:val="26"/>
          <w:szCs w:val="26"/>
          <w:rtl w:val="0"/>
        </w:rPr>
        <w:t>yas tarz</w:t>
      </w:r>
      <w:r>
        <w:rPr>
          <w:rStyle w:val="Yok"/>
          <w:sz w:val="26"/>
          <w:szCs w:val="26"/>
          <w:rtl w:val="0"/>
        </w:rPr>
        <w:t xml:space="preserve">ı </w:t>
      </w:r>
      <w:r>
        <w:rPr>
          <w:rStyle w:val="Yok"/>
          <w:sz w:val="26"/>
          <w:szCs w:val="26"/>
          <w:rtl w:val="0"/>
        </w:rPr>
        <w:t xml:space="preserve">bir </w:t>
      </w:r>
      <w:r>
        <w:rPr>
          <w:rStyle w:val="Yok"/>
          <w:sz w:val="26"/>
          <w:szCs w:val="26"/>
          <w:rtl w:val="0"/>
        </w:rPr>
        <w:t>çı</w:t>
      </w:r>
      <w:r>
        <w:rPr>
          <w:rStyle w:val="Yok"/>
          <w:sz w:val="26"/>
          <w:szCs w:val="26"/>
          <w:rtl w:val="0"/>
        </w:rPr>
        <w:t>kar</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n getirdi</w:t>
      </w:r>
      <w:r>
        <w:rPr>
          <w:rStyle w:val="Yok"/>
          <w:sz w:val="26"/>
          <w:szCs w:val="26"/>
          <w:rtl w:val="0"/>
        </w:rPr>
        <w:t>ğ</w:t>
      </w:r>
      <w:r>
        <w:rPr>
          <w:rStyle w:val="Yok"/>
          <w:sz w:val="26"/>
          <w:szCs w:val="26"/>
          <w:rtl w:val="0"/>
        </w:rPr>
        <w:t>i bak</w:t>
      </w:r>
      <w:r>
        <w:rPr>
          <w:rStyle w:val="Yok"/>
          <w:sz w:val="26"/>
          <w:szCs w:val="26"/>
          <w:rtl w:val="0"/>
        </w:rPr>
        <w:t xml:space="preserve">ış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 xml:space="preserve">ı </w:t>
      </w:r>
      <w:r>
        <w:rPr>
          <w:rStyle w:val="Yok"/>
          <w:sz w:val="26"/>
          <w:szCs w:val="26"/>
          <w:rtl w:val="0"/>
        </w:rPr>
        <w:t>yerine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lang w:val="es-ES_tradnl"/>
        </w:rPr>
        <w:t>z mant</w:t>
      </w:r>
      <w:r>
        <w:rPr>
          <w:rStyle w:val="Yok"/>
          <w:sz w:val="26"/>
          <w:szCs w:val="26"/>
          <w:rtl w:val="0"/>
        </w:rPr>
        <w:t>ığı</w:t>
      </w:r>
      <w:r>
        <w:rPr>
          <w:rStyle w:val="Yok"/>
          <w:sz w:val="26"/>
          <w:szCs w:val="26"/>
          <w:rtl w:val="0"/>
        </w:rPr>
        <w:t>n</w:t>
      </w:r>
      <w:r>
        <w:rPr>
          <w:rStyle w:val="Yok"/>
          <w:sz w:val="26"/>
          <w:szCs w:val="26"/>
          <w:rtl w:val="0"/>
        </w:rPr>
        <w:t xml:space="preserve">ı </w:t>
      </w:r>
      <w:r>
        <w:rPr>
          <w:rStyle w:val="Yok"/>
          <w:sz w:val="26"/>
          <w:szCs w:val="26"/>
          <w:rtl w:val="0"/>
        </w:rPr>
        <w:t>kullanmak gerekmektedir.</w:t>
      </w:r>
    </w:p>
    <w:p>
      <w:pPr>
        <w:pStyle w:val="Gövde A"/>
        <w:jc w:val="both"/>
        <w:rPr>
          <w:rStyle w:val="Yok"/>
          <w:sz w:val="26"/>
          <w:szCs w:val="26"/>
        </w:rPr>
      </w:pPr>
    </w:p>
    <w:p>
      <w:pPr>
        <w:pStyle w:val="Gövde A"/>
        <w:jc w:val="both"/>
        <w:rPr>
          <w:rStyle w:val="Yok"/>
          <w:sz w:val="26"/>
          <w:szCs w:val="26"/>
        </w:rPr>
      </w:pPr>
      <w:r>
        <w:rPr>
          <w:rStyle w:val="Yok"/>
          <w:sz w:val="26"/>
          <w:szCs w:val="26"/>
          <w:rtl w:val="0"/>
          <w:lang w:val="en-US"/>
        </w:rPr>
        <w:t>Tony Street</w:t>
      </w:r>
      <w:r>
        <w:rPr>
          <w:rStyle w:val="Yok"/>
          <w:sz w:val="26"/>
          <w:szCs w:val="26"/>
          <w:rtl w:val="0"/>
        </w:rPr>
        <w:t xml:space="preserve">, </w:t>
      </w:r>
      <w:r>
        <w:rPr>
          <w:rStyle w:val="Yok"/>
          <w:sz w:val="26"/>
          <w:szCs w:val="26"/>
          <w:rtl w:val="0"/>
        </w:rPr>
        <w:t>İ</w:t>
      </w:r>
      <w:r>
        <w:rPr>
          <w:rStyle w:val="Yok"/>
          <w:sz w:val="26"/>
          <w:szCs w:val="26"/>
          <w:rtl w:val="0"/>
        </w:rPr>
        <w:t xml:space="preserve">slami ilimlerin, </w:t>
      </w:r>
      <w:r>
        <w:rPr>
          <w:rStyle w:val="Yok"/>
          <w:sz w:val="26"/>
          <w:szCs w:val="26"/>
          <w:rtl w:val="0"/>
        </w:rPr>
        <w:t>İ</w:t>
      </w:r>
      <w:r>
        <w:rPr>
          <w:rStyle w:val="Yok"/>
          <w:sz w:val="26"/>
          <w:szCs w:val="26"/>
          <w:rtl w:val="0"/>
        </w:rPr>
        <w:t>slam teolojisinin kurulmas</w:t>
      </w:r>
      <w:r>
        <w:rPr>
          <w:rStyle w:val="Yok"/>
          <w:sz w:val="26"/>
          <w:szCs w:val="26"/>
          <w:rtl w:val="0"/>
        </w:rPr>
        <w:t>ı</w:t>
      </w:r>
      <w:r>
        <w:rPr>
          <w:rStyle w:val="Yok"/>
          <w:sz w:val="26"/>
          <w:szCs w:val="26"/>
          <w:rtl w:val="0"/>
        </w:rPr>
        <w:t>ndaki yeri hakk</w:t>
      </w:r>
      <w:r>
        <w:rPr>
          <w:rStyle w:val="Yok"/>
          <w:sz w:val="26"/>
          <w:szCs w:val="26"/>
          <w:rtl w:val="0"/>
        </w:rPr>
        <w:t>ı</w:t>
      </w:r>
      <w:r>
        <w:rPr>
          <w:rStyle w:val="Yok"/>
          <w:sz w:val="26"/>
          <w:szCs w:val="26"/>
          <w:rtl w:val="0"/>
        </w:rPr>
        <w:t>nda</w:t>
      </w:r>
      <w:r>
        <w:rPr>
          <w:rStyle w:val="Yok"/>
          <w:rtl w:val="0"/>
        </w:rPr>
        <w:t xml:space="preserve"> </w:t>
      </w:r>
      <w:r>
        <w:rPr>
          <w:rStyle w:val="Yok"/>
          <w:i w:val="1"/>
          <w:iCs w:val="1"/>
          <w:sz w:val="26"/>
          <w:szCs w:val="26"/>
          <w:rtl w:val="0"/>
        </w:rPr>
        <w:t>İ</w:t>
      </w:r>
      <w:r>
        <w:rPr>
          <w:rStyle w:val="Yok"/>
          <w:i w:val="1"/>
          <w:iCs w:val="1"/>
          <w:sz w:val="26"/>
          <w:szCs w:val="26"/>
          <w:rtl w:val="0"/>
        </w:rPr>
        <w:t>slam Mant</w:t>
      </w:r>
      <w:r>
        <w:rPr>
          <w:rStyle w:val="Yok"/>
          <w:i w:val="1"/>
          <w:iCs w:val="1"/>
          <w:sz w:val="26"/>
          <w:szCs w:val="26"/>
          <w:rtl w:val="0"/>
        </w:rPr>
        <w:t>ı</w:t>
      </w:r>
      <w:r>
        <w:rPr>
          <w:rStyle w:val="Yok"/>
          <w:i w:val="1"/>
          <w:iCs w:val="1"/>
          <w:sz w:val="26"/>
          <w:szCs w:val="26"/>
          <w:rtl w:val="0"/>
        </w:rPr>
        <w:t>k Tarihi</w:t>
      </w:r>
      <w:r>
        <w:rPr>
          <w:rStyle w:val="Yok"/>
          <w:sz w:val="26"/>
          <w:szCs w:val="26"/>
          <w:vertAlign w:val="superscript"/>
        </w:rPr>
        <w:footnoteReference w:id="15"/>
      </w:r>
      <w:r>
        <w:rPr>
          <w:rStyle w:val="Yok"/>
          <w:sz w:val="26"/>
          <w:szCs w:val="26"/>
          <w:rtl w:val="0"/>
        </w:rPr>
        <w:t xml:space="preserve"> adl</w:t>
      </w:r>
      <w:r>
        <w:rPr>
          <w:rStyle w:val="Yok"/>
          <w:sz w:val="26"/>
          <w:szCs w:val="26"/>
          <w:rtl w:val="0"/>
        </w:rPr>
        <w:t xml:space="preserve">ı </w:t>
      </w:r>
      <w:r>
        <w:rPr>
          <w:rStyle w:val="Yok"/>
          <w:sz w:val="26"/>
          <w:szCs w:val="26"/>
          <w:rtl w:val="0"/>
        </w:rPr>
        <w:t>eserinde:</w:t>
      </w:r>
      <w:r>
        <w:rPr>
          <w:rStyle w:val="Yok"/>
          <w:sz w:val="26"/>
          <w:szCs w:val="26"/>
          <w:rtl w:val="0"/>
          <w:lang w:val="ru-RU"/>
        </w:rPr>
        <w:t xml:space="preserve"> "</w:t>
      </w:r>
      <w:r>
        <w:rPr>
          <w:rStyle w:val="Yok"/>
          <w:i w:val="1"/>
          <w:iCs w:val="1"/>
          <w:sz w:val="26"/>
          <w:szCs w:val="26"/>
          <w:rtl w:val="0"/>
        </w:rPr>
        <w:t>İ</w:t>
      </w:r>
      <w:r>
        <w:rPr>
          <w:rStyle w:val="Yok"/>
          <w:i w:val="1"/>
          <w:iCs w:val="1"/>
          <w:sz w:val="26"/>
          <w:szCs w:val="26"/>
          <w:rtl w:val="0"/>
        </w:rPr>
        <w:t>slami ilimler f</w:t>
      </w:r>
      <w:r>
        <w:rPr>
          <w:rStyle w:val="Yok"/>
          <w:i w:val="1"/>
          <w:iCs w:val="1"/>
          <w:sz w:val="26"/>
          <w:szCs w:val="26"/>
          <w:rtl w:val="0"/>
        </w:rPr>
        <w:t>ı</w:t>
      </w:r>
      <w:r>
        <w:rPr>
          <w:rStyle w:val="Yok"/>
          <w:i w:val="1"/>
          <w:iCs w:val="1"/>
          <w:sz w:val="26"/>
          <w:szCs w:val="26"/>
          <w:rtl w:val="0"/>
        </w:rPr>
        <w:t>k</w:t>
      </w:r>
      <w:r>
        <w:rPr>
          <w:rStyle w:val="Yok"/>
          <w:i w:val="1"/>
          <w:iCs w:val="1"/>
          <w:sz w:val="26"/>
          <w:szCs w:val="26"/>
          <w:rtl w:val="0"/>
        </w:rPr>
        <w:t>ı</w:t>
      </w:r>
      <w:r>
        <w:rPr>
          <w:rStyle w:val="Yok"/>
          <w:i w:val="1"/>
          <w:iCs w:val="1"/>
          <w:sz w:val="26"/>
          <w:szCs w:val="26"/>
          <w:rtl w:val="0"/>
        </w:rPr>
        <w:t>h, f</w:t>
      </w:r>
      <w:r>
        <w:rPr>
          <w:rStyle w:val="Yok"/>
          <w:i w:val="1"/>
          <w:iCs w:val="1"/>
          <w:sz w:val="26"/>
          <w:szCs w:val="26"/>
          <w:rtl w:val="0"/>
        </w:rPr>
        <w:t>ı</w:t>
      </w:r>
      <w:r>
        <w:rPr>
          <w:rStyle w:val="Yok"/>
          <w:i w:val="1"/>
          <w:iCs w:val="1"/>
          <w:sz w:val="26"/>
          <w:szCs w:val="26"/>
          <w:rtl w:val="0"/>
        </w:rPr>
        <w:t>k</w:t>
      </w:r>
      <w:r>
        <w:rPr>
          <w:rStyle w:val="Yok"/>
          <w:i w:val="1"/>
          <w:iCs w:val="1"/>
          <w:sz w:val="26"/>
          <w:szCs w:val="26"/>
          <w:rtl w:val="0"/>
        </w:rPr>
        <w:t>ı</w:t>
      </w:r>
      <w:r>
        <w:rPr>
          <w:rStyle w:val="Yok"/>
          <w:i w:val="1"/>
          <w:iCs w:val="1"/>
          <w:sz w:val="26"/>
          <w:szCs w:val="26"/>
          <w:rtl w:val="0"/>
        </w:rPr>
        <w:t>h us</w:t>
      </w:r>
      <w:r>
        <w:rPr>
          <w:rStyle w:val="Yok"/>
          <w:i w:val="1"/>
          <w:iCs w:val="1"/>
          <w:sz w:val="26"/>
          <w:szCs w:val="26"/>
          <w:rtl w:val="0"/>
          <w:lang w:val="fr-FR"/>
        </w:rPr>
        <w:t>û</w:t>
      </w:r>
      <w:r>
        <w:rPr>
          <w:rStyle w:val="Yok"/>
          <w:i w:val="1"/>
          <w:iCs w:val="1"/>
          <w:sz w:val="26"/>
          <w:szCs w:val="26"/>
          <w:rtl w:val="0"/>
        </w:rPr>
        <w:t>l</w:t>
      </w:r>
      <w:r>
        <w:rPr>
          <w:rStyle w:val="Yok"/>
          <w:i w:val="1"/>
          <w:iCs w:val="1"/>
          <w:sz w:val="26"/>
          <w:szCs w:val="26"/>
          <w:rtl w:val="0"/>
        </w:rPr>
        <w:t>ü</w:t>
      </w:r>
      <w:r>
        <w:rPr>
          <w:rStyle w:val="Yok"/>
          <w:i w:val="1"/>
          <w:iCs w:val="1"/>
          <w:sz w:val="26"/>
          <w:szCs w:val="26"/>
          <w:rtl w:val="0"/>
        </w:rPr>
        <w:t>, tefsir, hadis, kelam ve nahvi i</w:t>
      </w:r>
      <w:r>
        <w:rPr>
          <w:rStyle w:val="Yok"/>
          <w:i w:val="1"/>
          <w:iCs w:val="1"/>
          <w:sz w:val="26"/>
          <w:szCs w:val="26"/>
          <w:rtl w:val="0"/>
        </w:rPr>
        <w:t>ç</w:t>
      </w:r>
      <w:r>
        <w:rPr>
          <w:rStyle w:val="Yok"/>
          <w:i w:val="1"/>
          <w:iCs w:val="1"/>
          <w:sz w:val="26"/>
          <w:szCs w:val="26"/>
          <w:rtl w:val="0"/>
        </w:rPr>
        <w:t xml:space="preserve">ermektedir. Bu ilimlerin hepsi </w:t>
      </w:r>
      <w:r>
        <w:rPr>
          <w:rStyle w:val="Yok"/>
          <w:i w:val="1"/>
          <w:iCs w:val="1"/>
          <w:sz w:val="26"/>
          <w:szCs w:val="26"/>
          <w:rtl w:val="0"/>
        </w:rPr>
        <w:t>İ</w:t>
      </w:r>
      <w:r>
        <w:rPr>
          <w:rStyle w:val="Yok"/>
          <w:i w:val="1"/>
          <w:iCs w:val="1"/>
          <w:sz w:val="26"/>
          <w:szCs w:val="26"/>
          <w:rtl w:val="0"/>
        </w:rPr>
        <w:t>slam'</w:t>
      </w:r>
      <w:r>
        <w:rPr>
          <w:rStyle w:val="Yok"/>
          <w:i w:val="1"/>
          <w:iCs w:val="1"/>
          <w:sz w:val="26"/>
          <w:szCs w:val="26"/>
          <w:rtl w:val="0"/>
        </w:rPr>
        <w:t>ı</w:t>
      </w:r>
      <w:r>
        <w:rPr>
          <w:rStyle w:val="Yok"/>
          <w:i w:val="1"/>
          <w:iCs w:val="1"/>
          <w:sz w:val="26"/>
          <w:szCs w:val="26"/>
          <w:rtl w:val="0"/>
        </w:rPr>
        <w:t>n, toplumun manevi ve kamusal hayat</w:t>
      </w:r>
      <w:r>
        <w:rPr>
          <w:rStyle w:val="Yok"/>
          <w:i w:val="1"/>
          <w:iCs w:val="1"/>
          <w:sz w:val="26"/>
          <w:szCs w:val="26"/>
          <w:rtl w:val="0"/>
        </w:rPr>
        <w:t>ı</w:t>
      </w:r>
      <w:r>
        <w:rPr>
          <w:rStyle w:val="Yok"/>
          <w:i w:val="1"/>
          <w:iCs w:val="1"/>
          <w:sz w:val="26"/>
          <w:szCs w:val="26"/>
          <w:rtl w:val="0"/>
        </w:rPr>
        <w:t>na y</w:t>
      </w:r>
      <w:r>
        <w:rPr>
          <w:rStyle w:val="Yok"/>
          <w:i w:val="1"/>
          <w:iCs w:val="1"/>
          <w:sz w:val="26"/>
          <w:szCs w:val="26"/>
          <w:rtl w:val="0"/>
        </w:rPr>
        <w:t>ö</w:t>
      </w:r>
      <w:r>
        <w:rPr>
          <w:rStyle w:val="Yok"/>
          <w:i w:val="1"/>
          <w:iCs w:val="1"/>
          <w:sz w:val="26"/>
          <w:szCs w:val="26"/>
          <w:rtl w:val="0"/>
        </w:rPr>
        <w:t>n vermesini sa</w:t>
      </w:r>
      <w:r>
        <w:rPr>
          <w:rStyle w:val="Yok"/>
          <w:i w:val="1"/>
          <w:iCs w:val="1"/>
          <w:sz w:val="26"/>
          <w:szCs w:val="26"/>
          <w:rtl w:val="0"/>
        </w:rPr>
        <w:t>ğ</w:t>
      </w:r>
      <w:r>
        <w:rPr>
          <w:rStyle w:val="Yok"/>
          <w:i w:val="1"/>
          <w:iCs w:val="1"/>
          <w:sz w:val="26"/>
          <w:szCs w:val="26"/>
          <w:rtl w:val="0"/>
        </w:rPr>
        <w:t>lamaktad</w:t>
      </w:r>
      <w:r>
        <w:rPr>
          <w:rStyle w:val="Yok"/>
          <w:i w:val="1"/>
          <w:iCs w:val="1"/>
          <w:sz w:val="26"/>
          <w:szCs w:val="26"/>
          <w:rtl w:val="0"/>
        </w:rPr>
        <w:t>ı</w:t>
      </w:r>
      <w:r>
        <w:rPr>
          <w:rStyle w:val="Yok"/>
          <w:i w:val="1"/>
          <w:iCs w:val="1"/>
          <w:sz w:val="26"/>
          <w:szCs w:val="26"/>
          <w:rtl w:val="0"/>
        </w:rPr>
        <w:t>r</w:t>
      </w:r>
      <w:r>
        <w:rPr>
          <w:rStyle w:val="Yok"/>
          <w:sz w:val="26"/>
          <w:szCs w:val="26"/>
          <w:rtl w:val="0"/>
        </w:rPr>
        <w:t>" demektedir. Elbette monoteist dinlerde vahiy kurucu unsurdur ve temel bir dayanak (referans) noktas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Bug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n teolojisini vahiy ilkelerini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 ara</w:t>
      </w:r>
      <w:r>
        <w:rPr>
          <w:rStyle w:val="Yok"/>
          <w:sz w:val="26"/>
          <w:szCs w:val="26"/>
          <w:rtl w:val="0"/>
        </w:rPr>
        <w:t>ç</w:t>
      </w:r>
      <w:r>
        <w:rPr>
          <w:rStyle w:val="Yok"/>
          <w:sz w:val="26"/>
          <w:szCs w:val="26"/>
          <w:rtl w:val="0"/>
        </w:rPr>
        <w:t>lar</w:t>
      </w:r>
      <w:r>
        <w:rPr>
          <w:rStyle w:val="Yok"/>
          <w:sz w:val="26"/>
          <w:szCs w:val="26"/>
          <w:rtl w:val="0"/>
        </w:rPr>
        <w:t>ı</w:t>
      </w:r>
      <w:r>
        <w:rPr>
          <w:rStyle w:val="Yok"/>
          <w:sz w:val="26"/>
          <w:szCs w:val="26"/>
          <w:rtl w:val="0"/>
        </w:rPr>
        <w:t>yla yeniden yorumlamak, toplumun ve bireylerin manevi hayat</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safsatalara, ak</w:t>
      </w:r>
      <w:r>
        <w:rPr>
          <w:rStyle w:val="Yok"/>
          <w:sz w:val="26"/>
          <w:szCs w:val="26"/>
          <w:rtl w:val="0"/>
        </w:rPr>
        <w:t>ı</w:t>
      </w:r>
      <w:r>
        <w:rPr>
          <w:rStyle w:val="Yok"/>
          <w:sz w:val="26"/>
          <w:szCs w:val="26"/>
          <w:rtl w:val="0"/>
        </w:rPr>
        <w:t>l d</w:t>
      </w:r>
      <w:r>
        <w:rPr>
          <w:rStyle w:val="Yok"/>
          <w:sz w:val="26"/>
          <w:szCs w:val="26"/>
          <w:rtl w:val="0"/>
        </w:rPr>
        <w:t xml:space="preserve">ışı </w:t>
      </w:r>
      <w:r>
        <w:rPr>
          <w:rStyle w:val="Yok"/>
          <w:sz w:val="26"/>
          <w:szCs w:val="26"/>
          <w:rtl w:val="0"/>
        </w:rPr>
        <w:t xml:space="preserve">yorumlara yer vermeyecek </w:t>
      </w:r>
      <w:r>
        <w:rPr>
          <w:rStyle w:val="Yok"/>
          <w:sz w:val="26"/>
          <w:szCs w:val="26"/>
          <w:rtl w:val="0"/>
        </w:rPr>
        <w:t>ş</w:t>
      </w:r>
      <w:r>
        <w:rPr>
          <w:rStyle w:val="Yok"/>
          <w:sz w:val="26"/>
          <w:szCs w:val="26"/>
          <w:rtl w:val="0"/>
        </w:rPr>
        <w:t>ekilde in</w:t>
      </w:r>
      <w:r>
        <w:rPr>
          <w:rStyle w:val="Yok"/>
          <w:sz w:val="26"/>
          <w:szCs w:val="26"/>
          <w:rtl w:val="0"/>
        </w:rPr>
        <w:t>ş</w:t>
      </w:r>
      <w:r>
        <w:rPr>
          <w:rStyle w:val="Yok"/>
          <w:sz w:val="26"/>
          <w:szCs w:val="26"/>
          <w:rtl w:val="0"/>
        </w:rPr>
        <w:t>a etmek yerinde olacakt</w:t>
      </w:r>
      <w:r>
        <w:rPr>
          <w:rStyle w:val="Yok"/>
          <w:sz w:val="26"/>
          <w:szCs w:val="26"/>
          <w:rtl w:val="0"/>
        </w:rPr>
        <w:t>ı</w:t>
      </w:r>
      <w:r>
        <w:rPr>
          <w:rStyle w:val="Yok"/>
          <w:sz w:val="26"/>
          <w:szCs w:val="26"/>
          <w:rtl w:val="0"/>
        </w:rPr>
        <w:t>r. Dikkat edilirse bu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 hadislerin incelenmesinde, hukuki i</w:t>
      </w:r>
      <w:r>
        <w:rPr>
          <w:rStyle w:val="Yok"/>
          <w:sz w:val="26"/>
          <w:szCs w:val="26"/>
          <w:rtl w:val="0"/>
        </w:rPr>
        <w:t>ç</w:t>
      </w:r>
      <w:r>
        <w:rPr>
          <w:rStyle w:val="Yok"/>
          <w:sz w:val="26"/>
          <w:szCs w:val="26"/>
          <w:rtl w:val="0"/>
        </w:rPr>
        <w:t>tihatlarda, yorum sanat</w:t>
      </w:r>
      <w:r>
        <w:rPr>
          <w:rStyle w:val="Yok"/>
          <w:sz w:val="26"/>
          <w:szCs w:val="26"/>
          <w:rtl w:val="0"/>
        </w:rPr>
        <w:t>ı</w:t>
      </w:r>
      <w:r>
        <w:rPr>
          <w:rStyle w:val="Yok"/>
          <w:sz w:val="26"/>
          <w:szCs w:val="26"/>
          <w:rtl w:val="0"/>
        </w:rPr>
        <w:t>nda da modern mant</w:t>
      </w:r>
      <w:r>
        <w:rPr>
          <w:rStyle w:val="Yok"/>
          <w:sz w:val="26"/>
          <w:szCs w:val="26"/>
          <w:rtl w:val="0"/>
        </w:rPr>
        <w:t>ığı</w:t>
      </w:r>
      <w:r>
        <w:rPr>
          <w:rStyle w:val="Yok"/>
          <w:sz w:val="26"/>
          <w:szCs w:val="26"/>
          <w:rtl w:val="0"/>
        </w:rPr>
        <w:t>n bir ara</w:t>
      </w:r>
      <w:r>
        <w:rPr>
          <w:rStyle w:val="Yok"/>
          <w:sz w:val="26"/>
          <w:szCs w:val="26"/>
          <w:rtl w:val="0"/>
        </w:rPr>
        <w:t xml:space="preserve">ç </w:t>
      </w:r>
      <w:r>
        <w:rPr>
          <w:rStyle w:val="Yok"/>
          <w:sz w:val="26"/>
          <w:szCs w:val="26"/>
          <w:rtl w:val="0"/>
        </w:rPr>
        <w:t>olarak kullan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n</w:t>
      </w:r>
      <w:r>
        <w:rPr>
          <w:rStyle w:val="Yok"/>
          <w:sz w:val="26"/>
          <w:szCs w:val="26"/>
          <w:rtl w:val="0"/>
        </w:rPr>
        <w:t>ü</w:t>
      </w:r>
      <w:r>
        <w:rPr>
          <w:rStyle w:val="Yok"/>
          <w:sz w:val="26"/>
          <w:szCs w:val="26"/>
          <w:rtl w:val="0"/>
        </w:rPr>
        <w:t>n</w:t>
      </w:r>
      <w:r>
        <w:rPr>
          <w:rStyle w:val="Yok"/>
          <w:sz w:val="26"/>
          <w:szCs w:val="26"/>
          <w:rtl w:val="0"/>
        </w:rPr>
        <w:t xml:space="preserve">ü </w:t>
      </w:r>
      <w:r>
        <w:rPr>
          <w:rStyle w:val="Yok"/>
          <w:sz w:val="26"/>
          <w:szCs w:val="26"/>
          <w:rtl w:val="0"/>
        </w:rPr>
        <w:t>a</w:t>
      </w:r>
      <w:r>
        <w:rPr>
          <w:rStyle w:val="Yok"/>
          <w:sz w:val="26"/>
          <w:szCs w:val="26"/>
          <w:rtl w:val="0"/>
        </w:rPr>
        <w:t>ç</w:t>
      </w:r>
      <w:r>
        <w:rPr>
          <w:rStyle w:val="Yok"/>
          <w:sz w:val="26"/>
          <w:szCs w:val="26"/>
          <w:rtl w:val="0"/>
        </w:rPr>
        <w:t>maktad</w:t>
      </w:r>
      <w:r>
        <w:rPr>
          <w:rStyle w:val="Yok"/>
          <w:sz w:val="26"/>
          <w:szCs w:val="26"/>
          <w:rtl w:val="0"/>
        </w:rPr>
        <w:t>ı</w:t>
      </w:r>
      <w:r>
        <w:rPr>
          <w:rStyle w:val="Yok"/>
          <w:sz w:val="26"/>
          <w:szCs w:val="26"/>
          <w:rtl w:val="0"/>
        </w:rPr>
        <w:t>r. Ve art</w:t>
      </w:r>
      <w:r>
        <w:rPr>
          <w:rStyle w:val="Yok"/>
          <w:sz w:val="26"/>
          <w:szCs w:val="26"/>
          <w:rtl w:val="0"/>
        </w:rPr>
        <w:t>ı</w:t>
      </w:r>
      <w:r>
        <w:rPr>
          <w:rStyle w:val="Yok"/>
          <w:sz w:val="26"/>
          <w:szCs w:val="26"/>
          <w:rtl w:val="0"/>
        </w:rPr>
        <w:t>k biliyoruz ki mant</w:t>
      </w:r>
      <w:r>
        <w:rPr>
          <w:rStyle w:val="Yok"/>
          <w:sz w:val="26"/>
          <w:szCs w:val="26"/>
          <w:rtl w:val="0"/>
        </w:rPr>
        <w:t>ığı</w:t>
      </w:r>
      <w:r>
        <w:rPr>
          <w:rStyle w:val="Yok"/>
          <w:sz w:val="26"/>
          <w:szCs w:val="26"/>
          <w:rtl w:val="0"/>
        </w:rPr>
        <w:t>n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meyen ilke ve ak</w:t>
      </w:r>
      <w:r>
        <w:rPr>
          <w:rStyle w:val="Yok"/>
          <w:sz w:val="26"/>
          <w:szCs w:val="26"/>
          <w:rtl w:val="0"/>
        </w:rPr>
        <w:t>ı</w:t>
      </w:r>
      <w:r>
        <w:rPr>
          <w:rStyle w:val="Yok"/>
          <w:sz w:val="26"/>
          <w:szCs w:val="26"/>
          <w:rtl w:val="0"/>
        </w:rPr>
        <w:t>l yasalar</w:t>
      </w:r>
      <w:r>
        <w:rPr>
          <w:rStyle w:val="Yok"/>
          <w:sz w:val="26"/>
          <w:szCs w:val="26"/>
          <w:rtl w:val="0"/>
        </w:rPr>
        <w:t>ı</w:t>
      </w:r>
      <w:r>
        <w:rPr>
          <w:rStyle w:val="Yok"/>
          <w:sz w:val="26"/>
          <w:szCs w:val="26"/>
          <w:rtl w:val="0"/>
        </w:rPr>
        <w:t>na g</w:t>
      </w:r>
      <w:r>
        <w:rPr>
          <w:rStyle w:val="Yok"/>
          <w:sz w:val="26"/>
          <w:szCs w:val="26"/>
          <w:rtl w:val="0"/>
        </w:rPr>
        <w:t>ö</w:t>
      </w:r>
      <w:r>
        <w:rPr>
          <w:rStyle w:val="Yok"/>
          <w:sz w:val="26"/>
          <w:szCs w:val="26"/>
          <w:rtl w:val="0"/>
        </w:rPr>
        <w:t>re tan</w:t>
      </w:r>
      <w:r>
        <w:rPr>
          <w:rStyle w:val="Yok"/>
          <w:sz w:val="26"/>
          <w:szCs w:val="26"/>
          <w:rtl w:val="0"/>
        </w:rPr>
        <w:t>ı</w:t>
      </w:r>
      <w:r>
        <w:rPr>
          <w:rStyle w:val="Yok"/>
          <w:sz w:val="26"/>
          <w:szCs w:val="26"/>
          <w:rtl w:val="0"/>
        </w:rPr>
        <w:t>mlanmas</w:t>
      </w:r>
      <w:r>
        <w:rPr>
          <w:rStyle w:val="Yok"/>
          <w:sz w:val="26"/>
          <w:szCs w:val="26"/>
          <w:rtl w:val="0"/>
        </w:rPr>
        <w:t xml:space="preserve">ı </w:t>
      </w:r>
      <w:r>
        <w:rPr>
          <w:rStyle w:val="Yok"/>
          <w:sz w:val="26"/>
          <w:szCs w:val="26"/>
          <w:rtl w:val="0"/>
        </w:rPr>
        <w:t>s</w:t>
      </w:r>
      <w:r>
        <w:rPr>
          <w:rStyle w:val="Yok"/>
          <w:sz w:val="26"/>
          <w:szCs w:val="26"/>
          <w:rtl w:val="0"/>
        </w:rPr>
        <w:t>ö</w:t>
      </w:r>
      <w:r>
        <w:rPr>
          <w:rStyle w:val="Yok"/>
          <w:sz w:val="26"/>
          <w:szCs w:val="26"/>
          <w:rtl w:val="0"/>
        </w:rPr>
        <w:t>z konusu de</w:t>
      </w:r>
      <w:r>
        <w:rPr>
          <w:rStyle w:val="Yok"/>
          <w:sz w:val="26"/>
          <w:szCs w:val="26"/>
          <w:rtl w:val="0"/>
        </w:rPr>
        <w:t>ğ</w:t>
      </w:r>
      <w:r>
        <w:rPr>
          <w:rStyle w:val="Yok"/>
          <w:sz w:val="26"/>
          <w:szCs w:val="26"/>
          <w:rtl w:val="0"/>
        </w:rPr>
        <w:t xml:space="preserve">ildir. Daha da </w:t>
      </w:r>
      <w:r>
        <w:rPr>
          <w:rStyle w:val="Yok"/>
          <w:sz w:val="26"/>
          <w:szCs w:val="26"/>
          <w:rtl w:val="0"/>
        </w:rPr>
        <w:t>ö</w:t>
      </w:r>
      <w:r>
        <w:rPr>
          <w:rStyle w:val="Yok"/>
          <w:sz w:val="26"/>
          <w:szCs w:val="26"/>
          <w:rtl w:val="0"/>
        </w:rPr>
        <w:t>nemlisi, sosyal yap</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ekonomik, siyasi, k</w:t>
      </w:r>
      <w:r>
        <w:rPr>
          <w:rStyle w:val="Yok"/>
          <w:sz w:val="26"/>
          <w:szCs w:val="26"/>
          <w:rtl w:val="0"/>
        </w:rPr>
        <w:t>ü</w:t>
      </w:r>
      <w:r>
        <w:rPr>
          <w:rStyle w:val="Yok"/>
          <w:sz w:val="26"/>
          <w:szCs w:val="26"/>
          <w:rtl w:val="0"/>
        </w:rPr>
        <w:t>lt</w:t>
      </w:r>
      <w:r>
        <w:rPr>
          <w:rStyle w:val="Yok"/>
          <w:sz w:val="26"/>
          <w:szCs w:val="26"/>
          <w:rtl w:val="0"/>
        </w:rPr>
        <w:t>ü</w:t>
      </w:r>
      <w:r>
        <w:rPr>
          <w:rStyle w:val="Yok"/>
          <w:sz w:val="26"/>
          <w:szCs w:val="26"/>
          <w:rtl w:val="0"/>
        </w:rPr>
        <w:t>rel a</w:t>
      </w:r>
      <w:r>
        <w:rPr>
          <w:rStyle w:val="Yok"/>
          <w:sz w:val="26"/>
          <w:szCs w:val="26"/>
          <w:rtl w:val="0"/>
        </w:rPr>
        <w:t>çı</w:t>
      </w:r>
      <w:r>
        <w:rPr>
          <w:rStyle w:val="Yok"/>
          <w:sz w:val="26"/>
          <w:szCs w:val="26"/>
          <w:rtl w:val="0"/>
        </w:rPr>
        <w:t>dan s</w:t>
      </w:r>
      <w:r>
        <w:rPr>
          <w:rStyle w:val="Yok"/>
          <w:sz w:val="26"/>
          <w:szCs w:val="26"/>
          <w:rtl w:val="0"/>
        </w:rPr>
        <w:t>ü</w:t>
      </w:r>
      <w:r>
        <w:rPr>
          <w:rStyle w:val="Yok"/>
          <w:sz w:val="26"/>
          <w:szCs w:val="26"/>
          <w:rtl w:val="0"/>
        </w:rPr>
        <w:t>rekli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mesi sonucunda bireylerin ya</w:t>
      </w:r>
      <w:r>
        <w:rPr>
          <w:rStyle w:val="Yok"/>
          <w:sz w:val="26"/>
          <w:szCs w:val="26"/>
          <w:rtl w:val="0"/>
        </w:rPr>
        <w:t>ş</w:t>
      </w:r>
      <w:r>
        <w:rPr>
          <w:rStyle w:val="Yok"/>
          <w:sz w:val="26"/>
          <w:szCs w:val="26"/>
          <w:rtl w:val="0"/>
        </w:rPr>
        <w:t>am bi</w:t>
      </w:r>
      <w:r>
        <w:rPr>
          <w:rStyle w:val="Yok"/>
          <w:sz w:val="26"/>
          <w:szCs w:val="26"/>
          <w:rtl w:val="0"/>
        </w:rPr>
        <w:t>ç</w:t>
      </w:r>
      <w:r>
        <w:rPr>
          <w:rStyle w:val="Yok"/>
          <w:sz w:val="26"/>
          <w:szCs w:val="26"/>
          <w:rtl w:val="0"/>
        </w:rPr>
        <w:t>imleri, beklentileri, ihtiya</w:t>
      </w:r>
      <w:r>
        <w:rPr>
          <w:rStyle w:val="Yok"/>
          <w:sz w:val="26"/>
          <w:szCs w:val="26"/>
          <w:rtl w:val="0"/>
        </w:rPr>
        <w:t>ç</w:t>
      </w:r>
      <w:r>
        <w:rPr>
          <w:rStyle w:val="Yok"/>
          <w:sz w:val="26"/>
          <w:szCs w:val="26"/>
          <w:rtl w:val="0"/>
        </w:rPr>
        <w:t>lar</w:t>
      </w:r>
      <w:r>
        <w:rPr>
          <w:rStyle w:val="Yok"/>
          <w:sz w:val="26"/>
          <w:szCs w:val="26"/>
          <w:rtl w:val="0"/>
        </w:rPr>
        <w:t xml:space="preserve">ı </w:t>
      </w:r>
      <w:r>
        <w:rPr>
          <w:rStyle w:val="Yok"/>
          <w:sz w:val="26"/>
          <w:szCs w:val="26"/>
          <w:rtl w:val="0"/>
        </w:rPr>
        <w:t>ve sorunlar</w:t>
      </w:r>
      <w:r>
        <w:rPr>
          <w:rStyle w:val="Yok"/>
          <w:sz w:val="26"/>
          <w:szCs w:val="26"/>
          <w:rtl w:val="0"/>
        </w:rPr>
        <w:t xml:space="preserve">ı </w:t>
      </w:r>
      <w:r>
        <w:rPr>
          <w:rStyle w:val="Yok"/>
          <w:sz w:val="26"/>
          <w:szCs w:val="26"/>
          <w:rtl w:val="0"/>
        </w:rPr>
        <w:t>da ayn</w:t>
      </w:r>
      <w:r>
        <w:rPr>
          <w:rStyle w:val="Yok"/>
          <w:sz w:val="26"/>
          <w:szCs w:val="26"/>
          <w:rtl w:val="0"/>
        </w:rPr>
        <w:t xml:space="preserve">ı </w:t>
      </w:r>
      <w:r>
        <w:rPr>
          <w:rStyle w:val="Yok"/>
          <w:sz w:val="26"/>
          <w:szCs w:val="26"/>
          <w:rtl w:val="0"/>
        </w:rPr>
        <w:t>kalmamaktad</w:t>
      </w:r>
      <w:r>
        <w:rPr>
          <w:rStyle w:val="Yok"/>
          <w:sz w:val="26"/>
          <w:szCs w:val="26"/>
          <w:rtl w:val="0"/>
        </w:rPr>
        <w:t>ı</w:t>
      </w:r>
      <w:r>
        <w:rPr>
          <w:rStyle w:val="Yok"/>
          <w:sz w:val="26"/>
          <w:szCs w:val="26"/>
          <w:rtl w:val="0"/>
        </w:rPr>
        <w:t>r. Teolojinin bu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ime ayak uydurmas</w:t>
      </w:r>
      <w:r>
        <w:rPr>
          <w:rStyle w:val="Yok"/>
          <w:sz w:val="26"/>
          <w:szCs w:val="26"/>
          <w:rtl w:val="0"/>
        </w:rPr>
        <w:t>ı</w:t>
      </w:r>
      <w:r>
        <w:rPr>
          <w:rStyle w:val="Yok"/>
          <w:sz w:val="26"/>
          <w:szCs w:val="26"/>
          <w:rtl w:val="0"/>
        </w:rPr>
        <w:t>, yeni beklentilere ve ihtiya</w:t>
      </w:r>
      <w:r>
        <w:rPr>
          <w:rStyle w:val="Yok"/>
          <w:sz w:val="26"/>
          <w:szCs w:val="26"/>
          <w:rtl w:val="0"/>
        </w:rPr>
        <w:t>ç</w:t>
      </w:r>
      <w:r>
        <w:rPr>
          <w:rStyle w:val="Yok"/>
          <w:sz w:val="26"/>
          <w:szCs w:val="26"/>
          <w:rtl w:val="0"/>
        </w:rPr>
        <w:t xml:space="preserve">lara cevap verebilecek </w:t>
      </w:r>
      <w:r>
        <w:rPr>
          <w:rStyle w:val="Yok"/>
          <w:sz w:val="26"/>
          <w:szCs w:val="26"/>
          <w:rtl w:val="0"/>
        </w:rPr>
        <w:t>ö</w:t>
      </w:r>
      <w:r>
        <w:rPr>
          <w:rStyle w:val="Yok"/>
          <w:sz w:val="26"/>
          <w:szCs w:val="26"/>
          <w:rtl w:val="0"/>
        </w:rPr>
        <w:t>zellikler kazanmas</w:t>
      </w:r>
      <w:r>
        <w:rPr>
          <w:rStyle w:val="Yok"/>
          <w:sz w:val="26"/>
          <w:szCs w:val="26"/>
          <w:rtl w:val="0"/>
        </w:rPr>
        <w:t xml:space="preserve">ı </w:t>
      </w:r>
      <w:r>
        <w:rPr>
          <w:rStyle w:val="Yok"/>
          <w:sz w:val="26"/>
          <w:szCs w:val="26"/>
          <w:rtl w:val="0"/>
        </w:rPr>
        <w:t>ka</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rPr>
        <w:t>lmazd</w:t>
      </w:r>
      <w:r>
        <w:rPr>
          <w:rStyle w:val="Yok"/>
          <w:sz w:val="26"/>
          <w:szCs w:val="26"/>
          <w:rtl w:val="0"/>
        </w:rPr>
        <w:t>ı</w:t>
      </w:r>
      <w:r>
        <w:rPr>
          <w:rStyle w:val="Yok"/>
          <w:sz w:val="26"/>
          <w:szCs w:val="26"/>
          <w:rtl w:val="0"/>
        </w:rPr>
        <w:t>r. Bu durum, din olgusuna bak</w:t>
      </w:r>
      <w:r>
        <w:rPr>
          <w:rStyle w:val="Yok"/>
          <w:sz w:val="26"/>
          <w:szCs w:val="26"/>
          <w:rtl w:val="0"/>
        </w:rPr>
        <w:t xml:space="preserve">ışı </w:t>
      </w:r>
      <w:r>
        <w:rPr>
          <w:rStyle w:val="Yok"/>
          <w:sz w:val="26"/>
          <w:szCs w:val="26"/>
          <w:rtl w:val="0"/>
        </w:rPr>
        <w:t>da etkilemektedir. Vahiy ilkeleri 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meyece</w:t>
      </w:r>
      <w:r>
        <w:rPr>
          <w:rStyle w:val="Yok"/>
          <w:sz w:val="26"/>
          <w:szCs w:val="26"/>
          <w:rtl w:val="0"/>
        </w:rPr>
        <w:t>ğ</w:t>
      </w:r>
      <w:r>
        <w:rPr>
          <w:rStyle w:val="Yok"/>
          <w:sz w:val="26"/>
          <w:szCs w:val="26"/>
          <w:rtl w:val="0"/>
        </w:rPr>
        <w:t>ine g</w:t>
      </w:r>
      <w:r>
        <w:rPr>
          <w:rStyle w:val="Yok"/>
          <w:sz w:val="26"/>
          <w:szCs w:val="26"/>
          <w:rtl w:val="0"/>
        </w:rPr>
        <w:t>ö</w:t>
      </w:r>
      <w:r>
        <w:rPr>
          <w:rStyle w:val="Yok"/>
          <w:sz w:val="26"/>
          <w:szCs w:val="26"/>
          <w:rtl w:val="0"/>
        </w:rPr>
        <w:t>re, teolojinin yeniden in</w:t>
      </w:r>
      <w:r>
        <w:rPr>
          <w:rStyle w:val="Yok"/>
          <w:sz w:val="26"/>
          <w:szCs w:val="26"/>
          <w:rtl w:val="0"/>
        </w:rPr>
        <w:t>ş</w:t>
      </w:r>
      <w:r>
        <w:rPr>
          <w:rStyle w:val="Yok"/>
          <w:sz w:val="26"/>
          <w:szCs w:val="26"/>
          <w:rtl w:val="0"/>
        </w:rPr>
        <w:t xml:space="preserve">a edilmesi tek </w:t>
      </w:r>
      <w:r>
        <w:rPr>
          <w:rStyle w:val="Yok"/>
          <w:sz w:val="26"/>
          <w:szCs w:val="26"/>
          <w:rtl w:val="0"/>
        </w:rPr>
        <w:t>çı</w:t>
      </w:r>
      <w:r>
        <w:rPr>
          <w:rStyle w:val="Yok"/>
          <w:sz w:val="26"/>
          <w:szCs w:val="26"/>
          <w:rtl w:val="0"/>
        </w:rPr>
        <w:t>kar yoldur. Aristoteles'in ay-alt</w:t>
      </w:r>
      <w:r>
        <w:rPr>
          <w:rStyle w:val="Yok"/>
          <w:sz w:val="26"/>
          <w:szCs w:val="26"/>
          <w:rtl w:val="0"/>
        </w:rPr>
        <w:t>ı</w:t>
      </w:r>
      <w:r>
        <w:rPr>
          <w:rStyle w:val="Yok"/>
          <w:sz w:val="26"/>
          <w:szCs w:val="26"/>
          <w:rtl w:val="0"/>
          <w:lang w:val="en-US"/>
        </w:rPr>
        <w:t>/ay-</w:t>
      </w:r>
      <w:r>
        <w:rPr>
          <w:rStyle w:val="Yok"/>
          <w:sz w:val="26"/>
          <w:szCs w:val="26"/>
          <w:rtl w:val="0"/>
        </w:rPr>
        <w:t>ü</w:t>
      </w:r>
      <w:r>
        <w:rPr>
          <w:rStyle w:val="Yok"/>
          <w:sz w:val="26"/>
          <w:szCs w:val="26"/>
          <w:rtl w:val="0"/>
        </w:rPr>
        <w:t>st</w:t>
      </w:r>
      <w:r>
        <w:rPr>
          <w:rStyle w:val="Yok"/>
          <w:sz w:val="26"/>
          <w:szCs w:val="26"/>
          <w:rtl w:val="0"/>
        </w:rPr>
        <w:t>ü â</w:t>
      </w:r>
      <w:r>
        <w:rPr>
          <w:rStyle w:val="Yok"/>
          <w:sz w:val="26"/>
          <w:szCs w:val="26"/>
          <w:rtl w:val="0"/>
        </w:rPr>
        <w:t>lem ayr</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na g</w:t>
      </w:r>
      <w:r>
        <w:rPr>
          <w:rStyle w:val="Yok"/>
          <w:sz w:val="26"/>
          <w:szCs w:val="26"/>
          <w:rtl w:val="0"/>
        </w:rPr>
        <w:t>ö</w:t>
      </w:r>
      <w:r>
        <w:rPr>
          <w:rStyle w:val="Yok"/>
          <w:sz w:val="26"/>
          <w:szCs w:val="26"/>
          <w:rtl w:val="0"/>
        </w:rPr>
        <w:t>re kurulmu</w:t>
      </w:r>
      <w:r>
        <w:rPr>
          <w:rStyle w:val="Yok"/>
          <w:sz w:val="26"/>
          <w:szCs w:val="26"/>
          <w:rtl w:val="0"/>
        </w:rPr>
        <w:t xml:space="preserve">ş </w:t>
      </w:r>
      <w:r>
        <w:rPr>
          <w:rStyle w:val="Yok"/>
          <w:sz w:val="26"/>
          <w:szCs w:val="26"/>
          <w:rtl w:val="0"/>
        </w:rPr>
        <w:t>ve kullan</w:t>
      </w:r>
      <w:r>
        <w:rPr>
          <w:rStyle w:val="Yok"/>
          <w:sz w:val="26"/>
          <w:szCs w:val="26"/>
          <w:rtl w:val="0"/>
        </w:rPr>
        <w:t>ı</w:t>
      </w:r>
      <w:r>
        <w:rPr>
          <w:rStyle w:val="Yok"/>
          <w:sz w:val="26"/>
          <w:szCs w:val="26"/>
          <w:rtl w:val="0"/>
        </w:rPr>
        <w:t>m alan</w:t>
      </w:r>
      <w:r>
        <w:rPr>
          <w:rStyle w:val="Yok"/>
          <w:sz w:val="26"/>
          <w:szCs w:val="26"/>
          <w:rtl w:val="0"/>
        </w:rPr>
        <w:t xml:space="preserve">ı </w:t>
      </w:r>
      <w:r>
        <w:rPr>
          <w:rStyle w:val="Yok"/>
          <w:sz w:val="26"/>
          <w:szCs w:val="26"/>
          <w:rtl w:val="0"/>
        </w:rPr>
        <w:t>art</w:t>
      </w:r>
      <w:r>
        <w:rPr>
          <w:rStyle w:val="Yok"/>
          <w:sz w:val="26"/>
          <w:szCs w:val="26"/>
          <w:rtl w:val="0"/>
        </w:rPr>
        <w:t>ı</w:t>
      </w:r>
      <w:r>
        <w:rPr>
          <w:rStyle w:val="Yok"/>
          <w:sz w:val="26"/>
          <w:szCs w:val="26"/>
          <w:rtl w:val="0"/>
        </w:rPr>
        <w:t>k ortadan kalkm</w:t>
      </w:r>
      <w:r>
        <w:rPr>
          <w:rStyle w:val="Yok"/>
          <w:sz w:val="26"/>
          <w:szCs w:val="26"/>
          <w:rtl w:val="0"/>
        </w:rPr>
        <w:t xml:space="preserve">ış </w:t>
      </w:r>
      <w:r>
        <w:rPr>
          <w:rStyle w:val="Yok"/>
          <w:sz w:val="26"/>
          <w:szCs w:val="26"/>
          <w:rtl w:val="0"/>
        </w:rPr>
        <w:t>bir anlay</w:t>
      </w:r>
      <w:r>
        <w:rPr>
          <w:rStyle w:val="Yok"/>
          <w:sz w:val="26"/>
          <w:szCs w:val="26"/>
          <w:rtl w:val="0"/>
        </w:rPr>
        <w:t>ış</w:t>
      </w:r>
      <w:r>
        <w:rPr>
          <w:rStyle w:val="Yok"/>
          <w:sz w:val="26"/>
          <w:szCs w:val="26"/>
          <w:rtl w:val="0"/>
        </w:rPr>
        <w:t>la ve bu anlay</w:t>
      </w:r>
      <w:r>
        <w:rPr>
          <w:rStyle w:val="Yok"/>
          <w:sz w:val="26"/>
          <w:szCs w:val="26"/>
          <w:rtl w:val="0"/>
        </w:rPr>
        <w:t>ış</w:t>
      </w:r>
      <w:r>
        <w:rPr>
          <w:rStyle w:val="Yok"/>
          <w:sz w:val="26"/>
          <w:szCs w:val="26"/>
          <w:rtl w:val="0"/>
        </w:rPr>
        <w:t>la uyum i</w:t>
      </w:r>
      <w:r>
        <w:rPr>
          <w:rStyle w:val="Yok"/>
          <w:sz w:val="26"/>
          <w:szCs w:val="26"/>
          <w:rtl w:val="0"/>
        </w:rPr>
        <w:t>ç</w:t>
      </w:r>
      <w:r>
        <w:rPr>
          <w:rStyle w:val="Yok"/>
          <w:sz w:val="26"/>
          <w:szCs w:val="26"/>
          <w:rtl w:val="0"/>
        </w:rPr>
        <w:t>inde bir mant</w:t>
      </w:r>
      <w:r>
        <w:rPr>
          <w:rStyle w:val="Yok"/>
          <w:sz w:val="26"/>
          <w:szCs w:val="26"/>
          <w:rtl w:val="0"/>
        </w:rPr>
        <w:t>ı</w:t>
      </w:r>
      <w:r>
        <w:rPr>
          <w:rStyle w:val="Yok"/>
          <w:sz w:val="26"/>
          <w:szCs w:val="26"/>
          <w:rtl w:val="0"/>
        </w:rPr>
        <w:t>k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in</w:t>
      </w:r>
      <w:r>
        <w:rPr>
          <w:rStyle w:val="Yok"/>
          <w:sz w:val="26"/>
          <w:szCs w:val="26"/>
          <w:rtl w:val="0"/>
        </w:rPr>
        <w:t>ş</w:t>
      </w:r>
      <w:r>
        <w:rPr>
          <w:rStyle w:val="Yok"/>
          <w:sz w:val="26"/>
          <w:szCs w:val="26"/>
          <w:rtl w:val="0"/>
        </w:rPr>
        <w:t>a edilmi</w:t>
      </w:r>
      <w:r>
        <w:rPr>
          <w:rStyle w:val="Yok"/>
          <w:sz w:val="26"/>
          <w:szCs w:val="26"/>
          <w:rtl w:val="0"/>
        </w:rPr>
        <w:t xml:space="preserve">ş </w:t>
      </w:r>
      <w:r>
        <w:rPr>
          <w:rStyle w:val="Yok"/>
          <w:sz w:val="26"/>
          <w:szCs w:val="26"/>
          <w:rtl w:val="0"/>
        </w:rPr>
        <w:t>bir teolojinin,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 insan</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ihtiya</w:t>
      </w:r>
      <w:r>
        <w:rPr>
          <w:rStyle w:val="Yok"/>
          <w:sz w:val="26"/>
          <w:szCs w:val="26"/>
          <w:rtl w:val="0"/>
        </w:rPr>
        <w:t>ç</w:t>
      </w:r>
      <w:r>
        <w:rPr>
          <w:rStyle w:val="Yok"/>
          <w:sz w:val="26"/>
          <w:szCs w:val="26"/>
          <w:rtl w:val="0"/>
        </w:rPr>
        <w:t>lar</w:t>
      </w:r>
      <w:r>
        <w:rPr>
          <w:rStyle w:val="Yok"/>
          <w:sz w:val="26"/>
          <w:szCs w:val="26"/>
          <w:rtl w:val="0"/>
        </w:rPr>
        <w:t>ı</w:t>
      </w:r>
      <w:r>
        <w:rPr>
          <w:rStyle w:val="Yok"/>
          <w:sz w:val="26"/>
          <w:szCs w:val="26"/>
          <w:rtl w:val="0"/>
        </w:rPr>
        <w:t>na cevap verebilmesi 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 de</w:t>
      </w:r>
      <w:r>
        <w:rPr>
          <w:rStyle w:val="Yok"/>
          <w:sz w:val="26"/>
          <w:szCs w:val="26"/>
          <w:rtl w:val="0"/>
        </w:rPr>
        <w:t>ğ</w:t>
      </w:r>
      <w:r>
        <w:rPr>
          <w:rStyle w:val="Yok"/>
          <w:sz w:val="26"/>
          <w:szCs w:val="26"/>
          <w:rtl w:val="0"/>
        </w:rPr>
        <w:t>ildir. Bireylerin ve toplumun ihtiya</w:t>
      </w:r>
      <w:r>
        <w:rPr>
          <w:rStyle w:val="Yok"/>
          <w:sz w:val="26"/>
          <w:szCs w:val="26"/>
          <w:rtl w:val="0"/>
        </w:rPr>
        <w:t>ç</w:t>
      </w:r>
      <w:r>
        <w:rPr>
          <w:rStyle w:val="Yok"/>
          <w:sz w:val="26"/>
          <w:szCs w:val="26"/>
          <w:rtl w:val="0"/>
        </w:rPr>
        <w:t>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kar</w:t>
      </w:r>
      <w:r>
        <w:rPr>
          <w:rStyle w:val="Yok"/>
          <w:sz w:val="26"/>
          <w:szCs w:val="26"/>
          <w:rtl w:val="0"/>
        </w:rPr>
        <w:t>şı</w:t>
      </w:r>
      <w:r>
        <w:rPr>
          <w:rStyle w:val="Yok"/>
          <w:sz w:val="26"/>
          <w:szCs w:val="26"/>
          <w:rtl w:val="0"/>
        </w:rPr>
        <w:t>layabilecek bir paradigman</w:t>
      </w:r>
      <w:r>
        <w:rPr>
          <w:rStyle w:val="Yok"/>
          <w:sz w:val="26"/>
          <w:szCs w:val="26"/>
          <w:rtl w:val="0"/>
        </w:rPr>
        <w:t>ı</w:t>
      </w:r>
      <w:r>
        <w:rPr>
          <w:rStyle w:val="Yok"/>
          <w:sz w:val="26"/>
          <w:szCs w:val="26"/>
          <w:rtl w:val="0"/>
        </w:rPr>
        <w:t>n olu</w:t>
      </w:r>
      <w:r>
        <w:rPr>
          <w:rStyle w:val="Yok"/>
          <w:sz w:val="26"/>
          <w:szCs w:val="26"/>
          <w:rtl w:val="0"/>
        </w:rPr>
        <w:t>ş</w:t>
      </w:r>
      <w:r>
        <w:rPr>
          <w:rStyle w:val="Yok"/>
          <w:sz w:val="26"/>
          <w:szCs w:val="26"/>
          <w:rtl w:val="0"/>
        </w:rPr>
        <w:t>turulabilmesi i</w:t>
      </w:r>
      <w:r>
        <w:rPr>
          <w:rStyle w:val="Yok"/>
          <w:sz w:val="26"/>
          <w:szCs w:val="26"/>
          <w:rtl w:val="0"/>
        </w:rPr>
        <w:t>ç</w:t>
      </w:r>
      <w:r>
        <w:rPr>
          <w:rStyle w:val="Yok"/>
          <w:sz w:val="26"/>
          <w:szCs w:val="26"/>
          <w:rtl w:val="0"/>
        </w:rPr>
        <w:t>in tek yol,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lang w:val="es-ES_tradnl"/>
        </w:rPr>
        <w:t>z mant</w:t>
      </w:r>
      <w:r>
        <w:rPr>
          <w:rStyle w:val="Yok"/>
          <w:sz w:val="26"/>
          <w:szCs w:val="26"/>
          <w:rtl w:val="0"/>
        </w:rPr>
        <w:t>ığı</w:t>
      </w:r>
      <w:r>
        <w:rPr>
          <w:rStyle w:val="Yok"/>
          <w:sz w:val="26"/>
          <w:szCs w:val="26"/>
          <w:rtl w:val="0"/>
        </w:rPr>
        <w:t>n</w:t>
      </w:r>
      <w:r>
        <w:rPr>
          <w:rStyle w:val="Yok"/>
          <w:sz w:val="26"/>
          <w:szCs w:val="26"/>
          <w:rtl w:val="0"/>
        </w:rPr>
        <w:t xml:space="preserve">ı </w:t>
      </w:r>
      <w:r>
        <w:rPr>
          <w:rStyle w:val="Yok"/>
          <w:sz w:val="26"/>
          <w:szCs w:val="26"/>
          <w:rtl w:val="0"/>
        </w:rPr>
        <w:t>kullanmak, kozmoloji, fizik ve biyoloji gibi bilimlerde yap</w:t>
      </w:r>
      <w:r>
        <w:rPr>
          <w:rStyle w:val="Yok"/>
          <w:sz w:val="26"/>
          <w:szCs w:val="26"/>
          <w:rtl w:val="0"/>
        </w:rPr>
        <w:t>ı</w:t>
      </w:r>
      <w:r>
        <w:rPr>
          <w:rStyle w:val="Yok"/>
          <w:sz w:val="26"/>
          <w:szCs w:val="26"/>
          <w:rtl w:val="0"/>
        </w:rPr>
        <w:t xml:space="preserve">lan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malardan yararlanmakt</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rPr>
        <w:t>Mant</w:t>
      </w:r>
      <w:r>
        <w:rPr>
          <w:rStyle w:val="Yok"/>
          <w:sz w:val="26"/>
          <w:szCs w:val="26"/>
          <w:rtl w:val="0"/>
        </w:rPr>
        <w:t>ı</w:t>
      </w:r>
      <w:r>
        <w:rPr>
          <w:rStyle w:val="Yok"/>
          <w:sz w:val="26"/>
          <w:szCs w:val="26"/>
          <w:rtl w:val="0"/>
        </w:rPr>
        <w:t>k, tarihsel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 xml:space="preserve">te bir organon olma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ini ve g</w:t>
      </w:r>
      <w:r>
        <w:rPr>
          <w:rStyle w:val="Yok"/>
          <w:sz w:val="26"/>
          <w:szCs w:val="26"/>
          <w:rtl w:val="0"/>
        </w:rPr>
        <w:t>ö</w:t>
      </w:r>
      <w:r>
        <w:rPr>
          <w:rStyle w:val="Yok"/>
          <w:sz w:val="26"/>
          <w:szCs w:val="26"/>
          <w:rtl w:val="0"/>
        </w:rPr>
        <w:t xml:space="preserve">revini 19.yy'dan sonra ortaya </w:t>
      </w:r>
      <w:r>
        <w:rPr>
          <w:rStyle w:val="Yok"/>
          <w:sz w:val="26"/>
          <w:szCs w:val="26"/>
          <w:rtl w:val="0"/>
        </w:rPr>
        <w:t>çı</w:t>
      </w:r>
      <w:r>
        <w:rPr>
          <w:rStyle w:val="Yok"/>
          <w:sz w:val="26"/>
          <w:szCs w:val="26"/>
          <w:rtl w:val="0"/>
          <w:lang w:val="de-DE"/>
        </w:rPr>
        <w:t>kan "modern mant</w:t>
      </w:r>
      <w:r>
        <w:rPr>
          <w:rStyle w:val="Yok"/>
          <w:sz w:val="26"/>
          <w:szCs w:val="26"/>
          <w:rtl w:val="0"/>
        </w:rPr>
        <w:t>ı</w:t>
      </w:r>
      <w:r>
        <w:rPr>
          <w:rStyle w:val="Yok"/>
          <w:sz w:val="26"/>
          <w:szCs w:val="26"/>
          <w:rtl w:val="0"/>
        </w:rPr>
        <w:t>k"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da s</w:t>
      </w:r>
      <w:r>
        <w:rPr>
          <w:rStyle w:val="Yok"/>
          <w:sz w:val="26"/>
          <w:szCs w:val="26"/>
          <w:rtl w:val="0"/>
        </w:rPr>
        <w:t>ü</w:t>
      </w:r>
      <w:r>
        <w:rPr>
          <w:rStyle w:val="Yok"/>
          <w:sz w:val="26"/>
          <w:szCs w:val="26"/>
          <w:rtl w:val="0"/>
        </w:rPr>
        <w:t>rd</w:t>
      </w:r>
      <w:r>
        <w:rPr>
          <w:rStyle w:val="Yok"/>
          <w:sz w:val="26"/>
          <w:szCs w:val="26"/>
          <w:rtl w:val="0"/>
        </w:rPr>
        <w:t>ü</w:t>
      </w:r>
      <w:r>
        <w:rPr>
          <w:rStyle w:val="Yok"/>
          <w:sz w:val="26"/>
          <w:szCs w:val="26"/>
          <w:rtl w:val="0"/>
        </w:rPr>
        <w:t>rm</w:t>
      </w:r>
      <w:r>
        <w:rPr>
          <w:rStyle w:val="Yok"/>
          <w:sz w:val="26"/>
          <w:szCs w:val="26"/>
          <w:rtl w:val="0"/>
        </w:rPr>
        <w:t>üş</w:t>
      </w:r>
      <w:r>
        <w:rPr>
          <w:rStyle w:val="Yok"/>
          <w:sz w:val="26"/>
          <w:szCs w:val="26"/>
          <w:rtl w:val="0"/>
        </w:rPr>
        <w:t>t</w:t>
      </w:r>
      <w:r>
        <w:rPr>
          <w:rStyle w:val="Yok"/>
          <w:sz w:val="26"/>
          <w:szCs w:val="26"/>
          <w:rtl w:val="0"/>
        </w:rPr>
        <w:t>ü</w:t>
      </w:r>
      <w:r>
        <w:rPr>
          <w:rStyle w:val="Yok"/>
          <w:sz w:val="26"/>
          <w:szCs w:val="26"/>
          <w:rtl w:val="0"/>
        </w:rPr>
        <w:t>r. Temelinde Newton fizi</w:t>
      </w:r>
      <w:r>
        <w:rPr>
          <w:rStyle w:val="Yok"/>
          <w:sz w:val="26"/>
          <w:szCs w:val="26"/>
          <w:rtl w:val="0"/>
        </w:rPr>
        <w:t>ğ</w:t>
      </w:r>
      <w:r>
        <w:rPr>
          <w:rStyle w:val="Yok"/>
          <w:sz w:val="26"/>
          <w:szCs w:val="26"/>
          <w:rtl w:val="0"/>
        </w:rPr>
        <w:t>inin yerald</w:t>
      </w:r>
      <w:r>
        <w:rPr>
          <w:rStyle w:val="Yok"/>
          <w:sz w:val="26"/>
          <w:szCs w:val="26"/>
          <w:rtl w:val="0"/>
        </w:rPr>
        <w:t xml:space="preserve">ığı </w:t>
      </w:r>
      <w:r>
        <w:rPr>
          <w:rStyle w:val="Yok"/>
          <w:sz w:val="26"/>
          <w:szCs w:val="26"/>
          <w:rtl w:val="0"/>
        </w:rPr>
        <w:t>yeni bir bilim anlay</w:t>
      </w:r>
      <w:r>
        <w:rPr>
          <w:rStyle w:val="Yok"/>
          <w:sz w:val="26"/>
          <w:szCs w:val="26"/>
          <w:rtl w:val="0"/>
        </w:rPr>
        <w:t>ışı</w:t>
      </w:r>
      <w:r>
        <w:rPr>
          <w:rStyle w:val="Yok"/>
          <w:sz w:val="26"/>
          <w:szCs w:val="26"/>
          <w:rtl w:val="0"/>
        </w:rPr>
        <w:t>na uygun</w:t>
      </w:r>
      <w:r>
        <w:rPr>
          <w:rStyle w:val="Yok"/>
          <w:sz w:val="26"/>
          <w:szCs w:val="26"/>
          <w:rtl w:val="0"/>
          <w:lang w:val="pt-PT"/>
        </w:rPr>
        <w:t xml:space="preserve"> paradigman</w:t>
      </w:r>
      <w:r>
        <w:rPr>
          <w:rStyle w:val="Yok"/>
          <w:sz w:val="26"/>
          <w:szCs w:val="26"/>
          <w:rtl w:val="0"/>
        </w:rPr>
        <w:t>ı</w:t>
      </w:r>
      <w:r>
        <w:rPr>
          <w:rStyle w:val="Yok"/>
          <w:sz w:val="26"/>
          <w:szCs w:val="26"/>
          <w:rtl w:val="0"/>
        </w:rPr>
        <w:t>n in</w:t>
      </w:r>
      <w:r>
        <w:rPr>
          <w:rStyle w:val="Yok"/>
          <w:sz w:val="26"/>
          <w:szCs w:val="26"/>
          <w:rtl w:val="0"/>
        </w:rPr>
        <w:t>ş</w:t>
      </w:r>
      <w:r>
        <w:rPr>
          <w:rStyle w:val="Yok"/>
          <w:sz w:val="26"/>
          <w:szCs w:val="26"/>
          <w:rtl w:val="0"/>
        </w:rPr>
        <w:t>as</w:t>
      </w:r>
      <w:r>
        <w:rPr>
          <w:rStyle w:val="Yok"/>
          <w:sz w:val="26"/>
          <w:szCs w:val="26"/>
          <w:rtl w:val="0"/>
        </w:rPr>
        <w:t>ı</w:t>
      </w:r>
      <w:r>
        <w:rPr>
          <w:rStyle w:val="Yok"/>
          <w:sz w:val="26"/>
          <w:szCs w:val="26"/>
          <w:rtl w:val="0"/>
        </w:rPr>
        <w:t>nda kullan</w:t>
      </w:r>
      <w:r>
        <w:rPr>
          <w:rStyle w:val="Yok"/>
          <w:sz w:val="26"/>
          <w:szCs w:val="26"/>
          <w:rtl w:val="0"/>
        </w:rPr>
        <w:t>ı</w:t>
      </w:r>
      <w:r>
        <w:rPr>
          <w:rStyle w:val="Yok"/>
          <w:sz w:val="26"/>
          <w:szCs w:val="26"/>
          <w:rtl w:val="0"/>
        </w:rPr>
        <w:t>lacak olan "organon", m</w:t>
      </w:r>
      <w:r>
        <w:rPr>
          <w:rStyle w:val="Yok"/>
          <w:sz w:val="26"/>
          <w:szCs w:val="26"/>
          <w:rtl w:val="0"/>
          <w:lang w:val="de-DE"/>
        </w:rPr>
        <w:t>odern mant</w:t>
      </w:r>
      <w:r>
        <w:rPr>
          <w:rStyle w:val="Yok"/>
          <w:sz w:val="26"/>
          <w:szCs w:val="26"/>
          <w:rtl w:val="0"/>
        </w:rPr>
        <w:t>ı</w:t>
      </w:r>
      <w:r>
        <w:rPr>
          <w:rStyle w:val="Yok"/>
          <w:sz w:val="26"/>
          <w:szCs w:val="26"/>
          <w:rtl w:val="0"/>
        </w:rPr>
        <w:t>k (sembolik mant</w:t>
      </w:r>
      <w:r>
        <w:rPr>
          <w:rStyle w:val="Yok"/>
          <w:sz w:val="26"/>
          <w:szCs w:val="26"/>
          <w:rtl w:val="0"/>
        </w:rPr>
        <w:t>ı</w:t>
      </w:r>
      <w:r>
        <w:rPr>
          <w:rStyle w:val="Yok"/>
          <w:sz w:val="26"/>
          <w:szCs w:val="26"/>
          <w:rtl w:val="0"/>
        </w:rPr>
        <w:t>k, matematiksel mant</w:t>
      </w:r>
      <w:r>
        <w:rPr>
          <w:rStyle w:val="Yok"/>
          <w:sz w:val="26"/>
          <w:szCs w:val="26"/>
          <w:rtl w:val="0"/>
        </w:rPr>
        <w:t>ı</w:t>
      </w:r>
      <w:r>
        <w:rPr>
          <w:rStyle w:val="Yok"/>
          <w:sz w:val="26"/>
          <w:szCs w:val="26"/>
          <w:rtl w:val="0"/>
        </w:rPr>
        <w:t>k) olacakt</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Newton fizi</w:t>
      </w:r>
      <w:r>
        <w:rPr>
          <w:rStyle w:val="Yok"/>
          <w:sz w:val="26"/>
          <w:szCs w:val="26"/>
          <w:rtl w:val="0"/>
        </w:rPr>
        <w:t>ğ</w:t>
      </w:r>
      <w:r>
        <w:rPr>
          <w:rStyle w:val="Yok"/>
          <w:sz w:val="26"/>
          <w:szCs w:val="26"/>
          <w:rtl w:val="0"/>
        </w:rPr>
        <w:t>i ile birlikte, mekanist ve determinist bir evren anlay</w:t>
      </w:r>
      <w:r>
        <w:rPr>
          <w:rStyle w:val="Yok"/>
          <w:sz w:val="26"/>
          <w:szCs w:val="26"/>
          <w:rtl w:val="0"/>
        </w:rPr>
        <w:t>ışı</w:t>
      </w:r>
      <w:r>
        <w:rPr>
          <w:rStyle w:val="Yok"/>
          <w:sz w:val="26"/>
          <w:szCs w:val="26"/>
          <w:rtl w:val="0"/>
        </w:rPr>
        <w:t>, Aristotelesci ereksel evren anlay</w:t>
      </w:r>
      <w:r>
        <w:rPr>
          <w:rStyle w:val="Yok"/>
          <w:sz w:val="26"/>
          <w:szCs w:val="26"/>
          <w:rtl w:val="0"/>
        </w:rPr>
        <w:t>ışı</w:t>
      </w:r>
      <w:r>
        <w:rPr>
          <w:rStyle w:val="Yok"/>
          <w:sz w:val="26"/>
          <w:szCs w:val="26"/>
          <w:rtl w:val="0"/>
        </w:rPr>
        <w:t>n</w:t>
      </w:r>
      <w:r>
        <w:rPr>
          <w:rStyle w:val="Yok"/>
          <w:sz w:val="26"/>
          <w:szCs w:val="26"/>
          <w:rtl w:val="0"/>
        </w:rPr>
        <w:t>ı</w:t>
      </w:r>
      <w:r>
        <w:rPr>
          <w:rStyle w:val="Yok"/>
          <w:sz w:val="26"/>
          <w:szCs w:val="26"/>
          <w:rtl w:val="0"/>
        </w:rPr>
        <w:t>n yerini alm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bu evren, mekanik olarak yasalara g</w:t>
      </w:r>
      <w:r>
        <w:rPr>
          <w:rStyle w:val="Yok"/>
          <w:sz w:val="26"/>
          <w:szCs w:val="26"/>
          <w:rtl w:val="0"/>
        </w:rPr>
        <w:t>ö</w:t>
      </w:r>
      <w:r>
        <w:rPr>
          <w:rStyle w:val="Yok"/>
          <w:sz w:val="26"/>
          <w:szCs w:val="26"/>
          <w:rtl w:val="0"/>
          <w:lang w:val="it-IT"/>
        </w:rPr>
        <w:t>re i</w:t>
      </w:r>
      <w:r>
        <w:rPr>
          <w:rStyle w:val="Yok"/>
          <w:sz w:val="26"/>
          <w:szCs w:val="26"/>
          <w:rtl w:val="0"/>
        </w:rPr>
        <w:t>ş</w:t>
      </w:r>
      <w:r>
        <w:rPr>
          <w:rStyle w:val="Yok"/>
          <w:sz w:val="26"/>
          <w:szCs w:val="26"/>
          <w:rtl w:val="0"/>
        </w:rPr>
        <w:t>leyen rasyonel bir yap</w:t>
      </w:r>
      <w:r>
        <w:rPr>
          <w:rStyle w:val="Yok"/>
          <w:sz w:val="26"/>
          <w:szCs w:val="26"/>
          <w:rtl w:val="0"/>
        </w:rPr>
        <w:t>ı</w:t>
      </w:r>
      <w:r>
        <w:rPr>
          <w:rStyle w:val="Yok"/>
          <w:sz w:val="26"/>
          <w:szCs w:val="26"/>
          <w:rtl w:val="0"/>
          <w:lang w:val="es-ES_tradnl"/>
        </w:rPr>
        <w:t>dad</w:t>
      </w:r>
      <w:r>
        <w:rPr>
          <w:rStyle w:val="Yok"/>
          <w:sz w:val="26"/>
          <w:szCs w:val="26"/>
          <w:rtl w:val="0"/>
        </w:rPr>
        <w:t>ı</w:t>
      </w:r>
      <w:r>
        <w:rPr>
          <w:rStyle w:val="Yok"/>
          <w:sz w:val="26"/>
          <w:szCs w:val="26"/>
          <w:rtl w:val="0"/>
        </w:rPr>
        <w:t>r ve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ak</w:t>
      </w:r>
      <w:r>
        <w:rPr>
          <w:rStyle w:val="Yok"/>
          <w:sz w:val="26"/>
          <w:szCs w:val="26"/>
          <w:rtl w:val="0"/>
        </w:rPr>
        <w:t>ı</w:t>
      </w:r>
      <w:r>
        <w:rPr>
          <w:rStyle w:val="Yok"/>
          <w:sz w:val="26"/>
          <w:szCs w:val="26"/>
          <w:rtl w:val="0"/>
        </w:rPr>
        <w:t>lla kavran</w:t>
      </w:r>
      <w:r>
        <w:rPr>
          <w:rStyle w:val="Yok"/>
          <w:sz w:val="26"/>
          <w:szCs w:val="26"/>
          <w:rtl w:val="0"/>
        </w:rPr>
        <w:t>ı</w:t>
      </w:r>
      <w:r>
        <w:rPr>
          <w:rStyle w:val="Yok"/>
          <w:sz w:val="26"/>
          <w:szCs w:val="26"/>
          <w:rtl w:val="0"/>
        </w:rPr>
        <w:t xml:space="preserve">labilir olma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ine sahiptir. Do</w:t>
      </w:r>
      <w:r>
        <w:rPr>
          <w:rStyle w:val="Yok"/>
          <w:sz w:val="26"/>
          <w:szCs w:val="26"/>
          <w:rtl w:val="0"/>
        </w:rPr>
        <w:t>ğ</w:t>
      </w:r>
      <w:r>
        <w:rPr>
          <w:rStyle w:val="Yok"/>
          <w:sz w:val="26"/>
          <w:szCs w:val="26"/>
          <w:rtl w:val="0"/>
        </w:rPr>
        <w:t>a yasalar</w:t>
      </w:r>
      <w:r>
        <w:rPr>
          <w:rStyle w:val="Yok"/>
          <w:sz w:val="26"/>
          <w:szCs w:val="26"/>
          <w:rtl w:val="0"/>
        </w:rPr>
        <w:t xml:space="preserve">ı </w:t>
      </w:r>
      <w:r>
        <w:rPr>
          <w:rStyle w:val="Yok"/>
          <w:sz w:val="26"/>
          <w:szCs w:val="26"/>
          <w:rtl w:val="0"/>
          <w:lang w:val="ru-RU"/>
        </w:rPr>
        <w:t>"ni</w:t>
      </w:r>
      <w:r>
        <w:rPr>
          <w:rStyle w:val="Yok"/>
          <w:sz w:val="26"/>
          <w:szCs w:val="26"/>
          <w:rtl w:val="0"/>
        </w:rPr>
        <w:t>ç</w:t>
      </w:r>
      <w:r>
        <w:rPr>
          <w:rStyle w:val="Yok"/>
          <w:sz w:val="26"/>
          <w:szCs w:val="26"/>
          <w:rtl w:val="0"/>
        </w:rPr>
        <w:t>in" sorusuna de</w:t>
      </w:r>
      <w:r>
        <w:rPr>
          <w:rStyle w:val="Yok"/>
          <w:sz w:val="26"/>
          <w:szCs w:val="26"/>
          <w:rtl w:val="0"/>
        </w:rPr>
        <w:t>ğ</w:t>
      </w:r>
      <w:r>
        <w:rPr>
          <w:rStyle w:val="Yok"/>
          <w:sz w:val="26"/>
          <w:szCs w:val="26"/>
          <w:rtl w:val="0"/>
          <w:lang w:val="ru-RU"/>
        </w:rPr>
        <w:t>il "nas</w:t>
      </w:r>
      <w:r>
        <w:rPr>
          <w:rStyle w:val="Yok"/>
          <w:sz w:val="26"/>
          <w:szCs w:val="26"/>
          <w:rtl w:val="0"/>
        </w:rPr>
        <w:t>ı</w:t>
      </w:r>
      <w:r>
        <w:rPr>
          <w:rStyle w:val="Yok"/>
          <w:sz w:val="26"/>
          <w:szCs w:val="26"/>
          <w:rtl w:val="0"/>
        </w:rPr>
        <w:t xml:space="preserve">l" sorusuna cevap verirler.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lang w:val="ru-RU"/>
        </w:rPr>
        <w:t>"nas</w:t>
      </w:r>
      <w:r>
        <w:rPr>
          <w:rStyle w:val="Yok"/>
          <w:sz w:val="26"/>
          <w:szCs w:val="26"/>
          <w:rtl w:val="0"/>
        </w:rPr>
        <w:t>ı</w:t>
      </w:r>
      <w:r>
        <w:rPr>
          <w:rStyle w:val="Yok"/>
          <w:sz w:val="26"/>
          <w:szCs w:val="26"/>
          <w:rtl w:val="0"/>
        </w:rPr>
        <w:t>l" sorusu rasyonel ve mekanist bir cevap talep eder; a</w:t>
      </w:r>
      <w:r>
        <w:rPr>
          <w:rStyle w:val="Yok"/>
          <w:sz w:val="26"/>
          <w:szCs w:val="26"/>
          <w:rtl w:val="0"/>
        </w:rPr>
        <w:t>çı</w:t>
      </w:r>
      <w:r>
        <w:rPr>
          <w:rStyle w:val="Yok"/>
          <w:sz w:val="26"/>
          <w:szCs w:val="26"/>
          <w:rtl w:val="0"/>
        </w:rPr>
        <w:t>k</w:t>
      </w:r>
      <w:r>
        <w:rPr>
          <w:rStyle w:val="Yok"/>
          <w:sz w:val="26"/>
          <w:szCs w:val="26"/>
          <w:rtl w:val="0"/>
        </w:rPr>
        <w:t>ç</w:t>
      </w:r>
      <w:r>
        <w:rPr>
          <w:rStyle w:val="Yok"/>
          <w:sz w:val="26"/>
          <w:szCs w:val="26"/>
          <w:rtl w:val="0"/>
        </w:rPr>
        <w:t>as</w:t>
      </w:r>
      <w:r>
        <w:rPr>
          <w:rStyle w:val="Yok"/>
          <w:sz w:val="26"/>
          <w:szCs w:val="26"/>
          <w:rtl w:val="0"/>
        </w:rPr>
        <w:t xml:space="preserve">ı </w:t>
      </w:r>
      <w:r>
        <w:rPr>
          <w:rStyle w:val="Yok"/>
          <w:sz w:val="26"/>
          <w:szCs w:val="26"/>
          <w:rtl w:val="0"/>
        </w:rPr>
        <w:t>bu soru, (ak</w:t>
      </w:r>
      <w:r>
        <w:rPr>
          <w:rStyle w:val="Yok"/>
          <w:sz w:val="26"/>
          <w:szCs w:val="26"/>
          <w:rtl w:val="0"/>
        </w:rPr>
        <w:t>ı</w:t>
      </w:r>
      <w:r>
        <w:rPr>
          <w:rStyle w:val="Yok"/>
          <w:sz w:val="26"/>
          <w:szCs w:val="26"/>
          <w:rtl w:val="0"/>
        </w:rPr>
        <w:t>l yoluyla kavran</w:t>
      </w:r>
      <w:r>
        <w:rPr>
          <w:rStyle w:val="Yok"/>
          <w:sz w:val="26"/>
          <w:szCs w:val="26"/>
          <w:rtl w:val="0"/>
        </w:rPr>
        <w:t>ı</w:t>
      </w:r>
      <w:r>
        <w:rPr>
          <w:rStyle w:val="Yok"/>
          <w:sz w:val="26"/>
          <w:szCs w:val="26"/>
          <w:rtl w:val="0"/>
        </w:rPr>
        <w:t>labilen) yasalar</w:t>
      </w:r>
      <w:r>
        <w:rPr>
          <w:rStyle w:val="Yok"/>
          <w:sz w:val="26"/>
          <w:szCs w:val="26"/>
          <w:rtl w:val="0"/>
        </w:rPr>
        <w:t>ı</w:t>
      </w:r>
      <w:r>
        <w:rPr>
          <w:rStyle w:val="Yok"/>
          <w:sz w:val="26"/>
          <w:szCs w:val="26"/>
          <w:rtl w:val="0"/>
          <w:lang w:val="de-DE"/>
        </w:rPr>
        <w:t>n ge</w:t>
      </w:r>
      <w:r>
        <w:rPr>
          <w:rStyle w:val="Yok"/>
          <w:sz w:val="26"/>
          <w:szCs w:val="26"/>
          <w:rtl w:val="0"/>
        </w:rPr>
        <w:t>ç</w:t>
      </w:r>
      <w:r>
        <w:rPr>
          <w:rStyle w:val="Yok"/>
          <w:sz w:val="26"/>
          <w:szCs w:val="26"/>
          <w:rtl w:val="0"/>
        </w:rPr>
        <w:t>erli oldu</w:t>
      </w:r>
      <w:r>
        <w:rPr>
          <w:rStyle w:val="Yok"/>
          <w:sz w:val="26"/>
          <w:szCs w:val="26"/>
          <w:rtl w:val="0"/>
        </w:rPr>
        <w:t>ğ</w:t>
      </w:r>
      <w:r>
        <w:rPr>
          <w:rStyle w:val="Yok"/>
          <w:sz w:val="26"/>
          <w:szCs w:val="26"/>
          <w:rtl w:val="0"/>
        </w:rPr>
        <w:t xml:space="preserve">u bir evren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r.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"ta</w:t>
      </w:r>
      <w:r>
        <w:rPr>
          <w:rStyle w:val="Yok"/>
          <w:sz w:val="26"/>
          <w:szCs w:val="26"/>
          <w:rtl w:val="0"/>
        </w:rPr>
        <w:t xml:space="preserve">ş </w:t>
      </w:r>
      <w:r>
        <w:rPr>
          <w:rStyle w:val="Yok"/>
          <w:sz w:val="26"/>
          <w:szCs w:val="26"/>
          <w:rtl w:val="0"/>
        </w:rPr>
        <w:t>ni</w:t>
      </w:r>
      <w:r>
        <w:rPr>
          <w:rStyle w:val="Yok"/>
          <w:sz w:val="26"/>
          <w:szCs w:val="26"/>
          <w:rtl w:val="0"/>
        </w:rPr>
        <w:t>ç</w:t>
      </w:r>
      <w:r>
        <w:rPr>
          <w:rStyle w:val="Yok"/>
          <w:sz w:val="26"/>
          <w:szCs w:val="26"/>
          <w:rtl w:val="0"/>
          <w:lang w:val="de-DE"/>
        </w:rPr>
        <w:t>in d</w:t>
      </w:r>
      <w:r>
        <w:rPr>
          <w:rStyle w:val="Yok"/>
          <w:sz w:val="26"/>
          <w:szCs w:val="26"/>
          <w:rtl w:val="0"/>
        </w:rPr>
        <w:t>üş</w:t>
      </w:r>
      <w:r>
        <w:rPr>
          <w:rStyle w:val="Yok"/>
          <w:sz w:val="26"/>
          <w:szCs w:val="26"/>
          <w:rtl w:val="0"/>
        </w:rPr>
        <w:t>er?" sorusu yerini "ta</w:t>
      </w:r>
      <w:r>
        <w:rPr>
          <w:rStyle w:val="Yok"/>
          <w:sz w:val="26"/>
          <w:szCs w:val="26"/>
          <w:rtl w:val="0"/>
        </w:rPr>
        <w:t xml:space="preserve">ş </w:t>
      </w:r>
      <w:r>
        <w:rPr>
          <w:rStyle w:val="Yok"/>
          <w:sz w:val="26"/>
          <w:szCs w:val="26"/>
          <w:rtl w:val="0"/>
        </w:rPr>
        <w:t>nas</w:t>
      </w:r>
      <w:r>
        <w:rPr>
          <w:rStyle w:val="Yok"/>
          <w:sz w:val="26"/>
          <w:szCs w:val="26"/>
          <w:rtl w:val="0"/>
        </w:rPr>
        <w:t>ı</w:t>
      </w:r>
      <w:r>
        <w:rPr>
          <w:rStyle w:val="Yok"/>
          <w:sz w:val="26"/>
          <w:szCs w:val="26"/>
          <w:rtl w:val="0"/>
        </w:rPr>
        <w:t>l d</w:t>
      </w:r>
      <w:r>
        <w:rPr>
          <w:rStyle w:val="Yok"/>
          <w:sz w:val="26"/>
          <w:szCs w:val="26"/>
          <w:rtl w:val="0"/>
        </w:rPr>
        <w:t>üş</w:t>
      </w:r>
      <w:r>
        <w:rPr>
          <w:rStyle w:val="Yok"/>
          <w:sz w:val="26"/>
          <w:szCs w:val="26"/>
          <w:rtl w:val="0"/>
          <w:lang w:val="zh-TW" w:eastAsia="zh-TW"/>
        </w:rPr>
        <w:t>er?"</w:t>
      </w:r>
      <w:r>
        <w:rPr>
          <w:rStyle w:val="Yok"/>
          <w:sz w:val="26"/>
          <w:szCs w:val="26"/>
          <w:rtl w:val="0"/>
        </w:rPr>
        <w:t>in sorusuna/sorgulamas</w:t>
      </w:r>
      <w:r>
        <w:rPr>
          <w:rStyle w:val="Yok"/>
          <w:sz w:val="26"/>
          <w:szCs w:val="26"/>
          <w:rtl w:val="0"/>
        </w:rPr>
        <w:t>ı</w:t>
      </w:r>
      <w:r>
        <w:rPr>
          <w:rStyle w:val="Yok"/>
          <w:sz w:val="26"/>
          <w:szCs w:val="26"/>
          <w:rtl w:val="0"/>
        </w:rPr>
        <w:t>na b</w:t>
      </w:r>
      <w:r>
        <w:rPr>
          <w:rStyle w:val="Yok"/>
          <w:sz w:val="26"/>
          <w:szCs w:val="26"/>
          <w:rtl w:val="0"/>
        </w:rPr>
        <w:t>ı</w:t>
      </w:r>
      <w:r>
        <w:rPr>
          <w:rStyle w:val="Yok"/>
          <w:sz w:val="26"/>
          <w:szCs w:val="26"/>
          <w:rtl w:val="0"/>
        </w:rPr>
        <w:t>rakm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Bu sorgulamada Aristoteles</w:t>
      </w:r>
      <w:r>
        <w:rPr>
          <w:rStyle w:val="Yok"/>
          <w:rFonts w:ascii="Arial Unicode MS" w:hAnsi="Arial Unicode MS" w:hint="default"/>
          <w:sz w:val="26"/>
          <w:szCs w:val="26"/>
          <w:rtl w:val="1"/>
        </w:rPr>
        <w:t>’</w:t>
      </w:r>
      <w:r>
        <w:rPr>
          <w:rStyle w:val="Yok"/>
          <w:sz w:val="26"/>
          <w:szCs w:val="26"/>
          <w:rtl w:val="0"/>
        </w:rPr>
        <w:t>in k</w:t>
      </w:r>
      <w:r>
        <w:rPr>
          <w:rStyle w:val="Yok"/>
          <w:sz w:val="26"/>
          <w:szCs w:val="26"/>
          <w:rtl w:val="0"/>
        </w:rPr>
        <w:t>ı</w:t>
      </w:r>
      <w:r>
        <w:rPr>
          <w:rStyle w:val="Yok"/>
          <w:sz w:val="26"/>
          <w:szCs w:val="26"/>
          <w:rtl w:val="0"/>
        </w:rPr>
        <w:t>yas tarz</w:t>
      </w:r>
      <w:r>
        <w:rPr>
          <w:rStyle w:val="Yok"/>
          <w:sz w:val="26"/>
          <w:szCs w:val="26"/>
          <w:rtl w:val="0"/>
        </w:rPr>
        <w:t>ı çı</w:t>
      </w:r>
      <w:r>
        <w:rPr>
          <w:rStyle w:val="Yok"/>
          <w:sz w:val="26"/>
          <w:szCs w:val="26"/>
          <w:rtl w:val="0"/>
        </w:rPr>
        <w:t>kar</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na ne yer vard</w:t>
      </w:r>
      <w:r>
        <w:rPr>
          <w:rStyle w:val="Yok"/>
          <w:sz w:val="26"/>
          <w:szCs w:val="26"/>
          <w:rtl w:val="0"/>
        </w:rPr>
        <w:t>ı</w:t>
      </w:r>
      <w:r>
        <w:rPr>
          <w:rStyle w:val="Yok"/>
          <w:sz w:val="26"/>
          <w:szCs w:val="26"/>
          <w:rtl w:val="0"/>
        </w:rPr>
        <w:t>r ne de gerek vard</w:t>
      </w:r>
      <w:r>
        <w:rPr>
          <w:rStyle w:val="Yok"/>
          <w:sz w:val="26"/>
          <w:szCs w:val="26"/>
          <w:rtl w:val="0"/>
        </w:rPr>
        <w:t>ı</w:t>
      </w:r>
      <w:r>
        <w:rPr>
          <w:rStyle w:val="Yok"/>
          <w:sz w:val="26"/>
          <w:szCs w:val="26"/>
          <w:rtl w:val="0"/>
        </w:rPr>
        <w:t xml:space="preserve">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art</w:t>
      </w:r>
      <w:r>
        <w:rPr>
          <w:rStyle w:val="Yok"/>
          <w:sz w:val="26"/>
          <w:szCs w:val="26"/>
          <w:rtl w:val="0"/>
        </w:rPr>
        <w:t>ı</w:t>
      </w:r>
      <w:r>
        <w:rPr>
          <w:rStyle w:val="Yok"/>
          <w:sz w:val="26"/>
          <w:szCs w:val="26"/>
          <w:rtl w:val="0"/>
        </w:rPr>
        <w:t>k erekselli</w:t>
      </w:r>
      <w:r>
        <w:rPr>
          <w:rStyle w:val="Yok"/>
          <w:sz w:val="26"/>
          <w:szCs w:val="26"/>
          <w:rtl w:val="0"/>
        </w:rPr>
        <w:t>ğ</w:t>
      </w:r>
      <w:r>
        <w:rPr>
          <w:rStyle w:val="Yok"/>
          <w:sz w:val="26"/>
          <w:szCs w:val="26"/>
          <w:rtl w:val="0"/>
        </w:rPr>
        <w:t>e yer vermeyen fakat fizik yasalar</w:t>
      </w:r>
      <w:r>
        <w:rPr>
          <w:rStyle w:val="Yok"/>
          <w:sz w:val="26"/>
          <w:szCs w:val="26"/>
          <w:rtl w:val="0"/>
        </w:rPr>
        <w:t>ı</w:t>
      </w:r>
      <w:r>
        <w:rPr>
          <w:rStyle w:val="Yok"/>
          <w:sz w:val="26"/>
          <w:szCs w:val="26"/>
          <w:rtl w:val="0"/>
        </w:rPr>
        <w:t>na g</w:t>
      </w:r>
      <w:r>
        <w:rPr>
          <w:rStyle w:val="Yok"/>
          <w:sz w:val="26"/>
          <w:szCs w:val="26"/>
          <w:rtl w:val="0"/>
        </w:rPr>
        <w:t>ö</w:t>
      </w:r>
      <w:r>
        <w:rPr>
          <w:rStyle w:val="Yok"/>
          <w:sz w:val="26"/>
          <w:szCs w:val="26"/>
          <w:rtl w:val="0"/>
          <w:lang w:val="it-IT"/>
        </w:rPr>
        <w:t>re i</w:t>
      </w:r>
      <w:r>
        <w:rPr>
          <w:rStyle w:val="Yok"/>
          <w:sz w:val="26"/>
          <w:szCs w:val="26"/>
          <w:rtl w:val="0"/>
        </w:rPr>
        <w:t>ş</w:t>
      </w:r>
      <w:r>
        <w:rPr>
          <w:rStyle w:val="Yok"/>
          <w:sz w:val="26"/>
          <w:szCs w:val="26"/>
          <w:rtl w:val="0"/>
        </w:rPr>
        <w:t xml:space="preserve">leyen determinist ve rasyonel </w:t>
      </w:r>
      <w:r>
        <w:rPr>
          <w:rStyle w:val="Yok"/>
          <w:sz w:val="26"/>
          <w:szCs w:val="26"/>
          <w:rtl w:val="0"/>
        </w:rPr>
        <w:t>ö</w:t>
      </w:r>
      <w:r>
        <w:rPr>
          <w:rStyle w:val="Yok"/>
          <w:sz w:val="26"/>
          <w:szCs w:val="26"/>
          <w:rtl w:val="0"/>
        </w:rPr>
        <w:t>zellikte bir evren tasar</w:t>
      </w:r>
      <w:r>
        <w:rPr>
          <w:rStyle w:val="Yok"/>
          <w:sz w:val="26"/>
          <w:szCs w:val="26"/>
          <w:rtl w:val="0"/>
        </w:rPr>
        <w:t>ı</w:t>
      </w:r>
      <w:r>
        <w:rPr>
          <w:rStyle w:val="Yok"/>
          <w:sz w:val="26"/>
          <w:szCs w:val="26"/>
          <w:rtl w:val="0"/>
        </w:rPr>
        <w:t>m</w:t>
      </w:r>
      <w:r>
        <w:rPr>
          <w:rStyle w:val="Yok"/>
          <w:sz w:val="26"/>
          <w:szCs w:val="26"/>
          <w:rtl w:val="0"/>
        </w:rPr>
        <w:t xml:space="preserve">ı </w:t>
      </w:r>
      <w:r>
        <w:rPr>
          <w:rStyle w:val="Yok"/>
          <w:sz w:val="26"/>
          <w:szCs w:val="26"/>
          <w:rtl w:val="0"/>
        </w:rPr>
        <w:t>kar</w:t>
      </w:r>
      <w:r>
        <w:rPr>
          <w:rStyle w:val="Yok"/>
          <w:sz w:val="26"/>
          <w:szCs w:val="26"/>
          <w:rtl w:val="0"/>
        </w:rPr>
        <w:t>şı</w:t>
      </w:r>
      <w:r>
        <w:rPr>
          <w:rStyle w:val="Yok"/>
          <w:sz w:val="26"/>
          <w:szCs w:val="26"/>
          <w:rtl w:val="0"/>
        </w:rPr>
        <w:t>m</w:t>
      </w:r>
      <w:r>
        <w:rPr>
          <w:rStyle w:val="Yok"/>
          <w:sz w:val="26"/>
          <w:szCs w:val="26"/>
          <w:rtl w:val="0"/>
        </w:rPr>
        <w:t>ı</w:t>
      </w:r>
      <w:r>
        <w:rPr>
          <w:rStyle w:val="Yok"/>
          <w:sz w:val="26"/>
          <w:szCs w:val="26"/>
          <w:rtl w:val="0"/>
          <w:lang w:val="es-ES_tradnl"/>
        </w:rPr>
        <w:t>zdad</w:t>
      </w:r>
      <w:r>
        <w:rPr>
          <w:rStyle w:val="Yok"/>
          <w:sz w:val="26"/>
          <w:szCs w:val="26"/>
          <w:rtl w:val="0"/>
        </w:rPr>
        <w:t>ı</w:t>
      </w:r>
      <w:r>
        <w:rPr>
          <w:rStyle w:val="Yok"/>
          <w:sz w:val="26"/>
          <w:szCs w:val="26"/>
          <w:rtl w:val="0"/>
        </w:rPr>
        <w:t>r. Bu durum bize mant</w:t>
      </w:r>
      <w:r>
        <w:rPr>
          <w:rStyle w:val="Yok"/>
          <w:sz w:val="26"/>
          <w:szCs w:val="26"/>
          <w:rtl w:val="0"/>
        </w:rPr>
        <w:t>ı</w:t>
      </w:r>
      <w:r>
        <w:rPr>
          <w:rStyle w:val="Yok"/>
          <w:sz w:val="26"/>
          <w:szCs w:val="26"/>
          <w:rtl w:val="0"/>
        </w:rPr>
        <w:t>k ile fizik d</w:t>
      </w:r>
      <w:r>
        <w:rPr>
          <w:rStyle w:val="Yok"/>
          <w:sz w:val="26"/>
          <w:szCs w:val="26"/>
          <w:rtl w:val="0"/>
        </w:rPr>
        <w:t>ü</w:t>
      </w:r>
      <w:r>
        <w:rPr>
          <w:rStyle w:val="Yok"/>
          <w:sz w:val="26"/>
          <w:szCs w:val="26"/>
          <w:rtl w:val="0"/>
        </w:rPr>
        <w:t>nya aras</w:t>
      </w:r>
      <w:r>
        <w:rPr>
          <w:rStyle w:val="Yok"/>
          <w:sz w:val="26"/>
          <w:szCs w:val="26"/>
          <w:rtl w:val="0"/>
        </w:rPr>
        <w:t>ı</w:t>
      </w:r>
      <w:r>
        <w:rPr>
          <w:rStyle w:val="Yok"/>
          <w:sz w:val="26"/>
          <w:szCs w:val="26"/>
          <w:rtl w:val="0"/>
        </w:rPr>
        <w:t>nda kurulabilecek bir ili</w:t>
      </w:r>
      <w:r>
        <w:rPr>
          <w:rStyle w:val="Yok"/>
          <w:sz w:val="26"/>
          <w:szCs w:val="26"/>
          <w:rtl w:val="0"/>
        </w:rPr>
        <w:t>ş</w:t>
      </w:r>
      <w:r>
        <w:rPr>
          <w:rStyle w:val="Yok"/>
          <w:sz w:val="26"/>
          <w:szCs w:val="26"/>
          <w:rtl w:val="0"/>
        </w:rPr>
        <w:t>kinin de ipu</w:t>
      </w:r>
      <w:r>
        <w:rPr>
          <w:rStyle w:val="Yok"/>
          <w:sz w:val="26"/>
          <w:szCs w:val="26"/>
          <w:rtl w:val="0"/>
        </w:rPr>
        <w:t>ç</w:t>
      </w:r>
      <w:r>
        <w:rPr>
          <w:rStyle w:val="Yok"/>
          <w:sz w:val="26"/>
          <w:szCs w:val="26"/>
          <w:rtl w:val="0"/>
        </w:rPr>
        <w:t>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vermektedir. Newton sisteminin Kant felsefesi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Ayd</w:t>
      </w:r>
      <w:r>
        <w:rPr>
          <w:rStyle w:val="Yok"/>
          <w:sz w:val="26"/>
          <w:szCs w:val="26"/>
          <w:rtl w:val="0"/>
        </w:rPr>
        <w:t>ı</w:t>
      </w:r>
      <w:r>
        <w:rPr>
          <w:rStyle w:val="Yok"/>
          <w:sz w:val="26"/>
          <w:szCs w:val="26"/>
          <w:rtl w:val="0"/>
        </w:rPr>
        <w:t>nlanma olgusunu bi</w:t>
      </w:r>
      <w:r>
        <w:rPr>
          <w:rStyle w:val="Yok"/>
          <w:sz w:val="26"/>
          <w:szCs w:val="26"/>
          <w:rtl w:val="0"/>
        </w:rPr>
        <w:t>ç</w:t>
      </w:r>
      <w:r>
        <w:rPr>
          <w:rStyle w:val="Yok"/>
          <w:sz w:val="26"/>
          <w:szCs w:val="26"/>
          <w:rtl w:val="0"/>
        </w:rPr>
        <w:t>imlemi</w:t>
      </w:r>
      <w:r>
        <w:rPr>
          <w:rStyle w:val="Yok"/>
          <w:sz w:val="26"/>
          <w:szCs w:val="26"/>
          <w:rtl w:val="0"/>
        </w:rPr>
        <w:t xml:space="preserve">ş </w:t>
      </w:r>
      <w:r>
        <w:rPr>
          <w:rStyle w:val="Yok"/>
          <w:sz w:val="26"/>
          <w:szCs w:val="26"/>
          <w:rtl w:val="0"/>
        </w:rPr>
        <w:t>oldu</w:t>
      </w:r>
      <w:r>
        <w:rPr>
          <w:rStyle w:val="Yok"/>
          <w:sz w:val="26"/>
          <w:szCs w:val="26"/>
          <w:rtl w:val="0"/>
        </w:rPr>
        <w:t>ğ</w:t>
      </w:r>
      <w:r>
        <w:rPr>
          <w:rStyle w:val="Yok"/>
          <w:sz w:val="26"/>
          <w:szCs w:val="26"/>
          <w:rtl w:val="0"/>
        </w:rPr>
        <w:t>u dikkate al</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xml:space="preserve">rsa, bu yeni </w:t>
      </w:r>
      <w:r>
        <w:rPr>
          <w:rStyle w:val="Yok"/>
          <w:sz w:val="26"/>
          <w:szCs w:val="26"/>
          <w:rtl w:val="0"/>
          <w:lang w:val="es-ES_tradnl"/>
        </w:rPr>
        <w:t>olgu</w:t>
      </w:r>
      <w:r>
        <w:rPr>
          <w:rStyle w:val="Yok"/>
          <w:sz w:val="26"/>
          <w:szCs w:val="26"/>
          <w:rtl w:val="0"/>
        </w:rPr>
        <w:t xml:space="preserve"> yeni bir </w:t>
      </w:r>
      <w:r>
        <w:rPr>
          <w:rStyle w:val="Yok"/>
          <w:sz w:val="26"/>
          <w:szCs w:val="26"/>
          <w:rtl w:val="0"/>
          <w:lang w:val="da-DK"/>
        </w:rPr>
        <w:t>paradigma</w:t>
      </w:r>
      <w:r>
        <w:rPr>
          <w:rStyle w:val="Yok"/>
          <w:sz w:val="26"/>
          <w:szCs w:val="26"/>
          <w:rtl w:val="0"/>
        </w:rPr>
        <w:t>ya ihtiya</w:t>
      </w:r>
      <w:r>
        <w:rPr>
          <w:rStyle w:val="Yok"/>
          <w:sz w:val="26"/>
          <w:szCs w:val="26"/>
          <w:rtl w:val="0"/>
        </w:rPr>
        <w:t xml:space="preserve">ç </w:t>
      </w:r>
      <w:r>
        <w:rPr>
          <w:rStyle w:val="Yok"/>
          <w:sz w:val="26"/>
          <w:szCs w:val="26"/>
          <w:rtl w:val="0"/>
        </w:rPr>
        <w:t>g</w:t>
      </w:r>
      <w:r>
        <w:rPr>
          <w:rStyle w:val="Yok"/>
          <w:sz w:val="26"/>
          <w:szCs w:val="26"/>
          <w:rtl w:val="0"/>
        </w:rPr>
        <w:t>ö</w:t>
      </w:r>
      <w:r>
        <w:rPr>
          <w:rStyle w:val="Yok"/>
          <w:sz w:val="26"/>
          <w:szCs w:val="26"/>
          <w:rtl w:val="0"/>
        </w:rPr>
        <w:t>sterecektir; bu ihtiyac</w:t>
      </w:r>
      <w:r>
        <w:rPr>
          <w:rStyle w:val="Yok"/>
          <w:sz w:val="26"/>
          <w:szCs w:val="26"/>
          <w:rtl w:val="0"/>
        </w:rPr>
        <w:t xml:space="preserve">ı </w:t>
      </w:r>
      <w:r>
        <w:rPr>
          <w:rStyle w:val="Yok"/>
          <w:sz w:val="26"/>
          <w:szCs w:val="26"/>
          <w:rtl w:val="0"/>
        </w:rPr>
        <w:t xml:space="preserve">ise "yeni bir organon talebi" </w:t>
      </w:r>
      <w:r>
        <w:rPr>
          <w:rStyle w:val="Yok"/>
          <w:sz w:val="26"/>
          <w:szCs w:val="26"/>
          <w:rtl w:val="0"/>
        </w:rPr>
        <w:t>ş</w:t>
      </w:r>
      <w:r>
        <w:rPr>
          <w:rStyle w:val="Yok"/>
          <w:sz w:val="26"/>
          <w:szCs w:val="26"/>
          <w:rtl w:val="0"/>
        </w:rPr>
        <w:t xml:space="preserve">eklinde okumak </w:t>
      </w:r>
      <w:bookmarkStart w:name="mümkündür" w:id="0"/>
      <w:bookmarkEnd w:id="0"/>
      <w:r>
        <w:rPr>
          <w:rStyle w:val="Yok"/>
          <w:sz w:val="26"/>
          <w:szCs w:val="26"/>
          <w:rtl w:val="0"/>
        </w:rPr>
        <w:t>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nd</w:t>
      </w:r>
      <w:r>
        <w:rPr>
          <w:rStyle w:val="Yok"/>
          <w:sz w:val="26"/>
          <w:szCs w:val="26"/>
          <w:rtl w:val="0"/>
        </w:rPr>
        <w:t>ü</w:t>
      </w:r>
      <w:r>
        <w:rPr>
          <w:rStyle w:val="Yok"/>
          <w:sz w:val="26"/>
          <w:szCs w:val="26"/>
          <w:rtl w:val="0"/>
        </w:rPr>
        <w:t xml:space="preserve">r. </w:t>
      </w:r>
      <w:r>
        <w:rPr>
          <w:rStyle w:val="Yok"/>
          <w:sz w:val="26"/>
          <w:szCs w:val="26"/>
          <w:rtl w:val="0"/>
        </w:rPr>
        <w:t>Ö</w:t>
      </w:r>
      <w:r>
        <w:rPr>
          <w:rStyle w:val="Yok"/>
          <w:sz w:val="26"/>
          <w:szCs w:val="26"/>
          <w:rtl w:val="0"/>
        </w:rPr>
        <w:t>yle 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yor ki, Leibniz'in ak</w:t>
      </w:r>
      <w:r>
        <w:rPr>
          <w:rStyle w:val="Yok"/>
          <w:sz w:val="26"/>
          <w:szCs w:val="26"/>
          <w:rtl w:val="0"/>
        </w:rPr>
        <w:t>ı</w:t>
      </w:r>
      <w:r>
        <w:rPr>
          <w:rStyle w:val="Yok"/>
          <w:sz w:val="26"/>
          <w:szCs w:val="26"/>
          <w:rtl w:val="0"/>
          <w:lang w:val="es-ES_tradnl"/>
        </w:rPr>
        <w:t>l y</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tme i</w:t>
      </w:r>
      <w:r>
        <w:rPr>
          <w:rStyle w:val="Yok"/>
          <w:sz w:val="26"/>
          <w:szCs w:val="26"/>
          <w:rtl w:val="0"/>
        </w:rPr>
        <w:t>ş</w:t>
      </w:r>
      <w:r>
        <w:rPr>
          <w:rStyle w:val="Yok"/>
          <w:sz w:val="26"/>
          <w:szCs w:val="26"/>
          <w:rtl w:val="0"/>
        </w:rPr>
        <w:t>lemini ifade edebilen ve onu mekanik olarak denetleyebilen yapay bir dil kurma d</w:t>
      </w:r>
      <w:r>
        <w:rPr>
          <w:rStyle w:val="Yok"/>
          <w:sz w:val="26"/>
          <w:szCs w:val="26"/>
          <w:rtl w:val="0"/>
        </w:rPr>
        <w:t>üşü</w:t>
      </w:r>
      <w:r>
        <w:rPr>
          <w:rStyle w:val="Yok"/>
          <w:sz w:val="26"/>
          <w:szCs w:val="26"/>
          <w:rtl w:val="0"/>
        </w:rPr>
        <w:t>, yeni bir paradigman</w:t>
      </w:r>
      <w:r>
        <w:rPr>
          <w:rStyle w:val="Yok"/>
          <w:sz w:val="26"/>
          <w:szCs w:val="26"/>
          <w:rtl w:val="0"/>
        </w:rPr>
        <w:t>ı</w:t>
      </w:r>
      <w:r>
        <w:rPr>
          <w:rStyle w:val="Yok"/>
          <w:sz w:val="26"/>
          <w:szCs w:val="26"/>
          <w:rtl w:val="0"/>
        </w:rPr>
        <w:t>n gerek duyaca</w:t>
      </w:r>
      <w:r>
        <w:rPr>
          <w:rStyle w:val="Yok"/>
          <w:sz w:val="26"/>
          <w:szCs w:val="26"/>
          <w:rtl w:val="0"/>
        </w:rPr>
        <w:t xml:space="preserve">ğı </w:t>
      </w:r>
      <w:r>
        <w:rPr>
          <w:rStyle w:val="Yok"/>
          <w:sz w:val="26"/>
          <w:szCs w:val="26"/>
          <w:rtl w:val="0"/>
          <w:lang w:val="it-IT"/>
        </w:rPr>
        <w:t>'organon'</w:t>
      </w:r>
      <w:r>
        <w:rPr>
          <w:rStyle w:val="Yok"/>
          <w:sz w:val="26"/>
          <w:szCs w:val="26"/>
          <w:rtl w:val="0"/>
        </w:rPr>
        <w:t xml:space="preserve">un bu sebeple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s</w:t>
      </w:r>
      <w:r>
        <w:rPr>
          <w:rStyle w:val="Yok"/>
          <w:sz w:val="26"/>
          <w:szCs w:val="26"/>
          <w:rtl w:val="0"/>
        </w:rPr>
        <w:t xml:space="preserve">ü </w:t>
      </w:r>
      <w:r>
        <w:rPr>
          <w:rStyle w:val="Yok"/>
          <w:sz w:val="26"/>
          <w:szCs w:val="26"/>
          <w:rtl w:val="0"/>
        </w:rPr>
        <w:t>olmu</w:t>
      </w:r>
      <w:r>
        <w:rPr>
          <w:rStyle w:val="Yok"/>
          <w:sz w:val="26"/>
          <w:szCs w:val="26"/>
          <w:rtl w:val="0"/>
        </w:rPr>
        <w:t>ş</w:t>
      </w:r>
      <w:r>
        <w:rPr>
          <w:rStyle w:val="Yok"/>
          <w:sz w:val="26"/>
          <w:szCs w:val="26"/>
          <w:rtl w:val="0"/>
        </w:rPr>
        <w:t>tur.</w:t>
      </w:r>
    </w:p>
    <w:p>
      <w:pPr>
        <w:pStyle w:val="Gövde A"/>
        <w:jc w:val="both"/>
        <w:rPr>
          <w:rStyle w:val="Yok"/>
          <w:sz w:val="26"/>
          <w:szCs w:val="26"/>
        </w:rPr>
      </w:pPr>
    </w:p>
    <w:p>
      <w:pPr>
        <w:pStyle w:val="Gövde A"/>
        <w:jc w:val="both"/>
        <w:rPr>
          <w:rStyle w:val="Yok"/>
          <w:sz w:val="26"/>
          <w:szCs w:val="26"/>
        </w:rPr>
      </w:pPr>
      <w:r>
        <w:rPr>
          <w:rStyle w:val="Yok"/>
          <w:sz w:val="26"/>
          <w:szCs w:val="26"/>
          <w:rtl w:val="0"/>
        </w:rPr>
        <w:t>19.yy'da ba</w:t>
      </w:r>
      <w:r>
        <w:rPr>
          <w:rStyle w:val="Yok"/>
          <w:sz w:val="26"/>
          <w:szCs w:val="26"/>
          <w:rtl w:val="0"/>
        </w:rPr>
        <w:t>ş</w:t>
      </w:r>
      <w:r>
        <w:rPr>
          <w:rStyle w:val="Yok"/>
          <w:sz w:val="26"/>
          <w:szCs w:val="26"/>
          <w:rtl w:val="0"/>
        </w:rPr>
        <w:t>layan (ve genellikle modern mant</w:t>
      </w:r>
      <w:r>
        <w:rPr>
          <w:rStyle w:val="Yok"/>
          <w:sz w:val="26"/>
          <w:szCs w:val="26"/>
          <w:rtl w:val="0"/>
        </w:rPr>
        <w:t>ı</w:t>
      </w:r>
      <w:r>
        <w:rPr>
          <w:rStyle w:val="Yok"/>
          <w:sz w:val="26"/>
          <w:szCs w:val="26"/>
          <w:rtl w:val="0"/>
        </w:rPr>
        <w:t>k ad</w:t>
      </w:r>
      <w:r>
        <w:rPr>
          <w:rStyle w:val="Yok"/>
          <w:sz w:val="26"/>
          <w:szCs w:val="26"/>
          <w:rtl w:val="0"/>
        </w:rPr>
        <w:t>ı</w:t>
      </w:r>
      <w:r>
        <w:rPr>
          <w:rStyle w:val="Yok"/>
          <w:sz w:val="26"/>
          <w:szCs w:val="26"/>
          <w:rtl w:val="0"/>
        </w:rPr>
        <w:t>yla tan</w:t>
      </w:r>
      <w:r>
        <w:rPr>
          <w:rStyle w:val="Yok"/>
          <w:sz w:val="26"/>
          <w:szCs w:val="26"/>
          <w:rtl w:val="0"/>
        </w:rPr>
        <w:t>ı</w:t>
      </w:r>
      <w:r>
        <w:rPr>
          <w:rStyle w:val="Yok"/>
          <w:sz w:val="26"/>
          <w:szCs w:val="26"/>
          <w:rtl w:val="0"/>
        </w:rPr>
        <w:t xml:space="preserve">nan)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 bilindi</w:t>
      </w:r>
      <w:r>
        <w:rPr>
          <w:rStyle w:val="Yok"/>
          <w:sz w:val="26"/>
          <w:szCs w:val="26"/>
          <w:rtl w:val="0"/>
        </w:rPr>
        <w:t>ğ</w:t>
      </w:r>
      <w:r>
        <w:rPr>
          <w:rStyle w:val="Yok"/>
          <w:sz w:val="26"/>
          <w:szCs w:val="26"/>
          <w:rtl w:val="0"/>
        </w:rPr>
        <w:t xml:space="preserve">i gibi Viyana </w:t>
      </w:r>
      <w:r>
        <w:rPr>
          <w:rStyle w:val="Yok"/>
          <w:sz w:val="26"/>
          <w:szCs w:val="26"/>
          <w:rtl w:val="0"/>
        </w:rPr>
        <w:t>Ç</w:t>
      </w:r>
      <w:r>
        <w:rPr>
          <w:rStyle w:val="Yok"/>
          <w:sz w:val="26"/>
          <w:szCs w:val="26"/>
          <w:rtl w:val="0"/>
        </w:rPr>
        <w:t>evresi d</w:t>
      </w:r>
      <w:r>
        <w:rPr>
          <w:rStyle w:val="Yok"/>
          <w:sz w:val="26"/>
          <w:szCs w:val="26"/>
          <w:rtl w:val="0"/>
        </w:rPr>
        <w:t>üşü</w:t>
      </w:r>
      <w:r>
        <w:rPr>
          <w:rStyle w:val="Yok"/>
          <w:sz w:val="26"/>
          <w:szCs w:val="26"/>
          <w:rtl w:val="0"/>
        </w:rPr>
        <w:t>n</w:t>
      </w:r>
      <w:r>
        <w:rPr>
          <w:rStyle w:val="Yok"/>
          <w:sz w:val="26"/>
          <w:szCs w:val="26"/>
          <w:rtl w:val="0"/>
        </w:rPr>
        <w:t>ü</w:t>
      </w:r>
      <w:r>
        <w:rPr>
          <w:rStyle w:val="Yok"/>
          <w:sz w:val="26"/>
          <w:szCs w:val="26"/>
          <w:rtl w:val="0"/>
        </w:rPr>
        <w:t>rleri taraf</w:t>
      </w:r>
      <w:r>
        <w:rPr>
          <w:rStyle w:val="Yok"/>
          <w:sz w:val="26"/>
          <w:szCs w:val="26"/>
          <w:rtl w:val="0"/>
        </w:rPr>
        <w:t>ı</w:t>
      </w:r>
      <w:r>
        <w:rPr>
          <w:rStyle w:val="Yok"/>
          <w:sz w:val="26"/>
          <w:szCs w:val="26"/>
          <w:rtl w:val="0"/>
        </w:rPr>
        <w:t>ndan felsefenin bir arac</w:t>
      </w:r>
      <w:r>
        <w:rPr>
          <w:rStyle w:val="Yok"/>
          <w:sz w:val="26"/>
          <w:szCs w:val="26"/>
          <w:rtl w:val="0"/>
        </w:rPr>
        <w:t xml:space="preserve">ı </w:t>
      </w:r>
      <w:r>
        <w:rPr>
          <w:rStyle w:val="Yok"/>
          <w:sz w:val="26"/>
          <w:szCs w:val="26"/>
          <w:rtl w:val="0"/>
        </w:rPr>
        <w:t>olarak kullan</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lang w:val="de-DE"/>
        </w:rPr>
        <w:t>r. B. Russell, L. von Wittgenstein, R. Carnap</w:t>
      </w:r>
      <w:r>
        <w:rPr>
          <w:rStyle w:val="Yok"/>
          <w:sz w:val="26"/>
          <w:szCs w:val="26"/>
          <w:vertAlign w:val="superscript"/>
        </w:rPr>
        <w:footnoteReference w:id="16"/>
      </w:r>
      <w:r>
        <w:rPr>
          <w:rStyle w:val="Yok"/>
          <w:sz w:val="26"/>
          <w:szCs w:val="26"/>
          <w:rtl w:val="0"/>
        </w:rPr>
        <w:t xml:space="preserve"> gibi d</w:t>
      </w:r>
      <w:r>
        <w:rPr>
          <w:rStyle w:val="Yok"/>
          <w:sz w:val="26"/>
          <w:szCs w:val="26"/>
          <w:rtl w:val="0"/>
        </w:rPr>
        <w:t>üşü</w:t>
      </w:r>
      <w:r>
        <w:rPr>
          <w:rStyle w:val="Yok"/>
          <w:sz w:val="26"/>
          <w:szCs w:val="26"/>
          <w:rtl w:val="0"/>
        </w:rPr>
        <w:t>n</w:t>
      </w:r>
      <w:r>
        <w:rPr>
          <w:rStyle w:val="Yok"/>
          <w:sz w:val="26"/>
          <w:szCs w:val="26"/>
          <w:rtl w:val="0"/>
        </w:rPr>
        <w:t>ü</w:t>
      </w:r>
      <w:r>
        <w:rPr>
          <w:rStyle w:val="Yok"/>
          <w:sz w:val="26"/>
          <w:szCs w:val="26"/>
          <w:rtl w:val="0"/>
        </w:rPr>
        <w:t>rlerde bu mant</w:t>
      </w:r>
      <w:r>
        <w:rPr>
          <w:rStyle w:val="Yok"/>
          <w:sz w:val="26"/>
          <w:szCs w:val="26"/>
          <w:rtl w:val="0"/>
        </w:rPr>
        <w:t>ı</w:t>
      </w:r>
      <w:r>
        <w:rPr>
          <w:rStyle w:val="Yok"/>
          <w:sz w:val="26"/>
          <w:szCs w:val="26"/>
          <w:rtl w:val="0"/>
        </w:rPr>
        <w:t>k, analitik felsefenin, yani arkas</w:t>
      </w:r>
      <w:r>
        <w:rPr>
          <w:rStyle w:val="Yok"/>
          <w:sz w:val="26"/>
          <w:szCs w:val="26"/>
          <w:rtl w:val="0"/>
        </w:rPr>
        <w:t>ı</w:t>
      </w:r>
      <w:r>
        <w:rPr>
          <w:rStyle w:val="Yok"/>
          <w:sz w:val="26"/>
          <w:szCs w:val="26"/>
          <w:rtl w:val="0"/>
        </w:rPr>
        <w:t>nda belirli bir ontoloji ve epistemoloji anlay</w:t>
      </w:r>
      <w:r>
        <w:rPr>
          <w:rStyle w:val="Yok"/>
          <w:sz w:val="26"/>
          <w:szCs w:val="26"/>
          <w:rtl w:val="0"/>
        </w:rPr>
        <w:t>ışı</w:t>
      </w:r>
      <w:r>
        <w:rPr>
          <w:rStyle w:val="Yok"/>
          <w:sz w:val="26"/>
          <w:szCs w:val="26"/>
          <w:rtl w:val="0"/>
        </w:rPr>
        <w:t>n</w:t>
      </w:r>
      <w:r>
        <w:rPr>
          <w:rStyle w:val="Yok"/>
          <w:sz w:val="26"/>
          <w:szCs w:val="26"/>
          <w:rtl w:val="0"/>
        </w:rPr>
        <w:t xml:space="preserve">ı </w:t>
      </w:r>
      <w:r>
        <w:rPr>
          <w:rStyle w:val="Yok"/>
          <w:sz w:val="26"/>
          <w:szCs w:val="26"/>
          <w:rtl w:val="0"/>
        </w:rPr>
        <w:t>bar</w:t>
      </w:r>
      <w:r>
        <w:rPr>
          <w:rStyle w:val="Yok"/>
          <w:sz w:val="26"/>
          <w:szCs w:val="26"/>
          <w:rtl w:val="0"/>
        </w:rPr>
        <w:t>ı</w:t>
      </w:r>
      <w:r>
        <w:rPr>
          <w:rStyle w:val="Yok"/>
          <w:sz w:val="26"/>
          <w:szCs w:val="26"/>
          <w:rtl w:val="0"/>
        </w:rPr>
        <w:t>nd</w:t>
      </w:r>
      <w:r>
        <w:rPr>
          <w:rStyle w:val="Yok"/>
          <w:sz w:val="26"/>
          <w:szCs w:val="26"/>
          <w:rtl w:val="0"/>
        </w:rPr>
        <w:t>ı</w:t>
      </w:r>
      <w:r>
        <w:rPr>
          <w:rStyle w:val="Yok"/>
          <w:sz w:val="26"/>
          <w:szCs w:val="26"/>
          <w:rtl w:val="0"/>
        </w:rPr>
        <w:t>ran bir paradigman</w:t>
      </w:r>
      <w:r>
        <w:rPr>
          <w:rStyle w:val="Yok"/>
          <w:sz w:val="26"/>
          <w:szCs w:val="26"/>
          <w:rtl w:val="0"/>
        </w:rPr>
        <w:t>ı</w:t>
      </w:r>
      <w:r>
        <w:rPr>
          <w:rStyle w:val="Yok"/>
          <w:sz w:val="26"/>
          <w:szCs w:val="26"/>
          <w:rtl w:val="0"/>
        </w:rPr>
        <w:t>n kurulmas</w:t>
      </w:r>
      <w:r>
        <w:rPr>
          <w:rStyle w:val="Yok"/>
          <w:sz w:val="26"/>
          <w:szCs w:val="26"/>
          <w:rtl w:val="0"/>
        </w:rPr>
        <w:t>ı</w:t>
      </w:r>
      <w:r>
        <w:rPr>
          <w:rStyle w:val="Yok"/>
          <w:sz w:val="26"/>
          <w:szCs w:val="26"/>
          <w:rtl w:val="0"/>
        </w:rPr>
        <w:t>na arac</w:t>
      </w:r>
      <w:r>
        <w:rPr>
          <w:rStyle w:val="Yok"/>
          <w:sz w:val="26"/>
          <w:szCs w:val="26"/>
          <w:rtl w:val="0"/>
        </w:rPr>
        <w:t xml:space="preserve">ı </w:t>
      </w:r>
      <w:r>
        <w:rPr>
          <w:rStyle w:val="Yok"/>
          <w:sz w:val="26"/>
          <w:szCs w:val="26"/>
          <w:rtl w:val="0"/>
        </w:rPr>
        <w:t>olmu</w:t>
      </w:r>
      <w:r>
        <w:rPr>
          <w:rStyle w:val="Yok"/>
          <w:sz w:val="26"/>
          <w:szCs w:val="26"/>
          <w:rtl w:val="0"/>
        </w:rPr>
        <w:t>ş</w:t>
      </w:r>
      <w:r>
        <w:rPr>
          <w:rStyle w:val="Yok"/>
          <w:sz w:val="26"/>
          <w:szCs w:val="26"/>
          <w:rtl w:val="0"/>
        </w:rPr>
        <w:t>tur. Mant</w:t>
      </w:r>
      <w:r>
        <w:rPr>
          <w:rStyle w:val="Yok"/>
          <w:sz w:val="26"/>
          <w:szCs w:val="26"/>
          <w:rtl w:val="0"/>
        </w:rPr>
        <w:t>ığı</w:t>
      </w:r>
      <w:r>
        <w:rPr>
          <w:rStyle w:val="Yok"/>
          <w:sz w:val="26"/>
          <w:szCs w:val="26"/>
          <w:rtl w:val="0"/>
        </w:rPr>
        <w:t>n geli</w:t>
      </w:r>
      <w:r>
        <w:rPr>
          <w:rStyle w:val="Yok"/>
          <w:sz w:val="26"/>
          <w:szCs w:val="26"/>
          <w:rtl w:val="0"/>
        </w:rPr>
        <w:t>ş</w:t>
      </w:r>
      <w:r>
        <w:rPr>
          <w:rStyle w:val="Yok"/>
          <w:sz w:val="26"/>
          <w:szCs w:val="26"/>
          <w:rtl w:val="0"/>
        </w:rPr>
        <w:t xml:space="preserve">imindeki bu ikinci evre, Viyana </w:t>
      </w:r>
      <w:r>
        <w:rPr>
          <w:rStyle w:val="Yok"/>
          <w:sz w:val="26"/>
          <w:szCs w:val="26"/>
          <w:rtl w:val="0"/>
        </w:rPr>
        <w:t>Ç</w:t>
      </w:r>
      <w:r>
        <w:rPr>
          <w:rStyle w:val="Yok"/>
          <w:sz w:val="26"/>
          <w:szCs w:val="26"/>
          <w:rtl w:val="0"/>
        </w:rPr>
        <w:t>evresinin felsefe anlay</w:t>
      </w:r>
      <w:r>
        <w:rPr>
          <w:rStyle w:val="Yok"/>
          <w:sz w:val="26"/>
          <w:szCs w:val="26"/>
          <w:rtl w:val="0"/>
        </w:rPr>
        <w:t>ışı</w:t>
      </w:r>
      <w:r>
        <w:rPr>
          <w:rStyle w:val="Yok"/>
          <w:sz w:val="26"/>
          <w:szCs w:val="26"/>
          <w:rtl w:val="0"/>
        </w:rPr>
        <w:t>n</w:t>
      </w:r>
      <w:r>
        <w:rPr>
          <w:rStyle w:val="Yok"/>
          <w:sz w:val="26"/>
          <w:szCs w:val="26"/>
          <w:rtl w:val="0"/>
        </w:rPr>
        <w:t xml:space="preserve">ı </w:t>
      </w:r>
      <w:r>
        <w:rPr>
          <w:rStyle w:val="Yok"/>
          <w:sz w:val="26"/>
          <w:szCs w:val="26"/>
          <w:rtl w:val="0"/>
        </w:rPr>
        <w:t xml:space="preserve">karakterize eden analitik felsefenin ve dil felsefesinin ortaya </w:t>
      </w:r>
      <w:r>
        <w:rPr>
          <w:rStyle w:val="Yok"/>
          <w:sz w:val="26"/>
          <w:szCs w:val="26"/>
          <w:rtl w:val="0"/>
        </w:rPr>
        <w:t>çı</w:t>
      </w:r>
      <w:r>
        <w:rPr>
          <w:rStyle w:val="Yok"/>
          <w:sz w:val="26"/>
          <w:szCs w:val="26"/>
          <w:rtl w:val="0"/>
        </w:rPr>
        <w:t>kmas</w:t>
      </w:r>
      <w:r>
        <w:rPr>
          <w:rStyle w:val="Yok"/>
          <w:sz w:val="26"/>
          <w:szCs w:val="26"/>
          <w:rtl w:val="0"/>
        </w:rPr>
        <w:t>ı</w:t>
      </w:r>
      <w:r>
        <w:rPr>
          <w:rStyle w:val="Yok"/>
          <w:sz w:val="26"/>
          <w:szCs w:val="26"/>
          <w:rtl w:val="0"/>
        </w:rPr>
        <w:t>na do</w:t>
      </w:r>
      <w:r>
        <w:rPr>
          <w:rStyle w:val="Yok"/>
          <w:sz w:val="26"/>
          <w:szCs w:val="26"/>
          <w:rtl w:val="0"/>
        </w:rPr>
        <w:t>ğ</w:t>
      </w:r>
      <w:r>
        <w:rPr>
          <w:rStyle w:val="Yok"/>
          <w:sz w:val="26"/>
          <w:szCs w:val="26"/>
          <w:rtl w:val="0"/>
        </w:rPr>
        <w:t>rudan katk</w:t>
      </w:r>
      <w:r>
        <w:rPr>
          <w:rStyle w:val="Yok"/>
          <w:sz w:val="26"/>
          <w:szCs w:val="26"/>
          <w:rtl w:val="0"/>
        </w:rPr>
        <w:t>ı</w:t>
      </w:r>
      <w:r>
        <w:rPr>
          <w:rStyle w:val="Yok"/>
          <w:sz w:val="26"/>
          <w:szCs w:val="26"/>
          <w:rtl w:val="0"/>
        </w:rPr>
        <w:t>da bulunmu</w:t>
      </w:r>
      <w:r>
        <w:rPr>
          <w:rStyle w:val="Yok"/>
          <w:sz w:val="26"/>
          <w:szCs w:val="26"/>
          <w:rtl w:val="0"/>
        </w:rPr>
        <w:t>ş</w:t>
      </w:r>
      <w:r>
        <w:rPr>
          <w:rStyle w:val="Yok"/>
          <w:sz w:val="26"/>
          <w:szCs w:val="26"/>
          <w:rtl w:val="0"/>
        </w:rPr>
        <w:t xml:space="preserve">tur. </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Viyana </w:t>
      </w:r>
      <w:r>
        <w:rPr>
          <w:rStyle w:val="Yok"/>
          <w:sz w:val="26"/>
          <w:szCs w:val="26"/>
          <w:rtl w:val="0"/>
        </w:rPr>
        <w:t>Ç</w:t>
      </w:r>
      <w:r>
        <w:rPr>
          <w:rStyle w:val="Yok"/>
          <w:sz w:val="26"/>
          <w:szCs w:val="26"/>
          <w:rtl w:val="0"/>
        </w:rPr>
        <w:t xml:space="preserve">evresi Pozitivizminin temel </w:t>
      </w:r>
      <w:r>
        <w:rPr>
          <w:rStyle w:val="Yok"/>
          <w:sz w:val="26"/>
          <w:szCs w:val="26"/>
          <w:rtl w:val="0"/>
        </w:rPr>
        <w:t>ö</w:t>
      </w:r>
      <w:r>
        <w:rPr>
          <w:rStyle w:val="Yok"/>
          <w:sz w:val="26"/>
          <w:szCs w:val="26"/>
          <w:rtl w:val="0"/>
        </w:rPr>
        <w:t>zelliklerinden birisi metafizi</w:t>
      </w:r>
      <w:r>
        <w:rPr>
          <w:rStyle w:val="Yok"/>
          <w:sz w:val="26"/>
          <w:szCs w:val="26"/>
          <w:rtl w:val="0"/>
        </w:rPr>
        <w:t>ğ</w:t>
      </w:r>
      <w:r>
        <w:rPr>
          <w:rStyle w:val="Yok"/>
          <w:sz w:val="26"/>
          <w:szCs w:val="26"/>
          <w:rtl w:val="0"/>
        </w:rPr>
        <w:t>e (ama asl</w:t>
      </w:r>
      <w:r>
        <w:rPr>
          <w:rStyle w:val="Yok"/>
          <w:sz w:val="26"/>
          <w:szCs w:val="26"/>
          <w:rtl w:val="0"/>
        </w:rPr>
        <w:t>ı</w:t>
      </w:r>
      <w:r>
        <w:rPr>
          <w:rStyle w:val="Yok"/>
          <w:sz w:val="26"/>
          <w:szCs w:val="26"/>
          <w:rtl w:val="0"/>
        </w:rPr>
        <w:t>nda Aristoteles</w:t>
      </w:r>
      <w:r>
        <w:rPr>
          <w:rStyle w:val="Yok"/>
          <w:sz w:val="26"/>
          <w:szCs w:val="26"/>
          <w:rtl w:val="0"/>
        </w:rPr>
        <w:t>ç</w:t>
      </w:r>
      <w:r>
        <w:rPr>
          <w:rStyle w:val="Yok"/>
          <w:sz w:val="26"/>
          <w:szCs w:val="26"/>
          <w:rtl w:val="0"/>
        </w:rPr>
        <w:t>i metafizi</w:t>
      </w:r>
      <w:r>
        <w:rPr>
          <w:rStyle w:val="Yok"/>
          <w:sz w:val="26"/>
          <w:szCs w:val="26"/>
          <w:rtl w:val="0"/>
        </w:rPr>
        <w:t>ğ</w:t>
      </w:r>
      <w:r>
        <w:rPr>
          <w:rStyle w:val="Yok"/>
          <w:sz w:val="26"/>
          <w:szCs w:val="26"/>
          <w:rtl w:val="0"/>
        </w:rPr>
        <w:t>e</w:t>
      </w:r>
      <w:r>
        <w:rPr>
          <w:rStyle w:val="Yok"/>
          <w:sz w:val="26"/>
          <w:szCs w:val="26"/>
          <w:vertAlign w:val="superscript"/>
        </w:rPr>
        <w:footnoteReference w:id="17"/>
      </w:r>
      <w:r>
        <w:rPr>
          <w:rStyle w:val="Yok"/>
          <w:sz w:val="26"/>
          <w:szCs w:val="26"/>
          <w:rtl w:val="0"/>
        </w:rPr>
        <w:t>) kar</w:t>
      </w:r>
      <w:r>
        <w:rPr>
          <w:rStyle w:val="Yok"/>
          <w:sz w:val="26"/>
          <w:szCs w:val="26"/>
          <w:rtl w:val="0"/>
        </w:rPr>
        <w:t xml:space="preserve">şı </w:t>
      </w:r>
      <w:r>
        <w:rPr>
          <w:rStyle w:val="Yok"/>
          <w:sz w:val="26"/>
          <w:szCs w:val="26"/>
          <w:rtl w:val="0"/>
        </w:rPr>
        <w:t>olmalar</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Bu filozoflar ama</w:t>
      </w:r>
      <w:r>
        <w:rPr>
          <w:rStyle w:val="Yok"/>
          <w:sz w:val="26"/>
          <w:szCs w:val="26"/>
          <w:rtl w:val="0"/>
        </w:rPr>
        <w:t>ç</w:t>
      </w:r>
      <w:r>
        <w:rPr>
          <w:rStyle w:val="Yok"/>
          <w:sz w:val="26"/>
          <w:szCs w:val="26"/>
          <w:rtl w:val="0"/>
        </w:rPr>
        <w:t>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dil analizini ve modern mant</w:t>
      </w:r>
      <w:r>
        <w:rPr>
          <w:rStyle w:val="Yok"/>
          <w:sz w:val="26"/>
          <w:szCs w:val="26"/>
          <w:rtl w:val="0"/>
        </w:rPr>
        <w:t xml:space="preserve">ığı </w:t>
      </w:r>
      <w:r>
        <w:rPr>
          <w:rStyle w:val="Yok"/>
          <w:sz w:val="26"/>
          <w:szCs w:val="26"/>
          <w:rtl w:val="0"/>
        </w:rPr>
        <w:t>birlikte kullanarak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tirmek istemi</w:t>
      </w:r>
      <w:r>
        <w:rPr>
          <w:rStyle w:val="Yok"/>
          <w:sz w:val="26"/>
          <w:szCs w:val="26"/>
          <w:rtl w:val="0"/>
        </w:rPr>
        <w:t>ş</w:t>
      </w:r>
      <w:r>
        <w:rPr>
          <w:rStyle w:val="Yok"/>
          <w:sz w:val="26"/>
          <w:szCs w:val="26"/>
          <w:rtl w:val="0"/>
        </w:rPr>
        <w:t>lerdir. Bu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te (modern)</w:t>
      </w:r>
      <w:r>
        <w:rPr>
          <w:rStyle w:val="Yok"/>
          <w:sz w:val="26"/>
          <w:szCs w:val="26"/>
          <w:rtl w:val="0"/>
          <w:lang w:val="es-ES_tradnl"/>
        </w:rPr>
        <w:t xml:space="preserve"> mant</w:t>
      </w:r>
      <w:r>
        <w:rPr>
          <w:rStyle w:val="Yok"/>
          <w:sz w:val="26"/>
          <w:szCs w:val="26"/>
          <w:rtl w:val="0"/>
        </w:rPr>
        <w:t>ı</w:t>
      </w:r>
      <w:r>
        <w:rPr>
          <w:rStyle w:val="Yok"/>
          <w:sz w:val="26"/>
          <w:szCs w:val="26"/>
          <w:rtl w:val="0"/>
        </w:rPr>
        <w:t xml:space="preserve">k,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 ile sonu</w:t>
      </w:r>
      <w:r>
        <w:rPr>
          <w:rStyle w:val="Yok"/>
          <w:sz w:val="26"/>
          <w:szCs w:val="26"/>
          <w:rtl w:val="0"/>
        </w:rPr>
        <w:t>ç ö</w:t>
      </w:r>
      <w:r>
        <w:rPr>
          <w:rStyle w:val="Yok"/>
          <w:sz w:val="26"/>
          <w:szCs w:val="26"/>
          <w:rtl w:val="0"/>
        </w:rPr>
        <w:t>nermesi aras</w:t>
      </w:r>
      <w:r>
        <w:rPr>
          <w:rStyle w:val="Yok"/>
          <w:sz w:val="26"/>
          <w:szCs w:val="26"/>
          <w:rtl w:val="0"/>
        </w:rPr>
        <w:t>ı</w:t>
      </w:r>
      <w:r>
        <w:rPr>
          <w:rStyle w:val="Yok"/>
          <w:sz w:val="26"/>
          <w:szCs w:val="26"/>
          <w:rtl w:val="0"/>
        </w:rPr>
        <w:t>ndaki ili</w:t>
      </w:r>
      <w:r>
        <w:rPr>
          <w:rStyle w:val="Yok"/>
          <w:sz w:val="26"/>
          <w:szCs w:val="26"/>
          <w:rtl w:val="0"/>
        </w:rPr>
        <w:t>ş</w:t>
      </w:r>
      <w:r>
        <w:rPr>
          <w:rStyle w:val="Yok"/>
          <w:sz w:val="26"/>
          <w:szCs w:val="26"/>
          <w:rtl w:val="0"/>
        </w:rPr>
        <w:t>kinin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unu (ge</w:t>
      </w:r>
      <w:r>
        <w:rPr>
          <w:rStyle w:val="Yok"/>
          <w:sz w:val="26"/>
          <w:szCs w:val="26"/>
          <w:rtl w:val="0"/>
        </w:rPr>
        <w:t>ç</w:t>
      </w:r>
      <w:r>
        <w:rPr>
          <w:rStyle w:val="Yok"/>
          <w:sz w:val="26"/>
          <w:szCs w:val="26"/>
          <w:rtl w:val="0"/>
        </w:rPr>
        <w:t>erlilik veya ge</w:t>
      </w:r>
      <w:r>
        <w:rPr>
          <w:rStyle w:val="Yok"/>
          <w:sz w:val="26"/>
          <w:szCs w:val="26"/>
          <w:rtl w:val="0"/>
        </w:rPr>
        <w:t>ç</w:t>
      </w:r>
      <w:r>
        <w:rPr>
          <w:rStyle w:val="Yok"/>
          <w:sz w:val="26"/>
          <w:szCs w:val="26"/>
          <w:rtl w:val="0"/>
        </w:rPr>
        <w:t>ersizli</w:t>
      </w:r>
      <w:r>
        <w:rPr>
          <w:rStyle w:val="Yok"/>
          <w:sz w:val="26"/>
          <w:szCs w:val="26"/>
          <w:rtl w:val="0"/>
        </w:rPr>
        <w:t>ğ</w:t>
      </w:r>
      <w:r>
        <w:rPr>
          <w:rStyle w:val="Yok"/>
          <w:sz w:val="26"/>
          <w:szCs w:val="26"/>
          <w:rtl w:val="0"/>
        </w:rPr>
        <w:t xml:space="preserve">ini) </w:t>
      </w:r>
      <w:r>
        <w:rPr>
          <w:rStyle w:val="Yok"/>
          <w:sz w:val="26"/>
          <w:szCs w:val="26"/>
          <w:rtl w:val="0"/>
          <w:lang w:val="en-US"/>
        </w:rPr>
        <w:t>ispat y</w:t>
      </w:r>
      <w:r>
        <w:rPr>
          <w:rStyle w:val="Yok"/>
          <w:sz w:val="26"/>
          <w:szCs w:val="26"/>
          <w:rtl w:val="0"/>
        </w:rPr>
        <w:t>ö</w:t>
      </w:r>
      <w:r>
        <w:rPr>
          <w:rStyle w:val="Yok"/>
          <w:sz w:val="26"/>
          <w:szCs w:val="26"/>
          <w:rtl w:val="0"/>
        </w:rPr>
        <w:t>ntemi olarak kullan</w:t>
      </w:r>
      <w:r>
        <w:rPr>
          <w:rStyle w:val="Yok"/>
          <w:sz w:val="26"/>
          <w:szCs w:val="26"/>
          <w:rtl w:val="0"/>
        </w:rPr>
        <w:t>ı</w:t>
      </w:r>
      <w:r>
        <w:rPr>
          <w:rStyle w:val="Yok"/>
          <w:sz w:val="26"/>
          <w:szCs w:val="26"/>
          <w:rtl w:val="0"/>
        </w:rPr>
        <w:t>lm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Hedef, formel bir dili kullanarak, ak</w:t>
      </w:r>
      <w:r>
        <w:rPr>
          <w:rStyle w:val="Yok"/>
          <w:sz w:val="26"/>
          <w:szCs w:val="26"/>
          <w:rtl w:val="0"/>
        </w:rPr>
        <w:t>ı</w:t>
      </w:r>
      <w:r>
        <w:rPr>
          <w:rStyle w:val="Yok"/>
          <w:sz w:val="26"/>
          <w:szCs w:val="26"/>
          <w:rtl w:val="0"/>
          <w:lang w:val="es-ES_tradnl"/>
        </w:rPr>
        <w:t>l y</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tme eylemini ifade etmek ve denetlemektir. Bu dil, (k</w:t>
      </w:r>
      <w:r>
        <w:rPr>
          <w:rStyle w:val="Yok"/>
          <w:sz w:val="26"/>
          <w:szCs w:val="26"/>
          <w:rtl w:val="0"/>
        </w:rPr>
        <w:t>ı</w:t>
      </w:r>
      <w:r>
        <w:rPr>
          <w:rStyle w:val="Yok"/>
          <w:sz w:val="26"/>
          <w:szCs w:val="26"/>
          <w:rtl w:val="0"/>
        </w:rPr>
        <w:t>yas</w:t>
      </w:r>
      <w:r>
        <w:rPr>
          <w:rStyle w:val="Yok"/>
          <w:sz w:val="26"/>
          <w:szCs w:val="26"/>
          <w:rtl w:val="0"/>
        </w:rPr>
        <w:t>ı</w:t>
      </w:r>
      <w:r>
        <w:rPr>
          <w:rStyle w:val="Yok"/>
          <w:sz w:val="26"/>
          <w:szCs w:val="26"/>
          <w:rtl w:val="0"/>
        </w:rPr>
        <w:t xml:space="preserve">n temel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 xml:space="preserve">i olan) bir </w:t>
      </w:r>
      <w:r>
        <w:rPr>
          <w:rStyle w:val="Yok"/>
          <w:sz w:val="26"/>
          <w:szCs w:val="26"/>
          <w:rtl w:val="0"/>
        </w:rPr>
        <w:t>ö</w:t>
      </w:r>
      <w:r>
        <w:rPr>
          <w:rStyle w:val="Yok"/>
          <w:sz w:val="26"/>
          <w:szCs w:val="26"/>
          <w:rtl w:val="0"/>
        </w:rPr>
        <w:t>nermenin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unun ba</w:t>
      </w:r>
      <w:r>
        <w:rPr>
          <w:rStyle w:val="Yok"/>
          <w:sz w:val="26"/>
          <w:szCs w:val="26"/>
          <w:rtl w:val="0"/>
        </w:rPr>
        <w:t>ş</w:t>
      </w:r>
      <w:r>
        <w:rPr>
          <w:rStyle w:val="Yok"/>
          <w:sz w:val="26"/>
          <w:szCs w:val="26"/>
          <w:rtl w:val="0"/>
        </w:rPr>
        <w:t xml:space="preserve">ka </w:t>
      </w:r>
      <w:r>
        <w:rPr>
          <w:rStyle w:val="Yok"/>
          <w:sz w:val="26"/>
          <w:szCs w:val="26"/>
          <w:rtl w:val="0"/>
        </w:rPr>
        <w:t>ö</w:t>
      </w:r>
      <w:r>
        <w:rPr>
          <w:rStyle w:val="Yok"/>
          <w:sz w:val="26"/>
          <w:szCs w:val="26"/>
          <w:rtl w:val="0"/>
        </w:rPr>
        <w:t>nermelerle -orta terim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ba</w:t>
      </w:r>
      <w:r>
        <w:rPr>
          <w:rStyle w:val="Yok"/>
          <w:sz w:val="26"/>
          <w:szCs w:val="26"/>
          <w:rtl w:val="0"/>
        </w:rPr>
        <w:t>ğ</w:t>
      </w:r>
      <w:r>
        <w:rPr>
          <w:rStyle w:val="Yok"/>
          <w:sz w:val="26"/>
          <w:szCs w:val="26"/>
          <w:rtl w:val="0"/>
        </w:rPr>
        <w:t>lant</w:t>
      </w:r>
      <w:r>
        <w:rPr>
          <w:rStyle w:val="Yok"/>
          <w:sz w:val="26"/>
          <w:szCs w:val="26"/>
          <w:rtl w:val="0"/>
        </w:rPr>
        <w:t>ı</w:t>
      </w:r>
      <w:r>
        <w:rPr>
          <w:rStyle w:val="Yok"/>
          <w:sz w:val="26"/>
          <w:szCs w:val="26"/>
          <w:rtl w:val="0"/>
        </w:rPr>
        <w:t>l</w:t>
      </w:r>
      <w:r>
        <w:rPr>
          <w:rStyle w:val="Yok"/>
          <w:sz w:val="26"/>
          <w:szCs w:val="26"/>
          <w:rtl w:val="0"/>
        </w:rPr>
        <w:t xml:space="preserve">ı </w:t>
      </w:r>
      <w:r>
        <w:rPr>
          <w:rStyle w:val="Yok"/>
          <w:sz w:val="26"/>
          <w:szCs w:val="26"/>
          <w:rtl w:val="0"/>
        </w:rPr>
        <w:t>olmas</w:t>
      </w:r>
      <w:r>
        <w:rPr>
          <w:rStyle w:val="Yok"/>
          <w:sz w:val="26"/>
          <w:szCs w:val="26"/>
          <w:rtl w:val="0"/>
        </w:rPr>
        <w:t xml:space="preserve">ı </w:t>
      </w:r>
      <w:r>
        <w:rPr>
          <w:rStyle w:val="Yok"/>
          <w:sz w:val="26"/>
          <w:szCs w:val="26"/>
          <w:rtl w:val="0"/>
        </w:rPr>
        <w:t>gibi bir ko</w:t>
      </w:r>
      <w:r>
        <w:rPr>
          <w:rStyle w:val="Yok"/>
          <w:sz w:val="26"/>
          <w:szCs w:val="26"/>
          <w:rtl w:val="0"/>
        </w:rPr>
        <w:t>ş</w:t>
      </w:r>
      <w:r>
        <w:rPr>
          <w:rStyle w:val="Yok"/>
          <w:sz w:val="26"/>
          <w:szCs w:val="26"/>
          <w:rtl w:val="0"/>
        </w:rPr>
        <w:t>ul i</w:t>
      </w:r>
      <w:r>
        <w:rPr>
          <w:rStyle w:val="Yok"/>
          <w:sz w:val="26"/>
          <w:szCs w:val="26"/>
          <w:rtl w:val="0"/>
        </w:rPr>
        <w:t>ç</w:t>
      </w:r>
      <w:r>
        <w:rPr>
          <w:rStyle w:val="Yok"/>
          <w:sz w:val="26"/>
          <w:szCs w:val="26"/>
          <w:rtl w:val="0"/>
        </w:rPr>
        <w:t>ermemektedir. Modern mant</w:t>
      </w:r>
      <w:r>
        <w:rPr>
          <w:rStyle w:val="Yok"/>
          <w:sz w:val="26"/>
          <w:szCs w:val="26"/>
          <w:rtl w:val="0"/>
        </w:rPr>
        <w:t>ı</w:t>
      </w:r>
      <w:r>
        <w:rPr>
          <w:rStyle w:val="Yok"/>
          <w:sz w:val="26"/>
          <w:szCs w:val="26"/>
          <w:rtl w:val="0"/>
        </w:rPr>
        <w:t xml:space="preserve">k,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 xml:space="preserve">l konumunda bulunan </w:t>
      </w:r>
      <w:r>
        <w:rPr>
          <w:rStyle w:val="Yok"/>
          <w:sz w:val="26"/>
          <w:szCs w:val="26"/>
          <w:rtl w:val="0"/>
        </w:rPr>
        <w:t>ö</w:t>
      </w:r>
      <w:r>
        <w:rPr>
          <w:rStyle w:val="Yok"/>
          <w:sz w:val="26"/>
          <w:szCs w:val="26"/>
          <w:rtl w:val="0"/>
        </w:rPr>
        <w:t>nermeler ile sonu</w:t>
      </w:r>
      <w:r>
        <w:rPr>
          <w:rStyle w:val="Yok"/>
          <w:sz w:val="26"/>
          <w:szCs w:val="26"/>
          <w:rtl w:val="0"/>
        </w:rPr>
        <w:t>ç ö</w:t>
      </w:r>
      <w:r>
        <w:rPr>
          <w:rStyle w:val="Yok"/>
          <w:sz w:val="26"/>
          <w:szCs w:val="26"/>
          <w:rtl w:val="0"/>
        </w:rPr>
        <w:t>nermesi aras</w:t>
      </w:r>
      <w:r>
        <w:rPr>
          <w:rStyle w:val="Yok"/>
          <w:sz w:val="26"/>
          <w:szCs w:val="26"/>
          <w:rtl w:val="0"/>
        </w:rPr>
        <w:t>ı</w:t>
      </w:r>
      <w:r>
        <w:rPr>
          <w:rStyle w:val="Yok"/>
          <w:sz w:val="26"/>
          <w:szCs w:val="26"/>
          <w:rtl w:val="0"/>
        </w:rPr>
        <w:t>nda kurulan ili</w:t>
      </w:r>
      <w:r>
        <w:rPr>
          <w:rStyle w:val="Yok"/>
          <w:sz w:val="26"/>
          <w:szCs w:val="26"/>
          <w:rtl w:val="0"/>
        </w:rPr>
        <w:t>ş</w:t>
      </w:r>
      <w:r>
        <w:rPr>
          <w:rStyle w:val="Yok"/>
          <w:sz w:val="26"/>
          <w:szCs w:val="26"/>
          <w:rtl w:val="0"/>
        </w:rPr>
        <w:t>kinin -</w:t>
      </w:r>
      <w:r>
        <w:rPr>
          <w:rStyle w:val="Yok"/>
          <w:sz w:val="26"/>
          <w:szCs w:val="26"/>
          <w:rtl w:val="0"/>
        </w:rPr>
        <w:t>çı</w:t>
      </w:r>
      <w:r>
        <w:rPr>
          <w:rStyle w:val="Yok"/>
          <w:sz w:val="26"/>
          <w:szCs w:val="26"/>
          <w:rtl w:val="0"/>
        </w:rPr>
        <w:t>kar</w:t>
      </w:r>
      <w:r>
        <w:rPr>
          <w:rStyle w:val="Yok"/>
          <w:sz w:val="26"/>
          <w:szCs w:val="26"/>
          <w:rtl w:val="0"/>
        </w:rPr>
        <w:t>ı</w:t>
      </w:r>
      <w:r>
        <w:rPr>
          <w:rStyle w:val="Yok"/>
          <w:sz w:val="26"/>
          <w:szCs w:val="26"/>
          <w:rtl w:val="0"/>
        </w:rPr>
        <w:t>m ili</w:t>
      </w:r>
      <w:r>
        <w:rPr>
          <w:rStyle w:val="Yok"/>
          <w:sz w:val="26"/>
          <w:szCs w:val="26"/>
          <w:rtl w:val="0"/>
        </w:rPr>
        <w:t>ş</w:t>
      </w:r>
      <w:r>
        <w:rPr>
          <w:rStyle w:val="Yok"/>
          <w:sz w:val="26"/>
          <w:szCs w:val="26"/>
          <w:rtl w:val="0"/>
        </w:rPr>
        <w:t>kisinin- mant</w:t>
      </w:r>
      <w:r>
        <w:rPr>
          <w:rStyle w:val="Yok"/>
          <w:sz w:val="26"/>
          <w:szCs w:val="26"/>
          <w:rtl w:val="0"/>
        </w:rPr>
        <w:t>ı</w:t>
      </w:r>
      <w:r>
        <w:rPr>
          <w:rStyle w:val="Yok"/>
          <w:sz w:val="26"/>
          <w:szCs w:val="26"/>
          <w:rtl w:val="0"/>
        </w:rPr>
        <w:t>k</w:t>
      </w:r>
      <w:r>
        <w:rPr>
          <w:rStyle w:val="Yok"/>
          <w:sz w:val="26"/>
          <w:szCs w:val="26"/>
          <w:rtl w:val="0"/>
        </w:rPr>
        <w:t>ç</w:t>
      </w:r>
      <w:r>
        <w:rPr>
          <w:rStyle w:val="Yok"/>
          <w:sz w:val="26"/>
          <w:szCs w:val="26"/>
          <w:rtl w:val="0"/>
        </w:rPr>
        <w:t>a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unun tespitine olanak vermektedir.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 xml:space="preserve">yla </w:t>
      </w:r>
      <w:r>
        <w:rPr>
          <w:rStyle w:val="Yok"/>
          <w:sz w:val="26"/>
          <w:szCs w:val="26"/>
          <w:rtl w:val="0"/>
          <w:lang w:val="de-DE"/>
        </w:rPr>
        <w:t>modern mant</w:t>
      </w:r>
      <w:r>
        <w:rPr>
          <w:rStyle w:val="Yok"/>
          <w:sz w:val="26"/>
          <w:szCs w:val="26"/>
          <w:rtl w:val="0"/>
        </w:rPr>
        <w:t>ı</w:t>
      </w:r>
      <w:r>
        <w:rPr>
          <w:rStyle w:val="Yok"/>
          <w:sz w:val="26"/>
          <w:szCs w:val="26"/>
          <w:rtl w:val="0"/>
        </w:rPr>
        <w:t xml:space="preserve">kta, </w:t>
      </w:r>
      <w:r>
        <w:rPr>
          <w:rStyle w:val="Yok"/>
          <w:sz w:val="26"/>
          <w:szCs w:val="26"/>
          <w:rtl w:val="0"/>
          <w:lang w:val="fr-FR"/>
        </w:rPr>
        <w:t>Aristoteles mant</w:t>
      </w:r>
      <w:r>
        <w:rPr>
          <w:rStyle w:val="Yok"/>
          <w:sz w:val="26"/>
          <w:szCs w:val="26"/>
          <w:rtl w:val="0"/>
        </w:rPr>
        <w:t>ığı</w:t>
      </w:r>
      <w:r>
        <w:rPr>
          <w:rStyle w:val="Yok"/>
          <w:sz w:val="26"/>
          <w:szCs w:val="26"/>
          <w:rtl w:val="0"/>
        </w:rPr>
        <w:t>ndan farkl</w:t>
      </w:r>
      <w:r>
        <w:rPr>
          <w:rStyle w:val="Yok"/>
          <w:sz w:val="26"/>
          <w:szCs w:val="26"/>
          <w:rtl w:val="0"/>
        </w:rPr>
        <w:t xml:space="preserve">ı </w:t>
      </w:r>
      <w:r>
        <w:rPr>
          <w:rStyle w:val="Yok"/>
          <w:sz w:val="26"/>
          <w:szCs w:val="26"/>
          <w:rtl w:val="0"/>
        </w:rPr>
        <w:t>olarak, belirli kal</w:t>
      </w:r>
      <w:r>
        <w:rPr>
          <w:rStyle w:val="Yok"/>
          <w:sz w:val="26"/>
          <w:szCs w:val="26"/>
          <w:rtl w:val="0"/>
        </w:rPr>
        <w:t>ı</w:t>
      </w:r>
      <w:r>
        <w:rPr>
          <w:rStyle w:val="Yok"/>
          <w:sz w:val="26"/>
          <w:szCs w:val="26"/>
          <w:rtl w:val="0"/>
        </w:rPr>
        <w:t>plara (k</w:t>
      </w:r>
      <w:r>
        <w:rPr>
          <w:rStyle w:val="Yok"/>
          <w:sz w:val="26"/>
          <w:szCs w:val="26"/>
          <w:rtl w:val="0"/>
        </w:rPr>
        <w:t>ı</w:t>
      </w:r>
      <w:r>
        <w:rPr>
          <w:rStyle w:val="Yok"/>
          <w:sz w:val="26"/>
          <w:szCs w:val="26"/>
          <w:rtl w:val="0"/>
        </w:rPr>
        <w:t>yas kal</w:t>
      </w:r>
      <w:r>
        <w:rPr>
          <w:rStyle w:val="Yok"/>
          <w:sz w:val="26"/>
          <w:szCs w:val="26"/>
          <w:rtl w:val="0"/>
        </w:rPr>
        <w:t>ı</w:t>
      </w:r>
      <w:r>
        <w:rPr>
          <w:rStyle w:val="Yok"/>
          <w:sz w:val="26"/>
          <w:szCs w:val="26"/>
          <w:rtl w:val="0"/>
        </w:rPr>
        <w:t>plar</w:t>
      </w:r>
      <w:r>
        <w:rPr>
          <w:rStyle w:val="Yok"/>
          <w:sz w:val="26"/>
          <w:szCs w:val="26"/>
          <w:rtl w:val="0"/>
        </w:rPr>
        <w:t>ı</w:t>
      </w:r>
      <w:r>
        <w:rPr>
          <w:rStyle w:val="Yok"/>
          <w:sz w:val="26"/>
          <w:szCs w:val="26"/>
          <w:rtl w:val="0"/>
        </w:rPr>
        <w:t>na) uygunluk aranmas</w:t>
      </w:r>
      <w:r>
        <w:rPr>
          <w:rStyle w:val="Yok"/>
          <w:sz w:val="26"/>
          <w:szCs w:val="26"/>
          <w:rtl w:val="0"/>
        </w:rPr>
        <w:t xml:space="preserve">ı </w:t>
      </w:r>
      <w:r>
        <w:rPr>
          <w:rStyle w:val="Yok"/>
          <w:sz w:val="26"/>
          <w:szCs w:val="26"/>
          <w:rtl w:val="0"/>
        </w:rPr>
        <w:t>s</w:t>
      </w:r>
      <w:r>
        <w:rPr>
          <w:rStyle w:val="Yok"/>
          <w:sz w:val="26"/>
          <w:szCs w:val="26"/>
          <w:rtl w:val="0"/>
        </w:rPr>
        <w:t>ö</w:t>
      </w:r>
      <w:r>
        <w:rPr>
          <w:rStyle w:val="Yok"/>
          <w:sz w:val="26"/>
          <w:szCs w:val="26"/>
          <w:rtl w:val="0"/>
        </w:rPr>
        <w:t>z konusu de</w:t>
      </w:r>
      <w:r>
        <w:rPr>
          <w:rStyle w:val="Yok"/>
          <w:sz w:val="26"/>
          <w:szCs w:val="26"/>
          <w:rtl w:val="0"/>
        </w:rPr>
        <w:t>ğ</w:t>
      </w:r>
      <w:r>
        <w:rPr>
          <w:rStyle w:val="Yok"/>
          <w:sz w:val="26"/>
          <w:szCs w:val="26"/>
          <w:rtl w:val="0"/>
        </w:rPr>
        <w:t xml:space="preserve">ildir; </w:t>
      </w:r>
      <w:r>
        <w:rPr>
          <w:rStyle w:val="Yok"/>
          <w:sz w:val="26"/>
          <w:szCs w:val="26"/>
          <w:rtl w:val="0"/>
        </w:rPr>
        <w:t>ö</w:t>
      </w:r>
      <w:r>
        <w:rPr>
          <w:rStyle w:val="Yok"/>
          <w:sz w:val="26"/>
          <w:szCs w:val="26"/>
          <w:rtl w:val="0"/>
        </w:rPr>
        <w:t xml:space="preserve">nemli olan, </w:t>
      </w:r>
      <w:r>
        <w:rPr>
          <w:rStyle w:val="Yok"/>
          <w:sz w:val="26"/>
          <w:szCs w:val="26"/>
          <w:rtl w:val="0"/>
        </w:rPr>
        <w:t>çı</w:t>
      </w:r>
      <w:r>
        <w:rPr>
          <w:rStyle w:val="Yok"/>
          <w:sz w:val="26"/>
          <w:szCs w:val="26"/>
          <w:rtl w:val="0"/>
        </w:rPr>
        <w:t>kar</w:t>
      </w:r>
      <w:r>
        <w:rPr>
          <w:rStyle w:val="Yok"/>
          <w:sz w:val="26"/>
          <w:szCs w:val="26"/>
          <w:rtl w:val="0"/>
        </w:rPr>
        <w:t>ı</w:t>
      </w:r>
      <w:r>
        <w:rPr>
          <w:rStyle w:val="Yok"/>
          <w:sz w:val="26"/>
          <w:szCs w:val="26"/>
          <w:rtl w:val="0"/>
        </w:rPr>
        <w:t>m i</w:t>
      </w:r>
      <w:r>
        <w:rPr>
          <w:rStyle w:val="Yok"/>
          <w:sz w:val="26"/>
          <w:szCs w:val="26"/>
          <w:rtl w:val="0"/>
        </w:rPr>
        <w:t>ş</w:t>
      </w:r>
      <w:r>
        <w:rPr>
          <w:rStyle w:val="Yok"/>
          <w:sz w:val="26"/>
          <w:szCs w:val="26"/>
          <w:rtl w:val="0"/>
        </w:rPr>
        <w:t>leminin mant</w:t>
      </w:r>
      <w:r>
        <w:rPr>
          <w:rStyle w:val="Yok"/>
          <w:sz w:val="26"/>
          <w:szCs w:val="26"/>
          <w:rtl w:val="0"/>
        </w:rPr>
        <w:t>ı</w:t>
      </w:r>
      <w:r>
        <w:rPr>
          <w:rStyle w:val="Yok"/>
          <w:sz w:val="26"/>
          <w:szCs w:val="26"/>
          <w:rtl w:val="0"/>
        </w:rPr>
        <w:t>k</w:t>
      </w:r>
      <w:r>
        <w:rPr>
          <w:rStyle w:val="Yok"/>
          <w:sz w:val="26"/>
          <w:szCs w:val="26"/>
          <w:rtl w:val="0"/>
        </w:rPr>
        <w:t>ç</w:t>
      </w:r>
      <w:r>
        <w:rPr>
          <w:rStyle w:val="Yok"/>
          <w:sz w:val="26"/>
          <w:szCs w:val="26"/>
          <w:rtl w:val="0"/>
        </w:rPr>
        <w:t>a do</w:t>
      </w:r>
      <w:r>
        <w:rPr>
          <w:rStyle w:val="Yok"/>
          <w:sz w:val="26"/>
          <w:szCs w:val="26"/>
          <w:rtl w:val="0"/>
        </w:rPr>
        <w:t>ğ</w:t>
      </w:r>
      <w:r>
        <w:rPr>
          <w:rStyle w:val="Yok"/>
          <w:sz w:val="26"/>
          <w:szCs w:val="26"/>
          <w:rtl w:val="0"/>
        </w:rPr>
        <w:t>ru olmas</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lang w:val="de-DE"/>
        </w:rPr>
        <w:t>Modern mant</w:t>
      </w:r>
      <w:r>
        <w:rPr>
          <w:rStyle w:val="Yok"/>
          <w:sz w:val="26"/>
          <w:szCs w:val="26"/>
          <w:rtl w:val="0"/>
        </w:rPr>
        <w:t>ı</w:t>
      </w:r>
      <w:r>
        <w:rPr>
          <w:rStyle w:val="Yok"/>
          <w:sz w:val="26"/>
          <w:szCs w:val="26"/>
          <w:rtl w:val="0"/>
        </w:rPr>
        <w:t>k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ge</w:t>
      </w:r>
      <w:r>
        <w:rPr>
          <w:rStyle w:val="Yok"/>
          <w:sz w:val="26"/>
          <w:szCs w:val="26"/>
          <w:rtl w:val="0"/>
        </w:rPr>
        <w:t>ç</w:t>
      </w:r>
      <w:r>
        <w:rPr>
          <w:rStyle w:val="Yok"/>
          <w:sz w:val="26"/>
          <w:szCs w:val="26"/>
          <w:rtl w:val="0"/>
        </w:rPr>
        <w:t xml:space="preserve">erli olan bir </w:t>
      </w:r>
      <w:r>
        <w:rPr>
          <w:rStyle w:val="Yok"/>
          <w:sz w:val="26"/>
          <w:szCs w:val="26"/>
          <w:rtl w:val="0"/>
        </w:rPr>
        <w:t>çı</w:t>
      </w:r>
      <w:r>
        <w:rPr>
          <w:rStyle w:val="Yok"/>
          <w:sz w:val="26"/>
          <w:szCs w:val="26"/>
          <w:rtl w:val="0"/>
        </w:rPr>
        <w:t>kar</w:t>
      </w:r>
      <w:r>
        <w:rPr>
          <w:rStyle w:val="Yok"/>
          <w:sz w:val="26"/>
          <w:szCs w:val="26"/>
          <w:rtl w:val="0"/>
        </w:rPr>
        <w:t>ı</w:t>
      </w:r>
      <w:r>
        <w:rPr>
          <w:rStyle w:val="Yok"/>
          <w:sz w:val="26"/>
          <w:szCs w:val="26"/>
          <w:rtl w:val="0"/>
        </w:rPr>
        <w:t>mda, sonu</w:t>
      </w:r>
      <w:r>
        <w:rPr>
          <w:rStyle w:val="Yok"/>
          <w:sz w:val="26"/>
          <w:szCs w:val="26"/>
          <w:rtl w:val="0"/>
        </w:rPr>
        <w:t>ç ö</w:t>
      </w:r>
      <w:r>
        <w:rPr>
          <w:rStyle w:val="Yok"/>
          <w:sz w:val="26"/>
          <w:szCs w:val="26"/>
          <w:rtl w:val="0"/>
        </w:rPr>
        <w:t xml:space="preserve">nermesinin (veya </w:t>
      </w:r>
      <w:r>
        <w:rPr>
          <w:rStyle w:val="Yok"/>
          <w:sz w:val="26"/>
          <w:szCs w:val="26"/>
          <w:rtl w:val="0"/>
        </w:rPr>
        <w:t>ö</w:t>
      </w:r>
      <w:r>
        <w:rPr>
          <w:rStyle w:val="Yok"/>
          <w:sz w:val="26"/>
          <w:szCs w:val="26"/>
          <w:rtl w:val="0"/>
        </w:rPr>
        <w:t xml:space="preserve">nermelerinin)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llerle olan ili</w:t>
      </w:r>
      <w:r>
        <w:rPr>
          <w:rStyle w:val="Yok"/>
          <w:sz w:val="26"/>
          <w:szCs w:val="26"/>
          <w:rtl w:val="0"/>
        </w:rPr>
        <w:t>ş</w:t>
      </w:r>
      <w:r>
        <w:rPr>
          <w:rStyle w:val="Yok"/>
          <w:sz w:val="26"/>
          <w:szCs w:val="26"/>
          <w:rtl w:val="0"/>
        </w:rPr>
        <w:t xml:space="preserve">kisi, </w:t>
      </w:r>
      <w:r>
        <w:rPr>
          <w:rStyle w:val="Yok"/>
          <w:sz w:val="26"/>
          <w:szCs w:val="26"/>
          <w:rtl w:val="0"/>
        </w:rPr>
        <w:t>ö</w:t>
      </w:r>
      <w:r>
        <w:rPr>
          <w:rStyle w:val="Yok"/>
          <w:sz w:val="26"/>
          <w:szCs w:val="26"/>
          <w:rtl w:val="0"/>
        </w:rPr>
        <w:t>nermelerin i</w:t>
      </w:r>
      <w:r>
        <w:rPr>
          <w:rStyle w:val="Yok"/>
          <w:sz w:val="26"/>
          <w:szCs w:val="26"/>
          <w:rtl w:val="0"/>
        </w:rPr>
        <w:t>ç</w:t>
      </w:r>
      <w:r>
        <w:rPr>
          <w:rStyle w:val="Yok"/>
          <w:sz w:val="26"/>
          <w:szCs w:val="26"/>
          <w:rtl w:val="0"/>
        </w:rPr>
        <w:t>eriklerinden ba</w:t>
      </w:r>
      <w:r>
        <w:rPr>
          <w:rStyle w:val="Yok"/>
          <w:sz w:val="26"/>
          <w:szCs w:val="26"/>
          <w:rtl w:val="0"/>
        </w:rPr>
        <w:t>ğı</w:t>
      </w:r>
      <w:r>
        <w:rPr>
          <w:rStyle w:val="Yok"/>
          <w:sz w:val="26"/>
          <w:szCs w:val="26"/>
          <w:rtl w:val="0"/>
        </w:rPr>
        <w:t>ms</w:t>
      </w:r>
      <w:r>
        <w:rPr>
          <w:rStyle w:val="Yok"/>
          <w:sz w:val="26"/>
          <w:szCs w:val="26"/>
          <w:rtl w:val="0"/>
        </w:rPr>
        <w:t>ı</w:t>
      </w:r>
      <w:r>
        <w:rPr>
          <w:rStyle w:val="Yok"/>
          <w:sz w:val="26"/>
          <w:szCs w:val="26"/>
          <w:rtl w:val="0"/>
        </w:rPr>
        <w:t>zd</w:t>
      </w:r>
      <w:r>
        <w:rPr>
          <w:rStyle w:val="Yok"/>
          <w:sz w:val="26"/>
          <w:szCs w:val="26"/>
          <w:rtl w:val="0"/>
        </w:rPr>
        <w:t>ı</w:t>
      </w:r>
      <w:r>
        <w:rPr>
          <w:rStyle w:val="Yok"/>
          <w:sz w:val="26"/>
          <w:szCs w:val="26"/>
          <w:rtl w:val="0"/>
        </w:rPr>
        <w:t>r;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da bir orta terime gerek olmad</w:t>
      </w:r>
      <w:r>
        <w:rPr>
          <w:rStyle w:val="Yok"/>
          <w:sz w:val="26"/>
          <w:szCs w:val="26"/>
          <w:rtl w:val="0"/>
        </w:rPr>
        <w:t xml:space="preserve">ığı </w:t>
      </w:r>
      <w:r>
        <w:rPr>
          <w:rStyle w:val="Yok"/>
          <w:sz w:val="26"/>
          <w:szCs w:val="26"/>
          <w:rtl w:val="0"/>
        </w:rPr>
        <w:t>i</w:t>
      </w:r>
      <w:r>
        <w:rPr>
          <w:rStyle w:val="Yok"/>
          <w:sz w:val="26"/>
          <w:szCs w:val="26"/>
          <w:rtl w:val="0"/>
        </w:rPr>
        <w:t>ç</w:t>
      </w:r>
      <w:r>
        <w:rPr>
          <w:rStyle w:val="Yok"/>
          <w:sz w:val="26"/>
          <w:szCs w:val="26"/>
          <w:rtl w:val="0"/>
        </w:rPr>
        <w:t>in, k</w:t>
      </w:r>
      <w:r>
        <w:rPr>
          <w:rStyle w:val="Yok"/>
          <w:sz w:val="26"/>
          <w:szCs w:val="26"/>
          <w:rtl w:val="0"/>
        </w:rPr>
        <w:t>ı</w:t>
      </w:r>
      <w:r>
        <w:rPr>
          <w:rStyle w:val="Yok"/>
          <w:sz w:val="26"/>
          <w:szCs w:val="26"/>
          <w:rtl w:val="0"/>
        </w:rPr>
        <w:t>yastan farkl</w:t>
      </w:r>
      <w:r>
        <w:rPr>
          <w:rStyle w:val="Yok"/>
          <w:sz w:val="26"/>
          <w:szCs w:val="26"/>
          <w:rtl w:val="0"/>
        </w:rPr>
        <w:t xml:space="preserve">ı </w:t>
      </w:r>
      <w:r>
        <w:rPr>
          <w:rStyle w:val="Yok"/>
          <w:sz w:val="26"/>
          <w:szCs w:val="26"/>
          <w:rtl w:val="0"/>
        </w:rPr>
        <w:t>olarak, tek tek olgular</w:t>
      </w:r>
      <w:r>
        <w:rPr>
          <w:rStyle w:val="Yok"/>
          <w:sz w:val="26"/>
          <w:szCs w:val="26"/>
          <w:rtl w:val="0"/>
        </w:rPr>
        <w:t>ı</w:t>
      </w:r>
      <w:r>
        <w:rPr>
          <w:rStyle w:val="Yok"/>
          <w:sz w:val="26"/>
          <w:szCs w:val="26"/>
          <w:rtl w:val="0"/>
        </w:rPr>
        <w:t>n i</w:t>
      </w:r>
      <w:r>
        <w:rPr>
          <w:rStyle w:val="Yok"/>
          <w:sz w:val="26"/>
          <w:szCs w:val="26"/>
          <w:rtl w:val="0"/>
        </w:rPr>
        <w:t>ç</w:t>
      </w:r>
      <w:r>
        <w:rPr>
          <w:rStyle w:val="Yok"/>
          <w:sz w:val="26"/>
          <w:szCs w:val="26"/>
          <w:rtl w:val="0"/>
        </w:rPr>
        <w:t>lerinde bar</w:t>
      </w:r>
      <w:r>
        <w:rPr>
          <w:rStyle w:val="Yok"/>
          <w:sz w:val="26"/>
          <w:szCs w:val="26"/>
          <w:rtl w:val="0"/>
        </w:rPr>
        <w:t>ı</w:t>
      </w:r>
      <w:r>
        <w:rPr>
          <w:rStyle w:val="Yok"/>
          <w:sz w:val="26"/>
          <w:szCs w:val="26"/>
          <w:rtl w:val="0"/>
        </w:rPr>
        <w:t>nd</w:t>
      </w:r>
      <w:r>
        <w:rPr>
          <w:rStyle w:val="Yok"/>
          <w:sz w:val="26"/>
          <w:szCs w:val="26"/>
          <w:rtl w:val="0"/>
        </w:rPr>
        <w:t>ı</w:t>
      </w:r>
      <w:r>
        <w:rPr>
          <w:rStyle w:val="Yok"/>
          <w:sz w:val="26"/>
          <w:szCs w:val="26"/>
          <w:rtl w:val="0"/>
        </w:rPr>
        <w:t>rd</w:t>
      </w:r>
      <w:r>
        <w:rPr>
          <w:rStyle w:val="Yok"/>
          <w:sz w:val="26"/>
          <w:szCs w:val="26"/>
          <w:rtl w:val="0"/>
        </w:rPr>
        <w:t>ığı ö</w:t>
      </w:r>
      <w:r>
        <w:rPr>
          <w:rStyle w:val="Yok"/>
          <w:sz w:val="26"/>
          <w:szCs w:val="26"/>
          <w:rtl w:val="0"/>
        </w:rPr>
        <w:t>ng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len 'erek'e ba</w:t>
      </w:r>
      <w:r>
        <w:rPr>
          <w:rStyle w:val="Yok"/>
          <w:sz w:val="26"/>
          <w:szCs w:val="26"/>
          <w:rtl w:val="0"/>
        </w:rPr>
        <w:t>ğ</w:t>
      </w:r>
      <w:r>
        <w:rPr>
          <w:rStyle w:val="Yok"/>
          <w:sz w:val="26"/>
          <w:szCs w:val="26"/>
          <w:rtl w:val="0"/>
        </w:rPr>
        <w:t>l</w:t>
      </w:r>
      <w:r>
        <w:rPr>
          <w:rStyle w:val="Yok"/>
          <w:sz w:val="26"/>
          <w:szCs w:val="26"/>
          <w:rtl w:val="0"/>
        </w:rPr>
        <w:t xml:space="preserve">ı </w:t>
      </w:r>
      <w:r>
        <w:rPr>
          <w:rStyle w:val="Yok"/>
          <w:sz w:val="26"/>
          <w:szCs w:val="26"/>
          <w:rtl w:val="0"/>
        </w:rPr>
        <w:t>bir ili</w:t>
      </w:r>
      <w:r>
        <w:rPr>
          <w:rStyle w:val="Yok"/>
          <w:sz w:val="26"/>
          <w:szCs w:val="26"/>
          <w:rtl w:val="0"/>
        </w:rPr>
        <w:t>ş</w:t>
      </w:r>
      <w:r>
        <w:rPr>
          <w:rStyle w:val="Yok"/>
          <w:sz w:val="26"/>
          <w:szCs w:val="26"/>
          <w:rtl w:val="0"/>
        </w:rPr>
        <w:t>ki tan</w:t>
      </w:r>
      <w:r>
        <w:rPr>
          <w:rStyle w:val="Yok"/>
          <w:sz w:val="26"/>
          <w:szCs w:val="26"/>
          <w:rtl w:val="0"/>
        </w:rPr>
        <w:t>ı</w:t>
      </w:r>
      <w:r>
        <w:rPr>
          <w:rStyle w:val="Yok"/>
          <w:sz w:val="26"/>
          <w:szCs w:val="26"/>
          <w:rtl w:val="0"/>
        </w:rPr>
        <w:t>mlanmak veya aramak hi</w:t>
      </w:r>
      <w:r>
        <w:rPr>
          <w:rStyle w:val="Yok"/>
          <w:sz w:val="26"/>
          <w:szCs w:val="26"/>
          <w:rtl w:val="0"/>
        </w:rPr>
        <w:t xml:space="preserve">ç </w:t>
      </w:r>
      <w:r>
        <w:rPr>
          <w:rStyle w:val="Yok"/>
          <w:sz w:val="26"/>
          <w:szCs w:val="26"/>
          <w:rtl w:val="0"/>
        </w:rPr>
        <w:t>de gerekli de</w:t>
      </w:r>
      <w:r>
        <w:rPr>
          <w:rStyle w:val="Yok"/>
          <w:sz w:val="26"/>
          <w:szCs w:val="26"/>
          <w:rtl w:val="0"/>
        </w:rPr>
        <w:t>ğ</w:t>
      </w:r>
      <w:r>
        <w:rPr>
          <w:rStyle w:val="Yok"/>
          <w:sz w:val="26"/>
          <w:szCs w:val="26"/>
          <w:rtl w:val="0"/>
        </w:rPr>
        <w:t xml:space="preserve">ildir.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art</w:t>
      </w:r>
      <w:r>
        <w:rPr>
          <w:rStyle w:val="Yok"/>
          <w:sz w:val="26"/>
          <w:szCs w:val="26"/>
          <w:rtl w:val="0"/>
        </w:rPr>
        <w:t>ı</w:t>
      </w:r>
      <w:r>
        <w:rPr>
          <w:rStyle w:val="Yok"/>
          <w:sz w:val="26"/>
          <w:szCs w:val="26"/>
          <w:rtl w:val="0"/>
        </w:rPr>
        <w:t>k olgular</w:t>
      </w:r>
      <w:r>
        <w:rPr>
          <w:rStyle w:val="Yok"/>
          <w:sz w:val="26"/>
          <w:szCs w:val="26"/>
          <w:rtl w:val="0"/>
        </w:rPr>
        <w:t>ı</w:t>
      </w:r>
      <w:r>
        <w:rPr>
          <w:rStyle w:val="Yok"/>
          <w:sz w:val="26"/>
          <w:szCs w:val="26"/>
          <w:rtl w:val="0"/>
        </w:rPr>
        <w:t>n (ereksel) do</w:t>
      </w:r>
      <w:r>
        <w:rPr>
          <w:rStyle w:val="Yok"/>
          <w:sz w:val="26"/>
          <w:szCs w:val="26"/>
          <w:rtl w:val="0"/>
        </w:rPr>
        <w:t>ğ</w:t>
      </w:r>
      <w:r>
        <w:rPr>
          <w:rStyle w:val="Yok"/>
          <w:sz w:val="26"/>
          <w:szCs w:val="26"/>
          <w:rtl w:val="0"/>
        </w:rPr>
        <w:t>alar</w:t>
      </w:r>
      <w:r>
        <w:rPr>
          <w:rStyle w:val="Yok"/>
          <w:sz w:val="26"/>
          <w:szCs w:val="26"/>
          <w:rtl w:val="0"/>
        </w:rPr>
        <w:t>ı</w:t>
      </w:r>
      <w:r>
        <w:rPr>
          <w:rStyle w:val="Yok"/>
          <w:sz w:val="26"/>
          <w:szCs w:val="26"/>
          <w:rtl w:val="0"/>
          <w:lang w:val="es-ES_tradnl"/>
        </w:rPr>
        <w:t>na de</w:t>
      </w:r>
      <w:r>
        <w:rPr>
          <w:rStyle w:val="Yok"/>
          <w:sz w:val="26"/>
          <w:szCs w:val="26"/>
          <w:rtl w:val="0"/>
        </w:rPr>
        <w:t>ğ</w:t>
      </w:r>
      <w:r>
        <w:rPr>
          <w:rStyle w:val="Yok"/>
          <w:sz w:val="26"/>
          <w:szCs w:val="26"/>
          <w:rtl w:val="0"/>
        </w:rPr>
        <w:t>il de,  onlar</w:t>
      </w:r>
      <w:r>
        <w:rPr>
          <w:rStyle w:val="Yok"/>
          <w:sz w:val="26"/>
          <w:szCs w:val="26"/>
          <w:rtl w:val="0"/>
        </w:rPr>
        <w:t>ı</w:t>
      </w:r>
      <w:r>
        <w:rPr>
          <w:rStyle w:val="Yok"/>
          <w:sz w:val="26"/>
          <w:szCs w:val="26"/>
          <w:rtl w:val="0"/>
        </w:rPr>
        <w:t>n aras</w:t>
      </w:r>
      <w:r>
        <w:rPr>
          <w:rStyle w:val="Yok"/>
          <w:sz w:val="26"/>
          <w:szCs w:val="26"/>
          <w:rtl w:val="0"/>
        </w:rPr>
        <w:t>ı</w:t>
      </w:r>
      <w:r>
        <w:rPr>
          <w:rStyle w:val="Yok"/>
          <w:sz w:val="26"/>
          <w:szCs w:val="26"/>
          <w:rtl w:val="0"/>
        </w:rPr>
        <w:t>nda yasalara (</w:t>
      </w:r>
      <w:r>
        <w:rPr>
          <w:rStyle w:val="Yok"/>
          <w:sz w:val="26"/>
          <w:szCs w:val="26"/>
          <w:rtl w:val="0"/>
        </w:rPr>
        <w:t>ö</w:t>
      </w:r>
      <w:r>
        <w:rPr>
          <w:rStyle w:val="Yok"/>
          <w:sz w:val="26"/>
          <w:szCs w:val="26"/>
          <w:rtl w:val="0"/>
        </w:rPr>
        <w:t>rne</w:t>
      </w:r>
      <w:r>
        <w:rPr>
          <w:rStyle w:val="Yok"/>
          <w:sz w:val="26"/>
          <w:szCs w:val="26"/>
          <w:rtl w:val="0"/>
        </w:rPr>
        <w:t>ğ</w:t>
      </w:r>
      <w:r>
        <w:rPr>
          <w:rStyle w:val="Yok"/>
          <w:sz w:val="26"/>
          <w:szCs w:val="26"/>
          <w:rtl w:val="0"/>
        </w:rPr>
        <w:t xml:space="preserve">in </w:t>
      </w:r>
      <w:r>
        <w:rPr>
          <w:rStyle w:val="Yok"/>
          <w:sz w:val="26"/>
          <w:szCs w:val="26"/>
          <w:rtl w:val="0"/>
        </w:rPr>
        <w:t>ç</w:t>
      </w:r>
      <w:r>
        <w:rPr>
          <w:rStyle w:val="Yok"/>
          <w:sz w:val="26"/>
          <w:szCs w:val="26"/>
          <w:rtl w:val="0"/>
        </w:rPr>
        <w:t>ekim yasas</w:t>
      </w:r>
      <w:r>
        <w:rPr>
          <w:rStyle w:val="Yok"/>
          <w:sz w:val="26"/>
          <w:szCs w:val="26"/>
          <w:rtl w:val="0"/>
        </w:rPr>
        <w:t>ı</w:t>
      </w:r>
      <w:r>
        <w:rPr>
          <w:rStyle w:val="Yok"/>
          <w:sz w:val="26"/>
          <w:szCs w:val="26"/>
          <w:rtl w:val="0"/>
        </w:rPr>
        <w:t>) ba</w:t>
      </w:r>
      <w:r>
        <w:rPr>
          <w:rStyle w:val="Yok"/>
          <w:sz w:val="26"/>
          <w:szCs w:val="26"/>
          <w:rtl w:val="0"/>
        </w:rPr>
        <w:t>ğ</w:t>
      </w:r>
      <w:r>
        <w:rPr>
          <w:rStyle w:val="Yok"/>
          <w:sz w:val="26"/>
          <w:szCs w:val="26"/>
          <w:rtl w:val="0"/>
        </w:rPr>
        <w:t>l</w:t>
      </w:r>
      <w:r>
        <w:rPr>
          <w:rStyle w:val="Yok"/>
          <w:sz w:val="26"/>
          <w:szCs w:val="26"/>
          <w:rtl w:val="0"/>
        </w:rPr>
        <w:t xml:space="preserve">ı </w:t>
      </w:r>
      <w:r>
        <w:rPr>
          <w:rStyle w:val="Yok"/>
          <w:sz w:val="26"/>
          <w:szCs w:val="26"/>
          <w:rtl w:val="0"/>
        </w:rPr>
        <w:t>ili</w:t>
      </w:r>
      <w:r>
        <w:rPr>
          <w:rStyle w:val="Yok"/>
          <w:sz w:val="26"/>
          <w:szCs w:val="26"/>
          <w:rtl w:val="0"/>
        </w:rPr>
        <w:t>ş</w:t>
      </w:r>
      <w:r>
        <w:rPr>
          <w:rStyle w:val="Yok"/>
          <w:sz w:val="26"/>
          <w:szCs w:val="26"/>
          <w:rtl w:val="0"/>
        </w:rPr>
        <w:t>kiler kurulmas</w:t>
      </w:r>
      <w:r>
        <w:rPr>
          <w:rStyle w:val="Yok"/>
          <w:sz w:val="26"/>
          <w:szCs w:val="26"/>
          <w:rtl w:val="0"/>
        </w:rPr>
        <w:t xml:space="preserve">ı </w:t>
      </w:r>
      <w:r>
        <w:rPr>
          <w:rStyle w:val="Yok"/>
          <w:sz w:val="26"/>
          <w:szCs w:val="26"/>
          <w:rtl w:val="0"/>
        </w:rPr>
        <w:t>s</w:t>
      </w:r>
      <w:r>
        <w:rPr>
          <w:rStyle w:val="Yok"/>
          <w:sz w:val="26"/>
          <w:szCs w:val="26"/>
          <w:rtl w:val="0"/>
        </w:rPr>
        <w:t>ö</w:t>
      </w:r>
      <w:r>
        <w:rPr>
          <w:rStyle w:val="Yok"/>
          <w:sz w:val="26"/>
          <w:szCs w:val="26"/>
          <w:rtl w:val="0"/>
        </w:rPr>
        <w:t>zkonusudur. Bu (yasalara ba</w:t>
      </w:r>
      <w:r>
        <w:rPr>
          <w:rStyle w:val="Yok"/>
          <w:sz w:val="26"/>
          <w:szCs w:val="26"/>
          <w:rtl w:val="0"/>
        </w:rPr>
        <w:t>ğ</w:t>
      </w:r>
      <w:r>
        <w:rPr>
          <w:rStyle w:val="Yok"/>
          <w:sz w:val="26"/>
          <w:szCs w:val="26"/>
          <w:rtl w:val="0"/>
        </w:rPr>
        <w:t>l</w:t>
      </w:r>
      <w:r>
        <w:rPr>
          <w:rStyle w:val="Yok"/>
          <w:sz w:val="26"/>
          <w:szCs w:val="26"/>
          <w:rtl w:val="0"/>
        </w:rPr>
        <w:t>ı</w:t>
      </w:r>
      <w:r>
        <w:rPr>
          <w:rStyle w:val="Yok"/>
          <w:sz w:val="26"/>
          <w:szCs w:val="26"/>
          <w:rtl w:val="0"/>
        </w:rPr>
        <w:t>) ili</w:t>
      </w:r>
      <w:r>
        <w:rPr>
          <w:rStyle w:val="Yok"/>
          <w:sz w:val="26"/>
          <w:szCs w:val="26"/>
          <w:rtl w:val="0"/>
        </w:rPr>
        <w:t>ş</w:t>
      </w:r>
      <w:r>
        <w:rPr>
          <w:rStyle w:val="Yok"/>
          <w:sz w:val="26"/>
          <w:szCs w:val="26"/>
          <w:rtl w:val="0"/>
        </w:rPr>
        <w:t>ki, ontolojik i</w:t>
      </w:r>
      <w:r>
        <w:rPr>
          <w:rStyle w:val="Yok"/>
          <w:sz w:val="26"/>
          <w:szCs w:val="26"/>
          <w:rtl w:val="0"/>
        </w:rPr>
        <w:t>ç</w:t>
      </w:r>
      <w:r>
        <w:rPr>
          <w:rStyle w:val="Yok"/>
          <w:sz w:val="26"/>
          <w:szCs w:val="26"/>
          <w:rtl w:val="0"/>
        </w:rPr>
        <w:t>erikli olabilece</w:t>
      </w:r>
      <w:r>
        <w:rPr>
          <w:rStyle w:val="Yok"/>
          <w:sz w:val="26"/>
          <w:szCs w:val="26"/>
          <w:rtl w:val="0"/>
        </w:rPr>
        <w:t>ğ</w:t>
      </w:r>
      <w:r>
        <w:rPr>
          <w:rStyle w:val="Yok"/>
          <w:sz w:val="26"/>
          <w:szCs w:val="26"/>
          <w:rtl w:val="0"/>
        </w:rPr>
        <w:t>i gibi yerine g</w:t>
      </w:r>
      <w:r>
        <w:rPr>
          <w:rStyle w:val="Yok"/>
          <w:sz w:val="26"/>
          <w:szCs w:val="26"/>
          <w:rtl w:val="0"/>
        </w:rPr>
        <w:t>ö</w:t>
      </w:r>
      <w:r>
        <w:rPr>
          <w:rStyle w:val="Yok"/>
          <w:sz w:val="26"/>
          <w:szCs w:val="26"/>
          <w:rtl w:val="0"/>
        </w:rPr>
        <w:t>re k</w:t>
      </w:r>
      <w:r>
        <w:rPr>
          <w:rStyle w:val="Yok"/>
          <w:sz w:val="26"/>
          <w:szCs w:val="26"/>
          <w:rtl w:val="0"/>
        </w:rPr>
        <w:t>ü</w:t>
      </w:r>
      <w:r>
        <w:rPr>
          <w:rStyle w:val="Yok"/>
          <w:sz w:val="26"/>
          <w:szCs w:val="26"/>
          <w:rtl w:val="0"/>
        </w:rPr>
        <w:t>lt</w:t>
      </w:r>
      <w:r>
        <w:rPr>
          <w:rStyle w:val="Yok"/>
          <w:sz w:val="26"/>
          <w:szCs w:val="26"/>
          <w:rtl w:val="0"/>
        </w:rPr>
        <w:t>ü</w:t>
      </w:r>
      <w:r>
        <w:rPr>
          <w:rStyle w:val="Yok"/>
          <w:sz w:val="26"/>
          <w:szCs w:val="26"/>
          <w:rtl w:val="0"/>
        </w:rPr>
        <w:t>rel i</w:t>
      </w:r>
      <w:r>
        <w:rPr>
          <w:rStyle w:val="Yok"/>
          <w:sz w:val="26"/>
          <w:szCs w:val="26"/>
          <w:rtl w:val="0"/>
        </w:rPr>
        <w:t>ç</w:t>
      </w:r>
      <w:r>
        <w:rPr>
          <w:rStyle w:val="Yok"/>
          <w:sz w:val="26"/>
          <w:szCs w:val="26"/>
          <w:rtl w:val="0"/>
        </w:rPr>
        <w:t xml:space="preserve">erikli kabuller </w:t>
      </w:r>
      <w:r>
        <w:rPr>
          <w:rStyle w:val="Yok"/>
          <w:sz w:val="26"/>
          <w:szCs w:val="26"/>
          <w:rtl w:val="0"/>
        </w:rPr>
        <w:t>ü</w:t>
      </w:r>
      <w:r>
        <w:rPr>
          <w:rStyle w:val="Yok"/>
          <w:sz w:val="26"/>
          <w:szCs w:val="26"/>
          <w:rtl w:val="0"/>
        </w:rPr>
        <w:t>zerine kurulmu</w:t>
      </w:r>
      <w:r>
        <w:rPr>
          <w:rStyle w:val="Yok"/>
          <w:sz w:val="26"/>
          <w:szCs w:val="26"/>
          <w:rtl w:val="0"/>
        </w:rPr>
        <w:t xml:space="preserve">ş </w:t>
      </w:r>
      <w:r>
        <w:rPr>
          <w:rStyle w:val="Yok"/>
          <w:sz w:val="26"/>
          <w:szCs w:val="26"/>
          <w:rtl w:val="0"/>
        </w:rPr>
        <w:t>da olabilir. Bu sayede g</w:t>
      </w:r>
      <w:r>
        <w:rPr>
          <w:rStyle w:val="Yok"/>
          <w:sz w:val="26"/>
          <w:szCs w:val="26"/>
          <w:rtl w:val="0"/>
        </w:rPr>
        <w:t>ü</w:t>
      </w:r>
      <w:r>
        <w:rPr>
          <w:rStyle w:val="Yok"/>
          <w:sz w:val="26"/>
          <w:szCs w:val="26"/>
          <w:rtl w:val="0"/>
        </w:rPr>
        <w:t>nl</w:t>
      </w:r>
      <w:r>
        <w:rPr>
          <w:rStyle w:val="Yok"/>
          <w:sz w:val="26"/>
          <w:szCs w:val="26"/>
          <w:rtl w:val="0"/>
        </w:rPr>
        <w:t>ü</w:t>
      </w:r>
      <w:r>
        <w:rPr>
          <w:rStyle w:val="Yok"/>
          <w:sz w:val="26"/>
          <w:szCs w:val="26"/>
          <w:rtl w:val="0"/>
        </w:rPr>
        <w:t>k ya</w:t>
      </w:r>
      <w:r>
        <w:rPr>
          <w:rStyle w:val="Yok"/>
          <w:sz w:val="26"/>
          <w:szCs w:val="26"/>
          <w:rtl w:val="0"/>
        </w:rPr>
        <w:t>ş</w:t>
      </w:r>
      <w:r>
        <w:rPr>
          <w:rStyle w:val="Yok"/>
          <w:sz w:val="26"/>
          <w:szCs w:val="26"/>
          <w:rtl w:val="0"/>
        </w:rPr>
        <w:t>amdan teolojiye kadar uzanan bir alanda a</w:t>
      </w:r>
      <w:r>
        <w:rPr>
          <w:rStyle w:val="Yok"/>
          <w:sz w:val="26"/>
          <w:szCs w:val="26"/>
          <w:rtl w:val="0"/>
        </w:rPr>
        <w:t>çı</w:t>
      </w:r>
      <w:r>
        <w:rPr>
          <w:rStyle w:val="Yok"/>
          <w:sz w:val="26"/>
          <w:szCs w:val="26"/>
          <w:rtl w:val="0"/>
        </w:rPr>
        <w:t>klama modeli, olgular aras</w:t>
      </w:r>
      <w:r>
        <w:rPr>
          <w:rStyle w:val="Yok"/>
          <w:sz w:val="26"/>
          <w:szCs w:val="26"/>
          <w:rtl w:val="0"/>
        </w:rPr>
        <w:t>ı</w:t>
      </w:r>
      <w:r>
        <w:rPr>
          <w:rStyle w:val="Yok"/>
          <w:sz w:val="26"/>
          <w:szCs w:val="26"/>
          <w:rtl w:val="0"/>
        </w:rPr>
        <w:t>nda yasalar</w:t>
      </w:r>
      <w:r>
        <w:rPr>
          <w:rStyle w:val="Yok"/>
          <w:sz w:val="26"/>
          <w:szCs w:val="26"/>
          <w:rtl w:val="0"/>
        </w:rPr>
        <w:t>ı</w:t>
      </w:r>
      <w:r>
        <w:rPr>
          <w:rStyle w:val="Yok"/>
          <w:sz w:val="26"/>
          <w:szCs w:val="26"/>
          <w:rtl w:val="0"/>
        </w:rPr>
        <w:t>n ve kurallar</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rd</w:t>
      </w:r>
      <w:r>
        <w:rPr>
          <w:rStyle w:val="Yok"/>
          <w:sz w:val="26"/>
          <w:szCs w:val="26"/>
          <w:rtl w:val="0"/>
        </w:rPr>
        <w:t xml:space="preserve">üğü </w:t>
      </w:r>
      <w:r>
        <w:rPr>
          <w:rStyle w:val="Yok"/>
          <w:sz w:val="26"/>
          <w:szCs w:val="26"/>
          <w:rtl w:val="0"/>
        </w:rPr>
        <w:t>ili</w:t>
      </w:r>
      <w:r>
        <w:rPr>
          <w:rStyle w:val="Yok"/>
          <w:sz w:val="26"/>
          <w:szCs w:val="26"/>
          <w:rtl w:val="0"/>
        </w:rPr>
        <w:t>ş</w:t>
      </w:r>
      <w:r>
        <w:rPr>
          <w:rStyle w:val="Yok"/>
          <w:sz w:val="26"/>
          <w:szCs w:val="26"/>
          <w:rtl w:val="0"/>
        </w:rPr>
        <w:t>kiler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olu</w:t>
      </w:r>
      <w:r>
        <w:rPr>
          <w:rStyle w:val="Yok"/>
          <w:sz w:val="26"/>
          <w:szCs w:val="26"/>
          <w:rtl w:val="0"/>
        </w:rPr>
        <w:t>ş</w:t>
      </w:r>
      <w:r>
        <w:rPr>
          <w:rStyle w:val="Yok"/>
          <w:sz w:val="26"/>
          <w:szCs w:val="26"/>
          <w:rtl w:val="0"/>
        </w:rPr>
        <w:t>turulmu</w:t>
      </w:r>
      <w:r>
        <w:rPr>
          <w:rStyle w:val="Yok"/>
          <w:sz w:val="26"/>
          <w:szCs w:val="26"/>
          <w:rtl w:val="0"/>
        </w:rPr>
        <w:t xml:space="preserve">ş </w:t>
      </w:r>
      <w:r>
        <w:rPr>
          <w:rStyle w:val="Yok"/>
          <w:sz w:val="26"/>
          <w:szCs w:val="26"/>
          <w:rtl w:val="0"/>
        </w:rPr>
        <w:t>olmaktad</w:t>
      </w:r>
      <w:r>
        <w:rPr>
          <w:rStyle w:val="Yok"/>
          <w:sz w:val="26"/>
          <w:szCs w:val="26"/>
          <w:rtl w:val="0"/>
        </w:rPr>
        <w:t>ı</w:t>
      </w:r>
      <w:r>
        <w:rPr>
          <w:rStyle w:val="Yok"/>
          <w:sz w:val="26"/>
          <w:szCs w:val="26"/>
          <w:rtl w:val="0"/>
        </w:rPr>
        <w:t xml:space="preserve">r. Yasalar </w:t>
      </w:r>
      <w:r>
        <w:rPr>
          <w:rStyle w:val="Yok"/>
          <w:sz w:val="26"/>
          <w:szCs w:val="26"/>
          <w:rtl w:val="0"/>
        </w:rPr>
        <w:t>şü</w:t>
      </w:r>
      <w:r>
        <w:rPr>
          <w:rStyle w:val="Yok"/>
          <w:sz w:val="26"/>
          <w:szCs w:val="26"/>
          <w:rtl w:val="0"/>
        </w:rPr>
        <w:t xml:space="preserve">phesiz </w:t>
      </w:r>
      <w:r>
        <w:rPr>
          <w:rStyle w:val="Yok"/>
          <w:sz w:val="26"/>
          <w:szCs w:val="26"/>
          <w:rtl w:val="0"/>
        </w:rPr>
        <w:t>ö</w:t>
      </w:r>
      <w:r>
        <w:rPr>
          <w:rStyle w:val="Yok"/>
          <w:sz w:val="26"/>
          <w:szCs w:val="26"/>
          <w:rtl w:val="0"/>
        </w:rPr>
        <w:t>ncelikle do</w:t>
      </w:r>
      <w:r>
        <w:rPr>
          <w:rStyle w:val="Yok"/>
          <w:sz w:val="26"/>
          <w:szCs w:val="26"/>
          <w:rtl w:val="0"/>
        </w:rPr>
        <w:t>ğ</w:t>
      </w:r>
      <w:r>
        <w:rPr>
          <w:rStyle w:val="Yok"/>
          <w:sz w:val="26"/>
          <w:szCs w:val="26"/>
          <w:rtl w:val="0"/>
        </w:rPr>
        <w:t>aya, insana ve topluma ili</w:t>
      </w:r>
      <w:r>
        <w:rPr>
          <w:rStyle w:val="Yok"/>
          <w:sz w:val="26"/>
          <w:szCs w:val="26"/>
          <w:rtl w:val="0"/>
        </w:rPr>
        <w:t>ş</w:t>
      </w:r>
      <w:r>
        <w:rPr>
          <w:rStyle w:val="Yok"/>
          <w:sz w:val="26"/>
          <w:szCs w:val="26"/>
          <w:rtl w:val="0"/>
        </w:rPr>
        <w:t>kindir; fakat k</w:t>
      </w:r>
      <w:r>
        <w:rPr>
          <w:rStyle w:val="Yok"/>
          <w:sz w:val="26"/>
          <w:szCs w:val="26"/>
          <w:rtl w:val="0"/>
        </w:rPr>
        <w:t>ü</w:t>
      </w:r>
      <w:r>
        <w:rPr>
          <w:rStyle w:val="Yok"/>
          <w:sz w:val="26"/>
          <w:szCs w:val="26"/>
          <w:rtl w:val="0"/>
        </w:rPr>
        <w:t>lt</w:t>
      </w:r>
      <w:r>
        <w:rPr>
          <w:rStyle w:val="Yok"/>
          <w:sz w:val="26"/>
          <w:szCs w:val="26"/>
          <w:rtl w:val="0"/>
        </w:rPr>
        <w:t>ü</w:t>
      </w:r>
      <w:r>
        <w:rPr>
          <w:rStyle w:val="Yok"/>
          <w:sz w:val="26"/>
          <w:szCs w:val="26"/>
          <w:rtl w:val="0"/>
        </w:rPr>
        <w:t>rel de</w:t>
      </w:r>
      <w:r>
        <w:rPr>
          <w:rStyle w:val="Yok"/>
          <w:sz w:val="26"/>
          <w:szCs w:val="26"/>
          <w:rtl w:val="0"/>
        </w:rPr>
        <w:t>ğ</w:t>
      </w:r>
      <w:r>
        <w:rPr>
          <w:rStyle w:val="Yok"/>
          <w:sz w:val="26"/>
          <w:szCs w:val="26"/>
          <w:rtl w:val="0"/>
        </w:rPr>
        <w:t>erler de yasa gibi toplumsal ve bireysel davran</w:t>
      </w:r>
      <w:r>
        <w:rPr>
          <w:rStyle w:val="Yok"/>
          <w:sz w:val="26"/>
          <w:szCs w:val="26"/>
          <w:rtl w:val="0"/>
        </w:rPr>
        <w:t>ış</w:t>
      </w:r>
      <w:r>
        <w:rPr>
          <w:rStyle w:val="Yok"/>
          <w:sz w:val="26"/>
          <w:szCs w:val="26"/>
          <w:rtl w:val="0"/>
        </w:rPr>
        <w:t>lara y</w:t>
      </w:r>
      <w:r>
        <w:rPr>
          <w:rStyle w:val="Yok"/>
          <w:sz w:val="26"/>
          <w:szCs w:val="26"/>
          <w:rtl w:val="0"/>
        </w:rPr>
        <w:t>ö</w:t>
      </w:r>
      <w:r>
        <w:rPr>
          <w:rStyle w:val="Yok"/>
          <w:sz w:val="26"/>
          <w:szCs w:val="26"/>
          <w:rtl w:val="0"/>
        </w:rPr>
        <w:t>n verebilirler. Halbuki k</w:t>
      </w:r>
      <w:r>
        <w:rPr>
          <w:rStyle w:val="Yok"/>
          <w:sz w:val="26"/>
          <w:szCs w:val="26"/>
          <w:rtl w:val="0"/>
        </w:rPr>
        <w:t>ı</w:t>
      </w:r>
      <w:r>
        <w:rPr>
          <w:rStyle w:val="Yok"/>
          <w:sz w:val="26"/>
          <w:szCs w:val="26"/>
          <w:rtl w:val="0"/>
        </w:rPr>
        <w:t>yas'ta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 aras</w:t>
      </w:r>
      <w:r>
        <w:rPr>
          <w:rStyle w:val="Yok"/>
          <w:sz w:val="26"/>
          <w:szCs w:val="26"/>
          <w:rtl w:val="0"/>
        </w:rPr>
        <w:t>ı</w:t>
      </w:r>
      <w:r>
        <w:rPr>
          <w:rStyle w:val="Yok"/>
          <w:sz w:val="26"/>
          <w:szCs w:val="26"/>
          <w:rtl w:val="0"/>
        </w:rPr>
        <w:t>nda- orta terim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kurulan ili</w:t>
      </w:r>
      <w:r>
        <w:rPr>
          <w:rStyle w:val="Yok"/>
          <w:sz w:val="26"/>
          <w:szCs w:val="26"/>
          <w:rtl w:val="0"/>
        </w:rPr>
        <w:t>ş</w:t>
      </w:r>
      <w:r>
        <w:rPr>
          <w:rStyle w:val="Yok"/>
          <w:sz w:val="26"/>
          <w:szCs w:val="26"/>
          <w:rtl w:val="0"/>
        </w:rPr>
        <w:t>ki g</w:t>
      </w:r>
      <w:r>
        <w:rPr>
          <w:rStyle w:val="Yok"/>
          <w:sz w:val="26"/>
          <w:szCs w:val="26"/>
          <w:rtl w:val="0"/>
        </w:rPr>
        <w:t>ö</w:t>
      </w:r>
      <w:r>
        <w:rPr>
          <w:rStyle w:val="Yok"/>
          <w:sz w:val="26"/>
          <w:szCs w:val="26"/>
          <w:rtl w:val="0"/>
        </w:rPr>
        <w:t>zlemsel olsa da bir yasan</w:t>
      </w:r>
      <w:r>
        <w:rPr>
          <w:rStyle w:val="Yok"/>
          <w:sz w:val="26"/>
          <w:szCs w:val="26"/>
          <w:rtl w:val="0"/>
        </w:rPr>
        <w:t>ı</w:t>
      </w:r>
      <w:r>
        <w:rPr>
          <w:rStyle w:val="Yok"/>
          <w:sz w:val="26"/>
          <w:szCs w:val="26"/>
          <w:rtl w:val="0"/>
        </w:rPr>
        <w:t>n ifadesi de</w:t>
      </w:r>
      <w:r>
        <w:rPr>
          <w:rStyle w:val="Yok"/>
          <w:sz w:val="26"/>
          <w:szCs w:val="26"/>
          <w:rtl w:val="0"/>
        </w:rPr>
        <w:t>ğ</w:t>
      </w:r>
      <w:r>
        <w:rPr>
          <w:rStyle w:val="Yok"/>
          <w:sz w:val="26"/>
          <w:szCs w:val="26"/>
          <w:rtl w:val="0"/>
        </w:rPr>
        <w:t>ildir. Ortak terimin sonu</w:t>
      </w:r>
      <w:r>
        <w:rPr>
          <w:rStyle w:val="Yok"/>
          <w:sz w:val="26"/>
          <w:szCs w:val="26"/>
          <w:rtl w:val="0"/>
        </w:rPr>
        <w:t>ç</w:t>
      </w:r>
      <w:r>
        <w:rPr>
          <w:rStyle w:val="Yok"/>
          <w:sz w:val="26"/>
          <w:szCs w:val="26"/>
          <w:rtl w:val="0"/>
        </w:rPr>
        <w:t>ta ge</w:t>
      </w:r>
      <w:r>
        <w:rPr>
          <w:rStyle w:val="Yok"/>
          <w:sz w:val="26"/>
          <w:szCs w:val="26"/>
          <w:rtl w:val="0"/>
        </w:rPr>
        <w:t>ç</w:t>
      </w:r>
      <w:r>
        <w:rPr>
          <w:rStyle w:val="Yok"/>
          <w:sz w:val="26"/>
          <w:szCs w:val="26"/>
          <w:rtl w:val="0"/>
        </w:rPr>
        <w:t>memesi, sonu</w:t>
      </w:r>
      <w:r>
        <w:rPr>
          <w:rStyle w:val="Yok"/>
          <w:sz w:val="26"/>
          <w:szCs w:val="26"/>
          <w:rtl w:val="0"/>
        </w:rPr>
        <w:t>ç ö</w:t>
      </w:r>
      <w:r>
        <w:rPr>
          <w:rStyle w:val="Yok"/>
          <w:sz w:val="26"/>
          <w:szCs w:val="26"/>
          <w:rtl w:val="0"/>
        </w:rPr>
        <w:t xml:space="preserve">nermesiyle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 aras</w:t>
      </w:r>
      <w:r>
        <w:rPr>
          <w:rStyle w:val="Yok"/>
          <w:sz w:val="26"/>
          <w:szCs w:val="26"/>
          <w:rtl w:val="0"/>
        </w:rPr>
        <w:t>ı</w:t>
      </w:r>
      <w:r>
        <w:rPr>
          <w:rStyle w:val="Yok"/>
          <w:sz w:val="26"/>
          <w:szCs w:val="26"/>
          <w:rtl w:val="0"/>
        </w:rPr>
        <w:t>nda d</w:t>
      </w:r>
      <w:r>
        <w:rPr>
          <w:rStyle w:val="Yok"/>
          <w:sz w:val="26"/>
          <w:szCs w:val="26"/>
          <w:rtl w:val="0"/>
        </w:rPr>
        <w:t>ö</w:t>
      </w:r>
      <w:r>
        <w:rPr>
          <w:rStyle w:val="Yok"/>
          <w:sz w:val="26"/>
          <w:szCs w:val="26"/>
          <w:rtl w:val="0"/>
        </w:rPr>
        <w:t>ng</w:t>
      </w:r>
      <w:r>
        <w:rPr>
          <w:rStyle w:val="Yok"/>
          <w:sz w:val="26"/>
          <w:szCs w:val="26"/>
          <w:rtl w:val="0"/>
        </w:rPr>
        <w:t>ü</w:t>
      </w:r>
      <w:r>
        <w:rPr>
          <w:rStyle w:val="Yok"/>
          <w:sz w:val="26"/>
          <w:szCs w:val="26"/>
          <w:rtl w:val="0"/>
        </w:rPr>
        <w:t>selli</w:t>
      </w:r>
      <w:r>
        <w:rPr>
          <w:rStyle w:val="Yok"/>
          <w:sz w:val="26"/>
          <w:szCs w:val="26"/>
          <w:rtl w:val="0"/>
        </w:rPr>
        <w:t>ğ</w:t>
      </w:r>
      <w:r>
        <w:rPr>
          <w:rStyle w:val="Yok"/>
          <w:sz w:val="26"/>
          <w:szCs w:val="26"/>
          <w:rtl w:val="0"/>
        </w:rPr>
        <w:t>e d</w:t>
      </w:r>
      <w:r>
        <w:rPr>
          <w:rStyle w:val="Yok"/>
          <w:sz w:val="26"/>
          <w:szCs w:val="26"/>
          <w:rtl w:val="0"/>
        </w:rPr>
        <w:t>üş</w:t>
      </w:r>
      <w:r>
        <w:rPr>
          <w:rStyle w:val="Yok"/>
          <w:sz w:val="26"/>
          <w:szCs w:val="26"/>
          <w:rtl w:val="0"/>
        </w:rPr>
        <w:t>meden hem g</w:t>
      </w:r>
      <w:r>
        <w:rPr>
          <w:rStyle w:val="Yok"/>
          <w:sz w:val="26"/>
          <w:szCs w:val="26"/>
          <w:rtl w:val="0"/>
        </w:rPr>
        <w:t>ö</w:t>
      </w:r>
      <w:r>
        <w:rPr>
          <w:rStyle w:val="Yok"/>
          <w:sz w:val="26"/>
          <w:szCs w:val="26"/>
          <w:rtl w:val="0"/>
        </w:rPr>
        <w:t>zlemsel hem de ereksel ba</w:t>
      </w:r>
      <w:r>
        <w:rPr>
          <w:rStyle w:val="Yok"/>
          <w:sz w:val="26"/>
          <w:szCs w:val="26"/>
          <w:rtl w:val="0"/>
        </w:rPr>
        <w:t xml:space="preserve">ğ </w:t>
      </w:r>
      <w:r>
        <w:rPr>
          <w:rStyle w:val="Yok"/>
          <w:sz w:val="26"/>
          <w:szCs w:val="26"/>
          <w:rtl w:val="0"/>
        </w:rPr>
        <w:t xml:space="preserve">kurulabilmesine olanak vermektedir.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llerin g</w:t>
      </w:r>
      <w:r>
        <w:rPr>
          <w:rStyle w:val="Yok"/>
          <w:sz w:val="26"/>
          <w:szCs w:val="26"/>
          <w:rtl w:val="0"/>
        </w:rPr>
        <w:t>ö</w:t>
      </w:r>
      <w:r>
        <w:rPr>
          <w:rStyle w:val="Yok"/>
          <w:sz w:val="26"/>
          <w:szCs w:val="26"/>
          <w:rtl w:val="0"/>
        </w:rPr>
        <w:t>zlemler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do</w:t>
      </w:r>
      <w:r>
        <w:rPr>
          <w:rStyle w:val="Yok"/>
          <w:sz w:val="26"/>
          <w:szCs w:val="26"/>
          <w:rtl w:val="0"/>
        </w:rPr>
        <w:t>ğ</w:t>
      </w:r>
      <w:r>
        <w:rPr>
          <w:rStyle w:val="Yok"/>
          <w:sz w:val="26"/>
          <w:szCs w:val="26"/>
          <w:rtl w:val="0"/>
        </w:rPr>
        <w:t>rulanmas</w:t>
      </w:r>
      <w:r>
        <w:rPr>
          <w:rStyle w:val="Yok"/>
          <w:sz w:val="26"/>
          <w:szCs w:val="26"/>
          <w:rtl w:val="0"/>
        </w:rPr>
        <w:t>ı</w:t>
      </w:r>
      <w:r>
        <w:rPr>
          <w:rStyle w:val="Yok"/>
          <w:sz w:val="26"/>
          <w:szCs w:val="26"/>
          <w:rtl w:val="0"/>
        </w:rPr>
        <w:t>, k</w:t>
      </w:r>
      <w:r>
        <w:rPr>
          <w:rStyle w:val="Yok"/>
          <w:sz w:val="26"/>
          <w:szCs w:val="26"/>
          <w:rtl w:val="0"/>
        </w:rPr>
        <w:t>ı</w:t>
      </w:r>
      <w:r>
        <w:rPr>
          <w:rStyle w:val="Yok"/>
          <w:sz w:val="26"/>
          <w:szCs w:val="26"/>
          <w:rtl w:val="0"/>
        </w:rPr>
        <w:t>yas</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 gere</w:t>
      </w:r>
      <w:r>
        <w:rPr>
          <w:rStyle w:val="Yok"/>
          <w:sz w:val="26"/>
          <w:szCs w:val="26"/>
          <w:rtl w:val="0"/>
        </w:rPr>
        <w:t>ğ</w:t>
      </w:r>
      <w:r>
        <w:rPr>
          <w:rStyle w:val="Yok"/>
          <w:sz w:val="26"/>
          <w:szCs w:val="26"/>
          <w:rtl w:val="0"/>
        </w:rPr>
        <w:t>i, arka planda ereksel bir yap</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lang w:val="nl-NL"/>
        </w:rPr>
        <w:t>n varl</w:t>
      </w:r>
      <w:r>
        <w:rPr>
          <w:rStyle w:val="Yok"/>
          <w:sz w:val="26"/>
          <w:szCs w:val="26"/>
          <w:rtl w:val="0"/>
        </w:rPr>
        <w:t>ığı</w:t>
      </w:r>
      <w:r>
        <w:rPr>
          <w:rStyle w:val="Yok"/>
          <w:sz w:val="26"/>
          <w:szCs w:val="26"/>
          <w:rtl w:val="0"/>
        </w:rPr>
        <w:t>n</w:t>
      </w:r>
      <w:r>
        <w:rPr>
          <w:rStyle w:val="Yok"/>
          <w:sz w:val="26"/>
          <w:szCs w:val="26"/>
          <w:rtl w:val="0"/>
        </w:rPr>
        <w:t xml:space="preserve">ı </w:t>
      </w:r>
      <w:r>
        <w:rPr>
          <w:rStyle w:val="Yok"/>
          <w:sz w:val="26"/>
          <w:szCs w:val="26"/>
          <w:rtl w:val="0"/>
        </w:rPr>
        <w:t xml:space="preserve">tasdik etmeyi gerektirmektedir. </w:t>
      </w:r>
    </w:p>
    <w:p>
      <w:pPr>
        <w:pStyle w:val="Gövde A"/>
        <w:jc w:val="both"/>
        <w:rPr>
          <w:rStyle w:val="Yok"/>
          <w:sz w:val="26"/>
          <w:szCs w:val="26"/>
        </w:rPr>
      </w:pPr>
    </w:p>
    <w:p>
      <w:pPr>
        <w:pStyle w:val="Gövde A"/>
        <w:jc w:val="both"/>
        <w:rPr>
          <w:rStyle w:val="Yok"/>
          <w:sz w:val="26"/>
          <w:szCs w:val="26"/>
        </w:rPr>
      </w:pPr>
      <w:r>
        <w:rPr>
          <w:rStyle w:val="Yok"/>
          <w:sz w:val="26"/>
          <w:szCs w:val="26"/>
          <w:rtl w:val="0"/>
        </w:rPr>
        <w:t>Bu yeni mant</w:t>
      </w:r>
      <w:r>
        <w:rPr>
          <w:rStyle w:val="Yok"/>
          <w:sz w:val="26"/>
          <w:szCs w:val="26"/>
          <w:rtl w:val="0"/>
        </w:rPr>
        <w:t>ı</w:t>
      </w:r>
      <w:r>
        <w:rPr>
          <w:rStyle w:val="Yok"/>
          <w:sz w:val="26"/>
          <w:szCs w:val="26"/>
          <w:rtl w:val="0"/>
        </w:rPr>
        <w:t>k sayesinde, teleoloji ile beslenen eski teolojik bak</w:t>
      </w:r>
      <w:r>
        <w:rPr>
          <w:rStyle w:val="Yok"/>
          <w:sz w:val="26"/>
          <w:szCs w:val="26"/>
          <w:rtl w:val="0"/>
        </w:rPr>
        <w:t>ış</w:t>
      </w:r>
      <w:r>
        <w:rPr>
          <w:rStyle w:val="Yok"/>
          <w:sz w:val="26"/>
          <w:szCs w:val="26"/>
          <w:rtl w:val="0"/>
        </w:rPr>
        <w:t>, bilimde ve  g</w:t>
      </w:r>
      <w:r>
        <w:rPr>
          <w:rStyle w:val="Yok"/>
          <w:sz w:val="26"/>
          <w:szCs w:val="26"/>
          <w:rtl w:val="0"/>
        </w:rPr>
        <w:t>ü</w:t>
      </w:r>
      <w:r>
        <w:rPr>
          <w:rStyle w:val="Yok"/>
          <w:sz w:val="26"/>
          <w:szCs w:val="26"/>
          <w:rtl w:val="0"/>
        </w:rPr>
        <w:t>nl</w:t>
      </w:r>
      <w:r>
        <w:rPr>
          <w:rStyle w:val="Yok"/>
          <w:sz w:val="26"/>
          <w:szCs w:val="26"/>
          <w:rtl w:val="0"/>
        </w:rPr>
        <w:t>ü</w:t>
      </w:r>
      <w:r>
        <w:rPr>
          <w:rStyle w:val="Yok"/>
          <w:sz w:val="26"/>
          <w:szCs w:val="26"/>
          <w:rtl w:val="0"/>
        </w:rPr>
        <w:t>k ya</w:t>
      </w:r>
      <w:r>
        <w:rPr>
          <w:rStyle w:val="Yok"/>
          <w:sz w:val="26"/>
          <w:szCs w:val="26"/>
          <w:rtl w:val="0"/>
        </w:rPr>
        <w:t>ş</w:t>
      </w:r>
      <w:r>
        <w:rPr>
          <w:rStyle w:val="Yok"/>
          <w:sz w:val="26"/>
          <w:szCs w:val="26"/>
          <w:rtl w:val="0"/>
        </w:rPr>
        <w:t xml:space="preserve">amda tek alternatif olmaktan </w:t>
      </w:r>
      <w:r>
        <w:rPr>
          <w:rStyle w:val="Yok"/>
          <w:sz w:val="26"/>
          <w:szCs w:val="26"/>
          <w:rtl w:val="0"/>
        </w:rPr>
        <w:t>çı</w:t>
      </w:r>
      <w:r>
        <w:rPr>
          <w:rStyle w:val="Yok"/>
          <w:sz w:val="26"/>
          <w:szCs w:val="26"/>
          <w:rtl w:val="0"/>
        </w:rPr>
        <w:t>km</w:t>
      </w:r>
      <w:r>
        <w:rPr>
          <w:rStyle w:val="Yok"/>
          <w:sz w:val="26"/>
          <w:szCs w:val="26"/>
          <w:rtl w:val="0"/>
        </w:rPr>
        <w:t xml:space="preserve">ış </w:t>
      </w:r>
      <w:r>
        <w:rPr>
          <w:rStyle w:val="Yok"/>
          <w:sz w:val="26"/>
          <w:szCs w:val="26"/>
          <w:rtl w:val="0"/>
        </w:rPr>
        <w:t>olmaktad</w:t>
      </w:r>
      <w:r>
        <w:rPr>
          <w:rStyle w:val="Yok"/>
          <w:sz w:val="26"/>
          <w:szCs w:val="26"/>
          <w:rtl w:val="0"/>
        </w:rPr>
        <w:t>ı</w:t>
      </w:r>
      <w:r>
        <w:rPr>
          <w:rStyle w:val="Yok"/>
          <w:sz w:val="26"/>
          <w:szCs w:val="26"/>
          <w:rtl w:val="0"/>
        </w:rPr>
        <w:t>r. Yeni mant</w:t>
      </w:r>
      <w:r>
        <w:rPr>
          <w:rStyle w:val="Yok"/>
          <w:sz w:val="26"/>
          <w:szCs w:val="26"/>
          <w:rtl w:val="0"/>
        </w:rPr>
        <w:t>ı</w:t>
      </w:r>
      <w:r>
        <w:rPr>
          <w:rStyle w:val="Yok"/>
          <w:sz w:val="26"/>
          <w:szCs w:val="26"/>
          <w:rtl w:val="0"/>
        </w:rPr>
        <w:t>k; nesnel, olgusal veya k</w:t>
      </w:r>
      <w:r>
        <w:rPr>
          <w:rStyle w:val="Yok"/>
          <w:sz w:val="26"/>
          <w:szCs w:val="26"/>
          <w:rtl w:val="0"/>
        </w:rPr>
        <w:t>ı</w:t>
      </w:r>
      <w:r>
        <w:rPr>
          <w:rStyle w:val="Yok"/>
          <w:sz w:val="26"/>
          <w:szCs w:val="26"/>
          <w:rtl w:val="0"/>
        </w:rPr>
        <w:t xml:space="preserve">saca </w:t>
      </w:r>
      <w:r>
        <w:rPr>
          <w:rStyle w:val="Yok"/>
          <w:sz w:val="26"/>
          <w:szCs w:val="26"/>
          <w:rtl w:val="0"/>
        </w:rPr>
        <w:t>ö</w:t>
      </w:r>
      <w:r>
        <w:rPr>
          <w:rStyle w:val="Yok"/>
          <w:sz w:val="26"/>
          <w:szCs w:val="26"/>
          <w:rtl w:val="0"/>
        </w:rPr>
        <w:t>l</w:t>
      </w:r>
      <w:r>
        <w:rPr>
          <w:rStyle w:val="Yok"/>
          <w:sz w:val="26"/>
          <w:szCs w:val="26"/>
          <w:rtl w:val="0"/>
        </w:rPr>
        <w:t>ç</w:t>
      </w:r>
      <w:r>
        <w:rPr>
          <w:rStyle w:val="Yok"/>
          <w:sz w:val="26"/>
          <w:szCs w:val="26"/>
          <w:rtl w:val="0"/>
        </w:rPr>
        <w:t xml:space="preserve">meye dayanan yasalarca karakterize edilen yeni  </w:t>
      </w:r>
      <w:r>
        <w:rPr>
          <w:rStyle w:val="Yok"/>
          <w:sz w:val="26"/>
          <w:szCs w:val="26"/>
          <w:rtl w:val="0"/>
          <w:lang w:val="da-DK"/>
        </w:rPr>
        <w:t>paradigma</w:t>
      </w:r>
      <w:r>
        <w:rPr>
          <w:rStyle w:val="Yok"/>
          <w:sz w:val="26"/>
          <w:szCs w:val="26"/>
          <w:rtl w:val="0"/>
        </w:rPr>
        <w:t xml:space="preserve"> ile uyum i</w:t>
      </w:r>
      <w:r>
        <w:rPr>
          <w:rStyle w:val="Yok"/>
          <w:sz w:val="26"/>
          <w:szCs w:val="26"/>
          <w:rtl w:val="0"/>
        </w:rPr>
        <w:t>ç</w:t>
      </w:r>
      <w:r>
        <w:rPr>
          <w:rStyle w:val="Yok"/>
          <w:sz w:val="26"/>
          <w:szCs w:val="26"/>
          <w:rtl w:val="0"/>
        </w:rPr>
        <w:t>indedir. Bu paradigman</w:t>
      </w:r>
      <w:r>
        <w:rPr>
          <w:rStyle w:val="Yok"/>
          <w:sz w:val="26"/>
          <w:szCs w:val="26"/>
          <w:rtl w:val="0"/>
        </w:rPr>
        <w:t>ı</w:t>
      </w:r>
      <w:r>
        <w:rPr>
          <w:rStyle w:val="Yok"/>
          <w:sz w:val="26"/>
          <w:szCs w:val="26"/>
          <w:rtl w:val="0"/>
        </w:rPr>
        <w:t xml:space="preserve">n temel bir </w:t>
      </w:r>
      <w:r>
        <w:rPr>
          <w:rStyle w:val="Yok"/>
          <w:sz w:val="26"/>
          <w:szCs w:val="26"/>
          <w:rtl w:val="0"/>
        </w:rPr>
        <w:t>ö</w:t>
      </w:r>
      <w:r>
        <w:rPr>
          <w:rStyle w:val="Yok"/>
          <w:sz w:val="26"/>
          <w:szCs w:val="26"/>
          <w:rtl w:val="0"/>
        </w:rPr>
        <w:t>zelli</w:t>
      </w:r>
      <w:r>
        <w:rPr>
          <w:rStyle w:val="Yok"/>
          <w:sz w:val="26"/>
          <w:szCs w:val="26"/>
          <w:rtl w:val="0"/>
        </w:rPr>
        <w:t>ğ</w:t>
      </w:r>
      <w:r>
        <w:rPr>
          <w:rStyle w:val="Yok"/>
          <w:sz w:val="26"/>
          <w:szCs w:val="26"/>
          <w:rtl w:val="0"/>
        </w:rPr>
        <w:t>i, mekanist ve determinist bir yap</w:t>
      </w:r>
      <w:r>
        <w:rPr>
          <w:rStyle w:val="Yok"/>
          <w:sz w:val="26"/>
          <w:szCs w:val="26"/>
          <w:rtl w:val="0"/>
        </w:rPr>
        <w:t>ı ö</w:t>
      </w:r>
      <w:r>
        <w:rPr>
          <w:rStyle w:val="Yok"/>
          <w:sz w:val="26"/>
          <w:szCs w:val="26"/>
          <w:rtl w:val="0"/>
        </w:rPr>
        <w:t>ng</w:t>
      </w:r>
      <w:r>
        <w:rPr>
          <w:rStyle w:val="Yok"/>
          <w:sz w:val="26"/>
          <w:szCs w:val="26"/>
          <w:rtl w:val="0"/>
        </w:rPr>
        <w:t>ö</w:t>
      </w:r>
      <w:r>
        <w:rPr>
          <w:rStyle w:val="Yok"/>
          <w:sz w:val="26"/>
          <w:szCs w:val="26"/>
          <w:rtl w:val="0"/>
        </w:rPr>
        <w:t>rmesidir. Dolays</w:t>
      </w:r>
      <w:r>
        <w:rPr>
          <w:rStyle w:val="Yok"/>
          <w:sz w:val="26"/>
          <w:szCs w:val="26"/>
          <w:rtl w:val="0"/>
        </w:rPr>
        <w:t>ı</w:t>
      </w:r>
      <w:r>
        <w:rPr>
          <w:rStyle w:val="Yok"/>
          <w:sz w:val="26"/>
          <w:szCs w:val="26"/>
          <w:rtl w:val="0"/>
        </w:rPr>
        <w:t xml:space="preserve">yla </w:t>
      </w:r>
      <w:r>
        <w:rPr>
          <w:rStyle w:val="Yok"/>
          <w:sz w:val="26"/>
          <w:szCs w:val="26"/>
          <w:rtl w:val="0"/>
        </w:rPr>
        <w:t>ö</w:t>
      </w:r>
      <w:r>
        <w:rPr>
          <w:rStyle w:val="Yok"/>
          <w:sz w:val="26"/>
          <w:szCs w:val="26"/>
          <w:rtl w:val="0"/>
        </w:rPr>
        <w:t>nermeler ve aralar</w:t>
      </w:r>
      <w:r>
        <w:rPr>
          <w:rStyle w:val="Yok"/>
          <w:sz w:val="26"/>
          <w:szCs w:val="26"/>
          <w:rtl w:val="0"/>
        </w:rPr>
        <w:t>ı</w:t>
      </w:r>
      <w:r>
        <w:rPr>
          <w:rStyle w:val="Yok"/>
          <w:sz w:val="26"/>
          <w:szCs w:val="26"/>
          <w:rtl w:val="0"/>
        </w:rPr>
        <w:t>ndaki kurulan ili</w:t>
      </w:r>
      <w:r>
        <w:rPr>
          <w:rStyle w:val="Yok"/>
          <w:sz w:val="26"/>
          <w:szCs w:val="26"/>
          <w:rtl w:val="0"/>
        </w:rPr>
        <w:t>ş</w:t>
      </w:r>
      <w:r>
        <w:rPr>
          <w:rStyle w:val="Yok"/>
          <w:sz w:val="26"/>
          <w:szCs w:val="26"/>
          <w:rtl w:val="0"/>
        </w:rPr>
        <w:t>kiler, olgular ve aralar</w:t>
      </w:r>
      <w:r>
        <w:rPr>
          <w:rStyle w:val="Yok"/>
          <w:sz w:val="26"/>
          <w:szCs w:val="26"/>
          <w:rtl w:val="0"/>
        </w:rPr>
        <w:t>ı</w:t>
      </w:r>
      <w:r>
        <w:rPr>
          <w:rStyle w:val="Yok"/>
          <w:sz w:val="26"/>
          <w:szCs w:val="26"/>
          <w:rtl w:val="0"/>
        </w:rPr>
        <w:t>ndaki ili</w:t>
      </w:r>
      <w:r>
        <w:rPr>
          <w:rStyle w:val="Yok"/>
          <w:sz w:val="26"/>
          <w:szCs w:val="26"/>
          <w:rtl w:val="0"/>
        </w:rPr>
        <w:t>ş</w:t>
      </w:r>
      <w:r>
        <w:rPr>
          <w:rStyle w:val="Yok"/>
          <w:sz w:val="26"/>
          <w:szCs w:val="26"/>
          <w:rtl w:val="0"/>
        </w:rPr>
        <w:t>kileri yans</w:t>
      </w:r>
      <w:r>
        <w:rPr>
          <w:rStyle w:val="Yok"/>
          <w:sz w:val="26"/>
          <w:szCs w:val="26"/>
          <w:rtl w:val="0"/>
        </w:rPr>
        <w:t>ı</w:t>
      </w:r>
      <w:r>
        <w:rPr>
          <w:rStyle w:val="Yok"/>
          <w:sz w:val="26"/>
          <w:szCs w:val="26"/>
          <w:rtl w:val="0"/>
        </w:rPr>
        <w:t>tacak,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da mant</w:t>
      </w:r>
      <w:r>
        <w:rPr>
          <w:rStyle w:val="Yok"/>
          <w:sz w:val="26"/>
          <w:szCs w:val="26"/>
          <w:rtl w:val="0"/>
        </w:rPr>
        <w:t>ı</w:t>
      </w:r>
      <w:r>
        <w:rPr>
          <w:rStyle w:val="Yok"/>
          <w:sz w:val="26"/>
          <w:szCs w:val="26"/>
          <w:rtl w:val="0"/>
        </w:rPr>
        <w:t xml:space="preserve">ksal bir </w:t>
      </w:r>
      <w:r>
        <w:rPr>
          <w:rStyle w:val="Yok"/>
          <w:sz w:val="26"/>
          <w:szCs w:val="26"/>
          <w:rtl w:val="0"/>
        </w:rPr>
        <w:t>ö</w:t>
      </w:r>
      <w:r>
        <w:rPr>
          <w:rStyle w:val="Yok"/>
          <w:sz w:val="26"/>
          <w:szCs w:val="26"/>
          <w:rtl w:val="0"/>
        </w:rPr>
        <w:t>zellik ta</w:t>
      </w:r>
      <w:r>
        <w:rPr>
          <w:rStyle w:val="Yok"/>
          <w:sz w:val="26"/>
          <w:szCs w:val="26"/>
          <w:rtl w:val="0"/>
        </w:rPr>
        <w:t>şı</w:t>
      </w:r>
      <w:r>
        <w:rPr>
          <w:rStyle w:val="Yok"/>
          <w:sz w:val="26"/>
          <w:szCs w:val="26"/>
          <w:rtl w:val="0"/>
        </w:rPr>
        <w:t>yacakt</w:t>
      </w:r>
      <w:r>
        <w:rPr>
          <w:rStyle w:val="Yok"/>
          <w:sz w:val="26"/>
          <w:szCs w:val="26"/>
          <w:rtl w:val="0"/>
        </w:rPr>
        <w:t>ı</w:t>
      </w:r>
      <w:r>
        <w:rPr>
          <w:rStyle w:val="Yok"/>
          <w:sz w:val="26"/>
          <w:szCs w:val="26"/>
          <w:rtl w:val="0"/>
        </w:rPr>
        <w:t>r. Di</w:t>
      </w:r>
      <w:r>
        <w:rPr>
          <w:rStyle w:val="Yok"/>
          <w:sz w:val="26"/>
          <w:szCs w:val="26"/>
          <w:rtl w:val="0"/>
        </w:rPr>
        <w:t>ğ</w:t>
      </w:r>
      <w:r>
        <w:rPr>
          <w:rStyle w:val="Yok"/>
          <w:sz w:val="26"/>
          <w:szCs w:val="26"/>
          <w:rtl w:val="0"/>
        </w:rPr>
        <w:t>er bir ifadeyle do</w:t>
      </w:r>
      <w:r>
        <w:rPr>
          <w:rStyle w:val="Yok"/>
          <w:sz w:val="26"/>
          <w:szCs w:val="26"/>
          <w:rtl w:val="0"/>
        </w:rPr>
        <w:t>ğ</w:t>
      </w:r>
      <w:r>
        <w:rPr>
          <w:rStyle w:val="Yok"/>
          <w:sz w:val="26"/>
          <w:szCs w:val="26"/>
          <w:rtl w:val="0"/>
        </w:rPr>
        <w:t>a yasalar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ak</w:t>
      </w:r>
      <w:r>
        <w:rPr>
          <w:rStyle w:val="Yok"/>
          <w:sz w:val="26"/>
          <w:szCs w:val="26"/>
          <w:rtl w:val="0"/>
        </w:rPr>
        <w:t>ı</w:t>
      </w:r>
      <w:r>
        <w:rPr>
          <w:rStyle w:val="Yok"/>
          <w:sz w:val="26"/>
          <w:szCs w:val="26"/>
          <w:rtl w:val="0"/>
        </w:rPr>
        <w:t>l ile kavranabilmeleri, evrenin i</w:t>
      </w:r>
      <w:r>
        <w:rPr>
          <w:rStyle w:val="Yok"/>
          <w:sz w:val="26"/>
          <w:szCs w:val="26"/>
          <w:rtl w:val="0"/>
        </w:rPr>
        <w:t>ş</w:t>
      </w:r>
      <w:r>
        <w:rPr>
          <w:rStyle w:val="Yok"/>
          <w:sz w:val="26"/>
          <w:szCs w:val="26"/>
          <w:rtl w:val="0"/>
        </w:rPr>
        <w:t>leyi</w:t>
      </w:r>
      <w:r>
        <w:rPr>
          <w:rStyle w:val="Yok"/>
          <w:sz w:val="26"/>
          <w:szCs w:val="26"/>
          <w:rtl w:val="0"/>
        </w:rPr>
        <w:t>ş</w:t>
      </w:r>
      <w:r>
        <w:rPr>
          <w:rStyle w:val="Yok"/>
          <w:sz w:val="26"/>
          <w:szCs w:val="26"/>
          <w:rtl w:val="0"/>
        </w:rPr>
        <w:t>inin de  ak</w:t>
      </w:r>
      <w:r>
        <w:rPr>
          <w:rStyle w:val="Yok"/>
          <w:sz w:val="26"/>
          <w:szCs w:val="26"/>
          <w:rtl w:val="0"/>
        </w:rPr>
        <w:t>ı</w:t>
      </w:r>
      <w:r>
        <w:rPr>
          <w:rStyle w:val="Yok"/>
          <w:sz w:val="26"/>
          <w:szCs w:val="26"/>
          <w:rtl w:val="0"/>
        </w:rPr>
        <w:t>lla kavran</w:t>
      </w:r>
      <w:r>
        <w:rPr>
          <w:rStyle w:val="Yok"/>
          <w:sz w:val="26"/>
          <w:szCs w:val="26"/>
          <w:rtl w:val="0"/>
        </w:rPr>
        <w:t>ı</w:t>
      </w:r>
      <w:r>
        <w:rPr>
          <w:rStyle w:val="Yok"/>
          <w:sz w:val="26"/>
          <w:szCs w:val="26"/>
          <w:rtl w:val="0"/>
        </w:rPr>
        <w:t>labilen (yani mant</w:t>
      </w:r>
      <w:r>
        <w:rPr>
          <w:rStyle w:val="Yok"/>
          <w:sz w:val="26"/>
          <w:szCs w:val="26"/>
          <w:rtl w:val="0"/>
        </w:rPr>
        <w:t>ı</w:t>
      </w:r>
      <w:r>
        <w:rPr>
          <w:rStyle w:val="Yok"/>
          <w:sz w:val="26"/>
          <w:szCs w:val="26"/>
          <w:rtl w:val="0"/>
        </w:rPr>
        <w:t>ksal) bir i</w:t>
      </w:r>
      <w:r>
        <w:rPr>
          <w:rStyle w:val="Yok"/>
          <w:sz w:val="26"/>
          <w:szCs w:val="26"/>
          <w:rtl w:val="0"/>
        </w:rPr>
        <w:t>ş</w:t>
      </w:r>
      <w:r>
        <w:rPr>
          <w:rStyle w:val="Yok"/>
          <w:sz w:val="26"/>
          <w:szCs w:val="26"/>
          <w:rtl w:val="0"/>
        </w:rPr>
        <w:t>leyi</w:t>
      </w:r>
      <w:r>
        <w:rPr>
          <w:rStyle w:val="Yok"/>
          <w:sz w:val="26"/>
          <w:szCs w:val="26"/>
          <w:rtl w:val="0"/>
        </w:rPr>
        <w:t>ş</w:t>
      </w:r>
      <w:r>
        <w:rPr>
          <w:rStyle w:val="Yok"/>
          <w:sz w:val="26"/>
          <w:szCs w:val="26"/>
          <w:rtl w:val="0"/>
        </w:rPr>
        <w:t>inin olmas</w:t>
      </w:r>
      <w:r>
        <w:rPr>
          <w:rStyle w:val="Yok"/>
          <w:sz w:val="26"/>
          <w:szCs w:val="26"/>
          <w:rtl w:val="0"/>
        </w:rPr>
        <w:t xml:space="preserve">ı </w:t>
      </w:r>
      <w:r>
        <w:rPr>
          <w:rStyle w:val="Yok"/>
          <w:sz w:val="26"/>
          <w:szCs w:val="26"/>
          <w:rtl w:val="0"/>
        </w:rPr>
        <w:t>anlam</w:t>
      </w:r>
      <w:r>
        <w:rPr>
          <w:rStyle w:val="Yok"/>
          <w:sz w:val="26"/>
          <w:szCs w:val="26"/>
          <w:rtl w:val="0"/>
        </w:rPr>
        <w:t>ı</w:t>
      </w:r>
      <w:r>
        <w:rPr>
          <w:rStyle w:val="Yok"/>
          <w:sz w:val="26"/>
          <w:szCs w:val="26"/>
          <w:rtl w:val="0"/>
        </w:rPr>
        <w:t xml:space="preserve">na gelmektedir.  </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Hegel'in </w:t>
      </w:r>
      <w:r>
        <w:rPr>
          <w:rStyle w:val="Yok"/>
          <w:sz w:val="26"/>
          <w:szCs w:val="26"/>
          <w:rtl w:val="0"/>
        </w:rPr>
        <w:t>ü</w:t>
      </w:r>
      <w:r>
        <w:rPr>
          <w:rStyle w:val="Yok"/>
          <w:sz w:val="26"/>
          <w:szCs w:val="26"/>
          <w:rtl w:val="0"/>
        </w:rPr>
        <w:t>nl</w:t>
      </w:r>
      <w:r>
        <w:rPr>
          <w:rStyle w:val="Yok"/>
          <w:sz w:val="26"/>
          <w:szCs w:val="26"/>
          <w:rtl w:val="0"/>
        </w:rPr>
        <w:t xml:space="preserve">ü </w:t>
      </w:r>
      <w:r>
        <w:rPr>
          <w:rStyle w:val="Yok"/>
          <w:sz w:val="26"/>
          <w:szCs w:val="26"/>
          <w:rtl w:val="0"/>
        </w:rPr>
        <w:t>deyi</w:t>
      </w:r>
      <w:r>
        <w:rPr>
          <w:rStyle w:val="Yok"/>
          <w:sz w:val="26"/>
          <w:szCs w:val="26"/>
          <w:rtl w:val="0"/>
        </w:rPr>
        <w:t>ş</w:t>
      </w:r>
      <w:r>
        <w:rPr>
          <w:rStyle w:val="Yok"/>
          <w:sz w:val="26"/>
          <w:szCs w:val="26"/>
          <w:rtl w:val="0"/>
        </w:rPr>
        <w:t xml:space="preserve">iyle "felsefe </w:t>
      </w:r>
      <w:r>
        <w:rPr>
          <w:rStyle w:val="Yok"/>
          <w:sz w:val="26"/>
          <w:szCs w:val="26"/>
          <w:rtl w:val="0"/>
        </w:rPr>
        <w:t>ç</w:t>
      </w:r>
      <w:r>
        <w:rPr>
          <w:rStyle w:val="Yok"/>
          <w:sz w:val="26"/>
          <w:szCs w:val="26"/>
          <w:rtl w:val="0"/>
        </w:rPr>
        <w:t>a</w:t>
      </w:r>
      <w:r>
        <w:rPr>
          <w:rStyle w:val="Yok"/>
          <w:sz w:val="26"/>
          <w:szCs w:val="26"/>
          <w:rtl w:val="0"/>
        </w:rPr>
        <w:t>ğı</w:t>
      </w:r>
      <w:r>
        <w:rPr>
          <w:rStyle w:val="Yok"/>
          <w:sz w:val="26"/>
          <w:szCs w:val="26"/>
          <w:rtl w:val="0"/>
        </w:rPr>
        <w:t>n</w:t>
      </w:r>
      <w:r>
        <w:rPr>
          <w:rStyle w:val="Yok"/>
          <w:sz w:val="26"/>
          <w:szCs w:val="26"/>
          <w:rtl w:val="0"/>
        </w:rPr>
        <w:t>ı</w:t>
      </w:r>
      <w:r>
        <w:rPr>
          <w:rStyle w:val="Yok"/>
          <w:sz w:val="26"/>
          <w:szCs w:val="26"/>
          <w:rtl w:val="0"/>
        </w:rPr>
        <w:t xml:space="preserve">n </w:t>
      </w:r>
      <w:r>
        <w:rPr>
          <w:rStyle w:val="Yok"/>
          <w:sz w:val="26"/>
          <w:szCs w:val="26"/>
          <w:rtl w:val="0"/>
        </w:rPr>
        <w:t>ç</w:t>
      </w:r>
      <w:r>
        <w:rPr>
          <w:rStyle w:val="Yok"/>
          <w:sz w:val="26"/>
          <w:szCs w:val="26"/>
          <w:rtl w:val="0"/>
        </w:rPr>
        <w:t>ocu</w:t>
      </w:r>
      <w:r>
        <w:rPr>
          <w:rStyle w:val="Yok"/>
          <w:sz w:val="26"/>
          <w:szCs w:val="26"/>
          <w:rtl w:val="0"/>
        </w:rPr>
        <w:t>ğ</w:t>
      </w:r>
      <w:r>
        <w:rPr>
          <w:rStyle w:val="Yok"/>
          <w:sz w:val="26"/>
          <w:szCs w:val="26"/>
          <w:rtl w:val="0"/>
        </w:rPr>
        <w:t xml:space="preserve">udur";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 xml:space="preserve">felsefe, </w:t>
      </w:r>
      <w:r>
        <w:rPr>
          <w:rStyle w:val="Yok"/>
          <w:sz w:val="26"/>
          <w:szCs w:val="26"/>
          <w:rtl w:val="0"/>
        </w:rPr>
        <w:t>ç</w:t>
      </w:r>
      <w:r>
        <w:rPr>
          <w:rStyle w:val="Yok"/>
          <w:sz w:val="26"/>
          <w:szCs w:val="26"/>
          <w:rtl w:val="0"/>
        </w:rPr>
        <w:t>a</w:t>
      </w:r>
      <w:r>
        <w:rPr>
          <w:rStyle w:val="Yok"/>
          <w:sz w:val="26"/>
          <w:szCs w:val="26"/>
          <w:rtl w:val="0"/>
        </w:rPr>
        <w:t>ğı</w:t>
      </w:r>
      <w:r>
        <w:rPr>
          <w:rStyle w:val="Yok"/>
          <w:sz w:val="26"/>
          <w:szCs w:val="26"/>
          <w:rtl w:val="0"/>
        </w:rPr>
        <w:t>n</w:t>
      </w:r>
      <w:r>
        <w:rPr>
          <w:rStyle w:val="Yok"/>
          <w:sz w:val="26"/>
          <w:szCs w:val="26"/>
          <w:rtl w:val="0"/>
        </w:rPr>
        <w:t>ı</w:t>
      </w:r>
      <w:r>
        <w:rPr>
          <w:rStyle w:val="Yok"/>
          <w:sz w:val="26"/>
          <w:szCs w:val="26"/>
          <w:rtl w:val="0"/>
        </w:rPr>
        <w:t>n bilimsel, sosyal, k</w:t>
      </w:r>
      <w:r>
        <w:rPr>
          <w:rStyle w:val="Yok"/>
          <w:sz w:val="26"/>
          <w:szCs w:val="26"/>
          <w:rtl w:val="0"/>
        </w:rPr>
        <w:t>ü</w:t>
      </w:r>
      <w:r>
        <w:rPr>
          <w:rStyle w:val="Yok"/>
          <w:sz w:val="26"/>
          <w:szCs w:val="26"/>
          <w:rtl w:val="0"/>
        </w:rPr>
        <w:t>lt</w:t>
      </w:r>
      <w:r>
        <w:rPr>
          <w:rStyle w:val="Yok"/>
          <w:sz w:val="26"/>
          <w:szCs w:val="26"/>
          <w:rtl w:val="0"/>
        </w:rPr>
        <w:t>ü</w:t>
      </w:r>
      <w:r>
        <w:rPr>
          <w:rStyle w:val="Yok"/>
          <w:sz w:val="26"/>
          <w:szCs w:val="26"/>
          <w:rtl w:val="0"/>
        </w:rPr>
        <w:t>rel ve (</w:t>
      </w:r>
      <w:r>
        <w:rPr>
          <w:rStyle w:val="Yok"/>
          <w:sz w:val="26"/>
          <w:szCs w:val="26"/>
          <w:rtl w:val="0"/>
        </w:rPr>
        <w:t>ö</w:t>
      </w:r>
      <w:r>
        <w:rPr>
          <w:rStyle w:val="Yok"/>
          <w:sz w:val="26"/>
          <w:szCs w:val="26"/>
          <w:rtl w:val="0"/>
        </w:rPr>
        <w:t>zellikle Orta</w:t>
      </w:r>
      <w:r>
        <w:rPr>
          <w:rStyle w:val="Yok"/>
          <w:sz w:val="26"/>
          <w:szCs w:val="26"/>
          <w:rtl w:val="0"/>
        </w:rPr>
        <w:t>ç</w:t>
      </w:r>
      <w:r>
        <w:rPr>
          <w:rStyle w:val="Yok"/>
          <w:sz w:val="26"/>
          <w:szCs w:val="26"/>
          <w:rtl w:val="0"/>
        </w:rPr>
        <w:t>a</w:t>
      </w:r>
      <w:r>
        <w:rPr>
          <w:rStyle w:val="Yok"/>
          <w:sz w:val="26"/>
          <w:szCs w:val="26"/>
          <w:rtl w:val="0"/>
        </w:rPr>
        <w:t xml:space="preserve">ğ </w:t>
      </w:r>
      <w:r>
        <w:rPr>
          <w:rStyle w:val="Yok"/>
          <w:sz w:val="26"/>
          <w:szCs w:val="26"/>
          <w:rtl w:val="0"/>
        </w:rPr>
        <w:t>sonras</w:t>
      </w:r>
      <w:r>
        <w:rPr>
          <w:rStyle w:val="Yok"/>
          <w:sz w:val="26"/>
          <w:szCs w:val="26"/>
          <w:rtl w:val="0"/>
        </w:rPr>
        <w:t>ı</w:t>
      </w:r>
      <w:r>
        <w:rPr>
          <w:rStyle w:val="Yok"/>
          <w:sz w:val="26"/>
          <w:szCs w:val="26"/>
          <w:rtl w:val="0"/>
        </w:rPr>
        <w:t>nda) teolojik sorunlardan ba</w:t>
      </w:r>
      <w:r>
        <w:rPr>
          <w:rStyle w:val="Yok"/>
          <w:sz w:val="26"/>
          <w:szCs w:val="26"/>
          <w:rtl w:val="0"/>
        </w:rPr>
        <w:t>ğı</w:t>
      </w:r>
      <w:r>
        <w:rPr>
          <w:rStyle w:val="Yok"/>
          <w:sz w:val="26"/>
          <w:szCs w:val="26"/>
          <w:rtl w:val="0"/>
        </w:rPr>
        <w:t>ms</w:t>
      </w:r>
      <w:r>
        <w:rPr>
          <w:rStyle w:val="Yok"/>
          <w:sz w:val="26"/>
          <w:szCs w:val="26"/>
          <w:rtl w:val="0"/>
        </w:rPr>
        <w:t>ı</w:t>
      </w:r>
      <w:r>
        <w:rPr>
          <w:rStyle w:val="Yok"/>
          <w:sz w:val="26"/>
          <w:szCs w:val="26"/>
          <w:rtl w:val="0"/>
        </w:rPr>
        <w:t>z olmam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 Ama san</w:t>
      </w:r>
      <w:r>
        <w:rPr>
          <w:rStyle w:val="Yok"/>
          <w:sz w:val="26"/>
          <w:szCs w:val="26"/>
          <w:rtl w:val="0"/>
        </w:rPr>
        <w:t>ı</w:t>
      </w:r>
      <w:r>
        <w:rPr>
          <w:rStyle w:val="Yok"/>
          <w:sz w:val="26"/>
          <w:szCs w:val="26"/>
          <w:rtl w:val="0"/>
        </w:rPr>
        <w:t>r</w:t>
      </w:r>
      <w:r>
        <w:rPr>
          <w:rStyle w:val="Yok"/>
          <w:sz w:val="26"/>
          <w:szCs w:val="26"/>
          <w:rtl w:val="0"/>
        </w:rPr>
        <w:t>ı</w:t>
      </w:r>
      <w:r>
        <w:rPr>
          <w:rStyle w:val="Yok"/>
          <w:sz w:val="26"/>
          <w:szCs w:val="26"/>
          <w:rtl w:val="0"/>
          <w:lang w:val="en-US"/>
        </w:rPr>
        <w:t xml:space="preserve">m her </w:t>
      </w:r>
      <w:r>
        <w:rPr>
          <w:rStyle w:val="Yok"/>
          <w:sz w:val="26"/>
          <w:szCs w:val="26"/>
          <w:rtl w:val="0"/>
        </w:rPr>
        <w:t>ç</w:t>
      </w:r>
      <w:r>
        <w:rPr>
          <w:rStyle w:val="Yok"/>
          <w:sz w:val="26"/>
          <w:szCs w:val="26"/>
          <w:rtl w:val="0"/>
        </w:rPr>
        <w:t>a</w:t>
      </w:r>
      <w:r>
        <w:rPr>
          <w:rStyle w:val="Yok"/>
          <w:sz w:val="26"/>
          <w:szCs w:val="26"/>
          <w:rtl w:val="0"/>
        </w:rPr>
        <w:t xml:space="preserve">ğ </w:t>
      </w:r>
      <w:r>
        <w:rPr>
          <w:rStyle w:val="Yok"/>
          <w:sz w:val="26"/>
          <w:szCs w:val="26"/>
          <w:rtl w:val="0"/>
        </w:rPr>
        <w:t>da belli bir mant</w:t>
      </w:r>
      <w:r>
        <w:rPr>
          <w:rStyle w:val="Yok"/>
          <w:sz w:val="26"/>
          <w:szCs w:val="26"/>
          <w:rtl w:val="0"/>
        </w:rPr>
        <w:t>ığı</w:t>
      </w:r>
      <w:r>
        <w:rPr>
          <w:rStyle w:val="Yok"/>
          <w:sz w:val="26"/>
          <w:szCs w:val="26"/>
          <w:rtl w:val="0"/>
        </w:rPr>
        <w:t xml:space="preserve">n </w:t>
      </w:r>
      <w:r>
        <w:rPr>
          <w:rStyle w:val="Yok"/>
          <w:sz w:val="26"/>
          <w:szCs w:val="26"/>
          <w:rtl w:val="0"/>
        </w:rPr>
        <w:t>ç</w:t>
      </w:r>
      <w:r>
        <w:rPr>
          <w:rStyle w:val="Yok"/>
          <w:sz w:val="26"/>
          <w:szCs w:val="26"/>
          <w:rtl w:val="0"/>
        </w:rPr>
        <w:t>ocu</w:t>
      </w:r>
      <w:r>
        <w:rPr>
          <w:rStyle w:val="Yok"/>
          <w:sz w:val="26"/>
          <w:szCs w:val="26"/>
          <w:rtl w:val="0"/>
        </w:rPr>
        <w:t>ğ</w:t>
      </w:r>
      <w:r>
        <w:rPr>
          <w:rStyle w:val="Yok"/>
          <w:sz w:val="26"/>
          <w:szCs w:val="26"/>
          <w:rtl w:val="0"/>
        </w:rPr>
        <w:t>udur.</w:t>
      </w:r>
    </w:p>
    <w:p>
      <w:pPr>
        <w:pStyle w:val="Gövde A"/>
        <w:jc w:val="both"/>
        <w:rPr>
          <w:rStyle w:val="Yok"/>
          <w:sz w:val="28"/>
          <w:szCs w:val="28"/>
        </w:rPr>
      </w:pPr>
    </w:p>
    <w:p>
      <w:pPr>
        <w:pStyle w:val="Gövde A"/>
        <w:jc w:val="both"/>
        <w:rPr>
          <w:rStyle w:val="Yok"/>
          <w:sz w:val="26"/>
          <w:szCs w:val="26"/>
        </w:rPr>
      </w:pPr>
      <w:r>
        <w:rPr>
          <w:rStyle w:val="Yok"/>
          <w:sz w:val="28"/>
          <w:szCs w:val="28"/>
          <w:rtl w:val="0"/>
        </w:rPr>
        <w:t>19.yy'da</w:t>
      </w:r>
      <w:r>
        <w:rPr>
          <w:rStyle w:val="Yok"/>
          <w:rtl w:val="0"/>
        </w:rPr>
        <w:t xml:space="preserve"> </w:t>
      </w:r>
      <w:r>
        <w:rPr>
          <w:rStyle w:val="Yok"/>
          <w:sz w:val="26"/>
          <w:szCs w:val="26"/>
          <w:rtl w:val="0"/>
        </w:rPr>
        <w:t>temelleri at</w:t>
      </w:r>
      <w:r>
        <w:rPr>
          <w:rStyle w:val="Yok"/>
          <w:sz w:val="26"/>
          <w:szCs w:val="26"/>
          <w:rtl w:val="0"/>
        </w:rPr>
        <w:t>ı</w:t>
      </w:r>
      <w:r>
        <w:rPr>
          <w:rStyle w:val="Yok"/>
          <w:sz w:val="26"/>
          <w:szCs w:val="26"/>
          <w:rtl w:val="0"/>
        </w:rPr>
        <w:t>lan m</w:t>
      </w:r>
      <w:r>
        <w:rPr>
          <w:rStyle w:val="Yok"/>
          <w:sz w:val="26"/>
          <w:szCs w:val="26"/>
          <w:rtl w:val="0"/>
          <w:lang w:val="de-DE"/>
        </w:rPr>
        <w:t>odern mant</w:t>
      </w:r>
      <w:r>
        <w:rPr>
          <w:rStyle w:val="Yok"/>
          <w:sz w:val="26"/>
          <w:szCs w:val="26"/>
          <w:rtl w:val="0"/>
        </w:rPr>
        <w:t>ı</w:t>
      </w:r>
      <w:r>
        <w:rPr>
          <w:rStyle w:val="Yok"/>
          <w:sz w:val="26"/>
          <w:szCs w:val="26"/>
          <w:rtl w:val="0"/>
        </w:rPr>
        <w:t>k (di</w:t>
      </w:r>
      <w:r>
        <w:rPr>
          <w:rStyle w:val="Yok"/>
          <w:sz w:val="26"/>
          <w:szCs w:val="26"/>
          <w:rtl w:val="0"/>
        </w:rPr>
        <w:t>ğ</w:t>
      </w:r>
      <w:r>
        <w:rPr>
          <w:rStyle w:val="Yok"/>
          <w:sz w:val="26"/>
          <w:szCs w:val="26"/>
          <w:rtl w:val="0"/>
        </w:rPr>
        <w:t>er ad</w:t>
      </w:r>
      <w:r>
        <w:rPr>
          <w:rStyle w:val="Yok"/>
          <w:sz w:val="26"/>
          <w:szCs w:val="26"/>
          <w:rtl w:val="0"/>
        </w:rPr>
        <w:t>ı</w:t>
      </w:r>
      <w:r>
        <w:rPr>
          <w:rStyle w:val="Yok"/>
          <w:sz w:val="26"/>
          <w:szCs w:val="26"/>
          <w:rtl w:val="0"/>
        </w:rPr>
        <w:t>yla sembolik mant</w:t>
      </w:r>
      <w:r>
        <w:rPr>
          <w:rStyle w:val="Yok"/>
          <w:sz w:val="26"/>
          <w:szCs w:val="26"/>
          <w:rtl w:val="0"/>
        </w:rPr>
        <w:t>ı</w:t>
      </w:r>
      <w:r>
        <w:rPr>
          <w:rStyle w:val="Yok"/>
          <w:sz w:val="26"/>
          <w:szCs w:val="26"/>
          <w:rtl w:val="0"/>
        </w:rPr>
        <w:t>k veya matematiksel mant</w:t>
      </w:r>
      <w:r>
        <w:rPr>
          <w:rStyle w:val="Yok"/>
          <w:sz w:val="26"/>
          <w:szCs w:val="26"/>
          <w:rtl w:val="0"/>
        </w:rPr>
        <w:t>ı</w:t>
      </w:r>
      <w:r>
        <w:rPr>
          <w:rStyle w:val="Yok"/>
          <w:sz w:val="26"/>
          <w:szCs w:val="26"/>
          <w:rtl w:val="0"/>
        </w:rPr>
        <w:t>k) 1960</w:t>
      </w:r>
      <w:r>
        <w:rPr>
          <w:rStyle w:val="Yok"/>
          <w:rFonts w:ascii="Arial Unicode MS" w:hAnsi="Arial Unicode MS" w:hint="default"/>
          <w:sz w:val="26"/>
          <w:szCs w:val="26"/>
          <w:rtl w:val="1"/>
        </w:rPr>
        <w:t>’</w:t>
      </w:r>
      <w:r>
        <w:rPr>
          <w:rStyle w:val="Yok"/>
          <w:sz w:val="26"/>
          <w:szCs w:val="26"/>
          <w:rtl w:val="0"/>
        </w:rPr>
        <w:t>l</w:t>
      </w:r>
      <w:r>
        <w:rPr>
          <w:rStyle w:val="Yok"/>
          <w:sz w:val="26"/>
          <w:szCs w:val="26"/>
          <w:rtl w:val="0"/>
        </w:rPr>
        <w:t xml:space="preserve">ı </w:t>
      </w:r>
      <w:r>
        <w:rPr>
          <w:rStyle w:val="Yok"/>
          <w:sz w:val="26"/>
          <w:szCs w:val="26"/>
          <w:rtl w:val="0"/>
        </w:rPr>
        <w:t>y</w:t>
      </w:r>
      <w:r>
        <w:rPr>
          <w:rStyle w:val="Yok"/>
          <w:sz w:val="26"/>
          <w:szCs w:val="26"/>
          <w:rtl w:val="0"/>
        </w:rPr>
        <w:t>ı</w:t>
      </w:r>
      <w:r>
        <w:rPr>
          <w:rStyle w:val="Yok"/>
          <w:sz w:val="26"/>
          <w:szCs w:val="26"/>
          <w:rtl w:val="0"/>
        </w:rPr>
        <w:t>llardan sonra yerini art</w:t>
      </w:r>
      <w:r>
        <w:rPr>
          <w:rStyle w:val="Yok"/>
          <w:sz w:val="26"/>
          <w:szCs w:val="26"/>
          <w:rtl w:val="0"/>
        </w:rPr>
        <w:t>ı</w:t>
      </w:r>
      <w:r>
        <w:rPr>
          <w:rStyle w:val="Yok"/>
          <w:sz w:val="26"/>
          <w:szCs w:val="26"/>
          <w:rtl w:val="0"/>
        </w:rPr>
        <w:t>k yepyeni mant</w:t>
      </w:r>
      <w:r>
        <w:rPr>
          <w:rStyle w:val="Yok"/>
          <w:sz w:val="26"/>
          <w:szCs w:val="26"/>
          <w:rtl w:val="0"/>
        </w:rPr>
        <w:t>ı</w:t>
      </w:r>
      <w:r>
        <w:rPr>
          <w:rStyle w:val="Yok"/>
          <w:sz w:val="26"/>
          <w:szCs w:val="26"/>
          <w:rtl w:val="0"/>
        </w:rPr>
        <w:t>k anlay</w:t>
      </w:r>
      <w:r>
        <w:rPr>
          <w:rStyle w:val="Yok"/>
          <w:sz w:val="26"/>
          <w:szCs w:val="26"/>
          <w:rtl w:val="0"/>
        </w:rPr>
        <w:t>ış</w:t>
      </w:r>
      <w:r>
        <w:rPr>
          <w:rStyle w:val="Yok"/>
          <w:sz w:val="26"/>
          <w:szCs w:val="26"/>
          <w:rtl w:val="0"/>
        </w:rPr>
        <w:t>lar</w:t>
      </w:r>
      <w:r>
        <w:rPr>
          <w:rStyle w:val="Yok"/>
          <w:sz w:val="26"/>
          <w:szCs w:val="26"/>
          <w:rtl w:val="0"/>
        </w:rPr>
        <w:t>ı</w:t>
      </w:r>
      <w:r>
        <w:rPr>
          <w:rStyle w:val="Yok"/>
          <w:sz w:val="26"/>
          <w:szCs w:val="26"/>
          <w:rtl w:val="0"/>
        </w:rPr>
        <w:t>na</w:t>
      </w:r>
      <w:r>
        <w:rPr>
          <w:rStyle w:val="Yok"/>
          <w:sz w:val="26"/>
          <w:szCs w:val="26"/>
          <w:vertAlign w:val="superscript"/>
        </w:rPr>
        <w:footnoteReference w:id="18"/>
      </w:r>
      <w:r>
        <w:rPr>
          <w:rStyle w:val="Yok"/>
          <w:sz w:val="26"/>
          <w:szCs w:val="26"/>
          <w:rtl w:val="0"/>
        </w:rPr>
        <w:t xml:space="preserve"> b</w:t>
      </w:r>
      <w:r>
        <w:rPr>
          <w:rStyle w:val="Yok"/>
          <w:sz w:val="26"/>
          <w:szCs w:val="26"/>
          <w:rtl w:val="0"/>
        </w:rPr>
        <w:t>ı</w:t>
      </w:r>
      <w:r>
        <w:rPr>
          <w:rStyle w:val="Yok"/>
          <w:sz w:val="26"/>
          <w:szCs w:val="26"/>
          <w:rtl w:val="0"/>
        </w:rPr>
        <w:t>rakm</w:t>
      </w:r>
      <w:r>
        <w:rPr>
          <w:rStyle w:val="Yok"/>
          <w:sz w:val="26"/>
          <w:szCs w:val="26"/>
          <w:rtl w:val="0"/>
        </w:rPr>
        <w:t xml:space="preserve">ış </w:t>
      </w:r>
      <w:r>
        <w:rPr>
          <w:rStyle w:val="Yok"/>
          <w:sz w:val="26"/>
          <w:szCs w:val="26"/>
          <w:rtl w:val="0"/>
        </w:rPr>
        <w:t>durumdad</w:t>
      </w:r>
      <w:r>
        <w:rPr>
          <w:rStyle w:val="Yok"/>
          <w:sz w:val="26"/>
          <w:szCs w:val="26"/>
          <w:rtl w:val="0"/>
        </w:rPr>
        <w:t>ı</w:t>
      </w:r>
      <w:r>
        <w:rPr>
          <w:rStyle w:val="Yok"/>
          <w:sz w:val="26"/>
          <w:szCs w:val="26"/>
          <w:rtl w:val="0"/>
        </w:rPr>
        <w:t xml:space="preserve">r. </w:t>
      </w:r>
      <w:r>
        <w:rPr>
          <w:rStyle w:val="Yok"/>
          <w:sz w:val="26"/>
          <w:szCs w:val="26"/>
          <w:rtl w:val="0"/>
        </w:rPr>
        <w:t>İş</w:t>
      </w:r>
      <w:r>
        <w:rPr>
          <w:rStyle w:val="Yok"/>
          <w:sz w:val="26"/>
          <w:szCs w:val="26"/>
          <w:rtl w:val="0"/>
        </w:rPr>
        <w:t>in ilgin</w:t>
      </w:r>
      <w:r>
        <w:rPr>
          <w:rStyle w:val="Yok"/>
          <w:sz w:val="26"/>
          <w:szCs w:val="26"/>
          <w:rtl w:val="0"/>
        </w:rPr>
        <w:t xml:space="preserve">ç </w:t>
      </w:r>
      <w:r>
        <w:rPr>
          <w:rStyle w:val="Yok"/>
          <w:sz w:val="26"/>
          <w:szCs w:val="26"/>
          <w:rtl w:val="0"/>
        </w:rPr>
        <w:t>taraf</w:t>
      </w:r>
      <w:r>
        <w:rPr>
          <w:rStyle w:val="Yok"/>
          <w:sz w:val="26"/>
          <w:szCs w:val="26"/>
          <w:rtl w:val="0"/>
        </w:rPr>
        <w:t>ı</w:t>
      </w:r>
      <w:r>
        <w:rPr>
          <w:rStyle w:val="Yok"/>
          <w:sz w:val="26"/>
          <w:szCs w:val="26"/>
          <w:rtl w:val="0"/>
        </w:rPr>
        <w:t>, geli</w:t>
      </w:r>
      <w:r>
        <w:rPr>
          <w:rStyle w:val="Yok"/>
          <w:sz w:val="26"/>
          <w:szCs w:val="26"/>
          <w:rtl w:val="0"/>
        </w:rPr>
        <w:t>ş</w:t>
      </w:r>
      <w:r>
        <w:rPr>
          <w:rStyle w:val="Yok"/>
          <w:sz w:val="26"/>
          <w:szCs w:val="26"/>
          <w:rtl w:val="0"/>
        </w:rPr>
        <w:t>me o kadar h</w:t>
      </w:r>
      <w:r>
        <w:rPr>
          <w:rStyle w:val="Yok"/>
          <w:sz w:val="26"/>
          <w:szCs w:val="26"/>
          <w:rtl w:val="0"/>
        </w:rPr>
        <w:t>ı</w:t>
      </w:r>
      <w:r>
        <w:rPr>
          <w:rStyle w:val="Yok"/>
          <w:sz w:val="26"/>
          <w:szCs w:val="26"/>
          <w:rtl w:val="0"/>
        </w:rPr>
        <w:t>zl</w:t>
      </w:r>
      <w:r>
        <w:rPr>
          <w:rStyle w:val="Yok"/>
          <w:sz w:val="26"/>
          <w:szCs w:val="26"/>
          <w:rtl w:val="0"/>
        </w:rPr>
        <w:t>ı</w:t>
      </w:r>
      <w:r>
        <w:rPr>
          <w:rStyle w:val="Yok"/>
          <w:sz w:val="26"/>
          <w:szCs w:val="26"/>
          <w:rtl w:val="0"/>
        </w:rPr>
        <w:t>d</w:t>
      </w:r>
      <w:r>
        <w:rPr>
          <w:rStyle w:val="Yok"/>
          <w:sz w:val="26"/>
          <w:szCs w:val="26"/>
          <w:rtl w:val="0"/>
        </w:rPr>
        <w:t>ı</w:t>
      </w:r>
      <w:r>
        <w:rPr>
          <w:rStyle w:val="Yok"/>
          <w:sz w:val="26"/>
          <w:szCs w:val="26"/>
          <w:rtl w:val="0"/>
        </w:rPr>
        <w:t>r ki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zde neye mant</w:t>
      </w:r>
      <w:r>
        <w:rPr>
          <w:rStyle w:val="Yok"/>
          <w:sz w:val="26"/>
          <w:szCs w:val="26"/>
          <w:rtl w:val="0"/>
        </w:rPr>
        <w:t>ı</w:t>
      </w:r>
      <w:r>
        <w:rPr>
          <w:rStyle w:val="Yok"/>
          <w:sz w:val="26"/>
          <w:szCs w:val="26"/>
          <w:rtl w:val="0"/>
        </w:rPr>
        <w:t>k denildi</w:t>
      </w:r>
      <w:r>
        <w:rPr>
          <w:rStyle w:val="Yok"/>
          <w:sz w:val="26"/>
          <w:szCs w:val="26"/>
          <w:rtl w:val="0"/>
        </w:rPr>
        <w:t>ğ</w:t>
      </w:r>
      <w:r>
        <w:rPr>
          <w:rStyle w:val="Yok"/>
          <w:sz w:val="26"/>
          <w:szCs w:val="26"/>
          <w:rtl w:val="0"/>
        </w:rPr>
        <w:t>i veya "mant</w:t>
      </w:r>
      <w:r>
        <w:rPr>
          <w:rStyle w:val="Yok"/>
          <w:sz w:val="26"/>
          <w:szCs w:val="26"/>
          <w:rtl w:val="0"/>
        </w:rPr>
        <w:t>ı</w:t>
      </w:r>
      <w:r>
        <w:rPr>
          <w:rStyle w:val="Yok"/>
          <w:sz w:val="26"/>
          <w:szCs w:val="26"/>
          <w:rtl w:val="0"/>
        </w:rPr>
        <w:t>k"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i</w:t>
      </w:r>
      <w:r>
        <w:rPr>
          <w:rStyle w:val="Yok"/>
          <w:sz w:val="26"/>
          <w:szCs w:val="26"/>
          <w:rtl w:val="0"/>
        </w:rPr>
        <w:t>ç</w:t>
      </w:r>
      <w:r>
        <w:rPr>
          <w:rStyle w:val="Yok"/>
          <w:sz w:val="26"/>
          <w:szCs w:val="26"/>
          <w:rtl w:val="0"/>
        </w:rPr>
        <w:t>eri</w:t>
      </w:r>
      <w:r>
        <w:rPr>
          <w:rStyle w:val="Yok"/>
          <w:sz w:val="26"/>
          <w:szCs w:val="26"/>
          <w:rtl w:val="0"/>
        </w:rPr>
        <w:t>ğ</w:t>
      </w:r>
      <w:r>
        <w:rPr>
          <w:rStyle w:val="Yok"/>
          <w:sz w:val="26"/>
          <w:szCs w:val="26"/>
          <w:rtl w:val="0"/>
        </w:rPr>
        <w:t>inin ne olmas</w:t>
      </w:r>
      <w:r>
        <w:rPr>
          <w:rStyle w:val="Yok"/>
          <w:sz w:val="26"/>
          <w:szCs w:val="26"/>
          <w:rtl w:val="0"/>
        </w:rPr>
        <w:t xml:space="preserve">ı </w:t>
      </w:r>
      <w:r>
        <w:rPr>
          <w:rStyle w:val="Yok"/>
          <w:sz w:val="26"/>
          <w:szCs w:val="26"/>
          <w:rtl w:val="0"/>
        </w:rPr>
        <w:t>gerekti</w:t>
      </w:r>
      <w:r>
        <w:rPr>
          <w:rStyle w:val="Yok"/>
          <w:sz w:val="26"/>
          <w:szCs w:val="26"/>
          <w:rtl w:val="0"/>
        </w:rPr>
        <w:t>ğ</w:t>
      </w:r>
      <w:r>
        <w:rPr>
          <w:rStyle w:val="Yok"/>
          <w:sz w:val="26"/>
          <w:szCs w:val="26"/>
          <w:rtl w:val="0"/>
        </w:rPr>
        <w:t>i sorgulan</w:t>
      </w:r>
      <w:r>
        <w:rPr>
          <w:rStyle w:val="Yok"/>
          <w:sz w:val="26"/>
          <w:szCs w:val="26"/>
          <w:rtl w:val="0"/>
        </w:rPr>
        <w:t>ı</w:t>
      </w:r>
      <w:r>
        <w:rPr>
          <w:rStyle w:val="Yok"/>
          <w:sz w:val="26"/>
          <w:szCs w:val="26"/>
          <w:rtl w:val="0"/>
        </w:rPr>
        <w:t>r hale gelmi</w:t>
      </w:r>
      <w:r>
        <w:rPr>
          <w:rStyle w:val="Yok"/>
          <w:sz w:val="26"/>
          <w:szCs w:val="26"/>
          <w:rtl w:val="0"/>
        </w:rPr>
        <w:t>ş</w:t>
      </w:r>
      <w:r>
        <w:rPr>
          <w:rStyle w:val="Yok"/>
          <w:sz w:val="26"/>
          <w:szCs w:val="26"/>
          <w:rtl w:val="0"/>
        </w:rPr>
        <w:t>tir.</w:t>
      </w:r>
    </w:p>
    <w:p>
      <w:pPr>
        <w:pStyle w:val="Gövde A"/>
        <w:jc w:val="both"/>
        <w:rPr>
          <w:rStyle w:val="Yok"/>
          <w:sz w:val="26"/>
          <w:szCs w:val="26"/>
        </w:rPr>
      </w:pPr>
    </w:p>
    <w:p>
      <w:pPr>
        <w:pStyle w:val="Gövde A"/>
        <w:jc w:val="both"/>
        <w:rPr>
          <w:rStyle w:val="Yok"/>
          <w:sz w:val="26"/>
          <w:szCs w:val="26"/>
        </w:rPr>
      </w:pPr>
      <w:r>
        <w:rPr>
          <w:rStyle w:val="Yok"/>
          <w:sz w:val="26"/>
          <w:szCs w:val="26"/>
          <w:rtl w:val="0"/>
        </w:rPr>
        <w:t>Yeni kurulan mant</w:t>
      </w:r>
      <w:r>
        <w:rPr>
          <w:rStyle w:val="Yok"/>
          <w:sz w:val="26"/>
          <w:szCs w:val="26"/>
          <w:rtl w:val="0"/>
        </w:rPr>
        <w:t>ı</w:t>
      </w:r>
      <w:r>
        <w:rPr>
          <w:rStyle w:val="Yok"/>
          <w:sz w:val="26"/>
          <w:szCs w:val="26"/>
          <w:rtl w:val="0"/>
        </w:rPr>
        <w:t xml:space="preserve">k sistemlerinin </w:t>
      </w:r>
      <w:r>
        <w:rPr>
          <w:rStyle w:val="Yok"/>
          <w:sz w:val="26"/>
          <w:szCs w:val="26"/>
          <w:rtl w:val="0"/>
          <w:lang w:val="nl-NL"/>
        </w:rPr>
        <w:t>(S. Haack'</w:t>
      </w:r>
      <w:r>
        <w:rPr>
          <w:rStyle w:val="Yok"/>
          <w:sz w:val="26"/>
          <w:szCs w:val="26"/>
          <w:rtl w:val="0"/>
        </w:rPr>
        <w:t>ı</w:t>
      </w:r>
      <w:r>
        <w:rPr>
          <w:rStyle w:val="Yok"/>
          <w:sz w:val="26"/>
          <w:szCs w:val="26"/>
          <w:rtl w:val="0"/>
        </w:rPr>
        <w:t>n - bir</w:t>
      </w:r>
      <w:r>
        <w:rPr>
          <w:rStyle w:val="Yok"/>
          <w:sz w:val="26"/>
          <w:szCs w:val="26"/>
          <w:rtl w:val="0"/>
        </w:rPr>
        <w:t>ç</w:t>
      </w:r>
      <w:r>
        <w:rPr>
          <w:rStyle w:val="Yok"/>
          <w:sz w:val="26"/>
          <w:szCs w:val="26"/>
          <w:rtl w:val="0"/>
          <w:lang w:val="es-ES_tradnl"/>
        </w:rPr>
        <w:t>ok 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rPr>
        <w:t>n da itibar etti</w:t>
      </w:r>
      <w:r>
        <w:rPr>
          <w:rStyle w:val="Yok"/>
          <w:sz w:val="26"/>
          <w:szCs w:val="26"/>
          <w:rtl w:val="0"/>
        </w:rPr>
        <w:t>ğ</w:t>
      </w:r>
      <w:r>
        <w:rPr>
          <w:rStyle w:val="Yok"/>
          <w:sz w:val="26"/>
          <w:szCs w:val="26"/>
          <w:rtl w:val="0"/>
        </w:rPr>
        <w:t>i- deyi</w:t>
      </w:r>
      <w:r>
        <w:rPr>
          <w:rStyle w:val="Yok"/>
          <w:sz w:val="26"/>
          <w:szCs w:val="26"/>
          <w:rtl w:val="0"/>
        </w:rPr>
        <w:t>ş</w:t>
      </w:r>
      <w:r>
        <w:rPr>
          <w:rStyle w:val="Yok"/>
          <w:sz w:val="26"/>
          <w:szCs w:val="26"/>
          <w:rtl w:val="0"/>
        </w:rPr>
        <w:t>iyle 'sapk</w:t>
      </w:r>
      <w:r>
        <w:rPr>
          <w:rStyle w:val="Yok"/>
          <w:sz w:val="26"/>
          <w:szCs w:val="26"/>
          <w:rtl w:val="0"/>
        </w:rPr>
        <w:t>ı</w:t>
      </w:r>
      <w:r>
        <w:rPr>
          <w:rStyle w:val="Yok"/>
          <w:sz w:val="26"/>
          <w:szCs w:val="26"/>
          <w:rtl w:val="0"/>
          <w:lang w:val="it-IT"/>
        </w:rPr>
        <w:t>n mant</w:t>
      </w:r>
      <w:r>
        <w:rPr>
          <w:rStyle w:val="Yok"/>
          <w:sz w:val="26"/>
          <w:szCs w:val="26"/>
          <w:rtl w:val="0"/>
        </w:rPr>
        <w:t>ı</w:t>
      </w:r>
      <w:r>
        <w:rPr>
          <w:rStyle w:val="Yok"/>
          <w:sz w:val="26"/>
          <w:szCs w:val="26"/>
          <w:rtl w:val="0"/>
        </w:rPr>
        <w:t>k'lar</w:t>
      </w:r>
      <w:r>
        <w:rPr>
          <w:rStyle w:val="Yok"/>
          <w:sz w:val="26"/>
          <w:szCs w:val="26"/>
          <w:rtl w:val="0"/>
        </w:rPr>
        <w:t>ı</w:t>
      </w:r>
      <w:r>
        <w:rPr>
          <w:rStyle w:val="Yok"/>
          <w:sz w:val="26"/>
          <w:szCs w:val="26"/>
          <w:rtl w:val="0"/>
        </w:rPr>
        <w:t xml:space="preserve">n) </w:t>
      </w:r>
      <w:r>
        <w:rPr>
          <w:rStyle w:val="Yok"/>
          <w:sz w:val="26"/>
          <w:szCs w:val="26"/>
          <w:rtl w:val="0"/>
        </w:rPr>
        <w:t>ç</w:t>
      </w:r>
      <w:r>
        <w:rPr>
          <w:rStyle w:val="Yok"/>
          <w:sz w:val="26"/>
          <w:szCs w:val="26"/>
          <w:rtl w:val="0"/>
        </w:rPr>
        <w:t>e</w:t>
      </w:r>
      <w:r>
        <w:rPr>
          <w:rStyle w:val="Yok"/>
          <w:sz w:val="26"/>
          <w:szCs w:val="26"/>
          <w:rtl w:val="0"/>
        </w:rPr>
        <w:t>ş</w:t>
      </w:r>
      <w:r>
        <w:rPr>
          <w:rStyle w:val="Yok"/>
          <w:sz w:val="26"/>
          <w:szCs w:val="26"/>
          <w:rtl w:val="0"/>
        </w:rPr>
        <w:t>itli kullan</w:t>
      </w:r>
      <w:r>
        <w:rPr>
          <w:rStyle w:val="Yok"/>
          <w:sz w:val="26"/>
          <w:szCs w:val="26"/>
          <w:rtl w:val="0"/>
        </w:rPr>
        <w:t>ı</w:t>
      </w:r>
      <w:r>
        <w:rPr>
          <w:rStyle w:val="Yok"/>
          <w:sz w:val="26"/>
          <w:szCs w:val="26"/>
          <w:rtl w:val="0"/>
        </w:rPr>
        <w:t>m alanlar</w:t>
      </w:r>
      <w:r>
        <w:rPr>
          <w:rStyle w:val="Yok"/>
          <w:sz w:val="26"/>
          <w:szCs w:val="26"/>
          <w:rtl w:val="0"/>
        </w:rPr>
        <w:t xml:space="preserve">ı </w:t>
      </w:r>
      <w:r>
        <w:rPr>
          <w:rStyle w:val="Yok"/>
          <w:sz w:val="26"/>
          <w:szCs w:val="26"/>
          <w:rtl w:val="0"/>
        </w:rPr>
        <w:t>vard</w:t>
      </w:r>
      <w:r>
        <w:rPr>
          <w:rStyle w:val="Yok"/>
          <w:sz w:val="26"/>
          <w:szCs w:val="26"/>
          <w:rtl w:val="0"/>
        </w:rPr>
        <w:t>ı</w:t>
      </w:r>
      <w:r>
        <w:rPr>
          <w:rStyle w:val="Yok"/>
          <w:sz w:val="26"/>
          <w:szCs w:val="26"/>
          <w:rtl w:val="0"/>
        </w:rPr>
        <w:t>r; nitekim birtak</w:t>
      </w:r>
      <w:r>
        <w:rPr>
          <w:rStyle w:val="Yok"/>
          <w:sz w:val="26"/>
          <w:szCs w:val="26"/>
          <w:rtl w:val="0"/>
        </w:rPr>
        <w:t>ı</w:t>
      </w:r>
      <w:r>
        <w:rPr>
          <w:rStyle w:val="Yok"/>
          <w:sz w:val="26"/>
          <w:szCs w:val="26"/>
          <w:rtl w:val="0"/>
        </w:rPr>
        <w:t>m teknolojik aletlerin yap</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nda puslu mant</w:t>
      </w:r>
      <w:r>
        <w:rPr>
          <w:rStyle w:val="Yok"/>
          <w:sz w:val="26"/>
          <w:szCs w:val="26"/>
          <w:rtl w:val="0"/>
        </w:rPr>
        <w:t>ı</w:t>
      </w:r>
      <w:r>
        <w:rPr>
          <w:rStyle w:val="Yok"/>
          <w:sz w:val="26"/>
          <w:szCs w:val="26"/>
          <w:rtl w:val="0"/>
        </w:rPr>
        <w:t xml:space="preserve">k, ATM gibi </w:t>
      </w:r>
      <w:r>
        <w:rPr>
          <w:rStyle w:val="Yok"/>
          <w:sz w:val="26"/>
          <w:szCs w:val="26"/>
          <w:rtl w:val="0"/>
        </w:rPr>
        <w:t>ç</w:t>
      </w:r>
      <w:r>
        <w:rPr>
          <w:rStyle w:val="Yok"/>
          <w:sz w:val="26"/>
          <w:szCs w:val="26"/>
          <w:rtl w:val="0"/>
        </w:rPr>
        <w:t>e</w:t>
      </w:r>
      <w:r>
        <w:rPr>
          <w:rStyle w:val="Yok"/>
          <w:sz w:val="26"/>
          <w:szCs w:val="26"/>
          <w:rtl w:val="0"/>
        </w:rPr>
        <w:t>ş</w:t>
      </w:r>
      <w:r>
        <w:rPr>
          <w:rStyle w:val="Yok"/>
          <w:sz w:val="26"/>
          <w:szCs w:val="26"/>
          <w:rtl w:val="0"/>
        </w:rPr>
        <w:t>itli makinalar</w:t>
      </w:r>
      <w:r>
        <w:rPr>
          <w:rStyle w:val="Yok"/>
          <w:sz w:val="26"/>
          <w:szCs w:val="26"/>
          <w:rtl w:val="0"/>
        </w:rPr>
        <w:t>ı</w:t>
      </w:r>
      <w:r>
        <w:rPr>
          <w:rStyle w:val="Yok"/>
          <w:sz w:val="26"/>
          <w:szCs w:val="26"/>
          <w:rtl w:val="0"/>
        </w:rPr>
        <w:t>n programlamas</w:t>
      </w:r>
      <w:r>
        <w:rPr>
          <w:rStyle w:val="Yok"/>
          <w:sz w:val="26"/>
          <w:szCs w:val="26"/>
          <w:rtl w:val="0"/>
        </w:rPr>
        <w:t>ı</w:t>
      </w:r>
      <w:r>
        <w:rPr>
          <w:rStyle w:val="Yok"/>
          <w:sz w:val="26"/>
          <w:szCs w:val="26"/>
          <w:rtl w:val="0"/>
        </w:rPr>
        <w:t xml:space="preserve">nda </w:t>
      </w:r>
      <w:r>
        <w:rPr>
          <w:rStyle w:val="Yok"/>
          <w:sz w:val="26"/>
          <w:szCs w:val="26"/>
          <w:rtl w:val="0"/>
          <w:lang w:val="pt-PT"/>
        </w:rPr>
        <w:t>temporal mant</w:t>
      </w:r>
      <w:r>
        <w:rPr>
          <w:rStyle w:val="Yok"/>
          <w:sz w:val="26"/>
          <w:szCs w:val="26"/>
          <w:rtl w:val="0"/>
        </w:rPr>
        <w:t>ı</w:t>
      </w:r>
      <w:r>
        <w:rPr>
          <w:rStyle w:val="Yok"/>
          <w:sz w:val="26"/>
          <w:szCs w:val="26"/>
          <w:rtl w:val="0"/>
          <w:lang w:val="de-DE"/>
        </w:rPr>
        <w:t>k, kuantum fizi</w:t>
      </w:r>
      <w:r>
        <w:rPr>
          <w:rStyle w:val="Yok"/>
          <w:sz w:val="26"/>
          <w:szCs w:val="26"/>
          <w:rtl w:val="0"/>
        </w:rPr>
        <w:t>ğ</w:t>
      </w:r>
      <w:r>
        <w:rPr>
          <w:rStyle w:val="Yok"/>
          <w:sz w:val="26"/>
          <w:szCs w:val="26"/>
          <w:rtl w:val="0"/>
        </w:rPr>
        <w:t xml:space="preserve">inde </w:t>
      </w:r>
      <w:r>
        <w:rPr>
          <w:rStyle w:val="Yok"/>
          <w:sz w:val="26"/>
          <w:szCs w:val="26"/>
          <w:rtl w:val="0"/>
        </w:rPr>
        <w:t>ç</w:t>
      </w:r>
      <w:r>
        <w:rPr>
          <w:rStyle w:val="Yok"/>
          <w:sz w:val="26"/>
          <w:szCs w:val="26"/>
          <w:rtl w:val="0"/>
          <w:lang w:val="fr-FR"/>
        </w:rPr>
        <w:t>ok-de</w:t>
      </w:r>
      <w:r>
        <w:rPr>
          <w:rStyle w:val="Yok"/>
          <w:sz w:val="26"/>
          <w:szCs w:val="26"/>
          <w:rtl w:val="0"/>
        </w:rPr>
        <w:t>ğ</w:t>
      </w:r>
      <w:r>
        <w:rPr>
          <w:rStyle w:val="Yok"/>
          <w:sz w:val="26"/>
          <w:szCs w:val="26"/>
          <w:rtl w:val="0"/>
        </w:rPr>
        <w:t>erli mant</w:t>
      </w:r>
      <w:r>
        <w:rPr>
          <w:rStyle w:val="Yok"/>
          <w:sz w:val="26"/>
          <w:szCs w:val="26"/>
          <w:rtl w:val="0"/>
        </w:rPr>
        <w:t>ı</w:t>
      </w:r>
      <w:r>
        <w:rPr>
          <w:rStyle w:val="Yok"/>
          <w:sz w:val="26"/>
          <w:szCs w:val="26"/>
          <w:rtl w:val="0"/>
        </w:rPr>
        <w:t>k, baz</w:t>
      </w:r>
      <w:r>
        <w:rPr>
          <w:rStyle w:val="Yok"/>
          <w:sz w:val="26"/>
          <w:szCs w:val="26"/>
          <w:rtl w:val="0"/>
        </w:rPr>
        <w:t xml:space="preserve">ı </w:t>
      </w:r>
      <w:r>
        <w:rPr>
          <w:rStyle w:val="Yok"/>
          <w:sz w:val="26"/>
          <w:szCs w:val="26"/>
          <w:rtl w:val="0"/>
        </w:rPr>
        <w:t>fizik olaylar</w:t>
      </w:r>
      <w:r>
        <w:rPr>
          <w:rStyle w:val="Yok"/>
          <w:sz w:val="26"/>
          <w:szCs w:val="26"/>
          <w:rtl w:val="0"/>
        </w:rPr>
        <w:t>ı</w:t>
      </w:r>
      <w:r>
        <w:rPr>
          <w:rStyle w:val="Yok"/>
          <w:sz w:val="26"/>
          <w:szCs w:val="26"/>
          <w:rtl w:val="0"/>
        </w:rPr>
        <w:t>n yorumunda kaos fizi</w:t>
      </w:r>
      <w:r>
        <w:rPr>
          <w:rStyle w:val="Yok"/>
          <w:sz w:val="26"/>
          <w:szCs w:val="26"/>
          <w:rtl w:val="0"/>
        </w:rPr>
        <w:t>ğ</w:t>
      </w:r>
      <w:r>
        <w:rPr>
          <w:rStyle w:val="Yok"/>
          <w:sz w:val="26"/>
          <w:szCs w:val="26"/>
          <w:rtl w:val="0"/>
        </w:rPr>
        <w:t>i/mant</w:t>
      </w:r>
      <w:r>
        <w:rPr>
          <w:rStyle w:val="Yok"/>
          <w:sz w:val="26"/>
          <w:szCs w:val="26"/>
          <w:rtl w:val="0"/>
        </w:rPr>
        <w:t xml:space="preserve">ığı </w:t>
      </w:r>
      <w:r>
        <w:rPr>
          <w:rStyle w:val="Yok"/>
          <w:sz w:val="26"/>
          <w:szCs w:val="26"/>
          <w:rtl w:val="0"/>
        </w:rPr>
        <w:t>ve fraktal geometri/mant</w:t>
      </w:r>
      <w:r>
        <w:rPr>
          <w:rStyle w:val="Yok"/>
          <w:sz w:val="26"/>
          <w:szCs w:val="26"/>
          <w:rtl w:val="0"/>
        </w:rPr>
        <w:t>ı</w:t>
      </w:r>
      <w:r>
        <w:rPr>
          <w:rStyle w:val="Yok"/>
          <w:sz w:val="26"/>
          <w:szCs w:val="26"/>
          <w:rtl w:val="0"/>
        </w:rPr>
        <w:t>k, ahlak olgusunun tan</w:t>
      </w:r>
      <w:r>
        <w:rPr>
          <w:rStyle w:val="Yok"/>
          <w:sz w:val="26"/>
          <w:szCs w:val="26"/>
          <w:rtl w:val="0"/>
        </w:rPr>
        <w:t>ı</w:t>
      </w:r>
      <w:r>
        <w:rPr>
          <w:rStyle w:val="Yok"/>
          <w:sz w:val="26"/>
          <w:szCs w:val="26"/>
          <w:rtl w:val="0"/>
        </w:rPr>
        <w:t>mlanmas</w:t>
      </w:r>
      <w:r>
        <w:rPr>
          <w:rStyle w:val="Yok"/>
          <w:sz w:val="26"/>
          <w:szCs w:val="26"/>
          <w:rtl w:val="0"/>
        </w:rPr>
        <w:t>ı</w:t>
      </w:r>
      <w:r>
        <w:rPr>
          <w:rStyle w:val="Yok"/>
          <w:sz w:val="26"/>
          <w:szCs w:val="26"/>
          <w:rtl w:val="0"/>
        </w:rPr>
        <w:t>nda veya ahlaki yarg</w:t>
      </w:r>
      <w:r>
        <w:rPr>
          <w:rStyle w:val="Yok"/>
          <w:sz w:val="26"/>
          <w:szCs w:val="26"/>
          <w:rtl w:val="0"/>
        </w:rPr>
        <w:t>ı</w:t>
      </w:r>
      <w:r>
        <w:rPr>
          <w:rStyle w:val="Yok"/>
          <w:sz w:val="26"/>
          <w:szCs w:val="26"/>
          <w:rtl w:val="0"/>
        </w:rPr>
        <w:t>lar</w:t>
      </w:r>
      <w:r>
        <w:rPr>
          <w:rStyle w:val="Yok"/>
          <w:sz w:val="26"/>
          <w:szCs w:val="26"/>
          <w:rtl w:val="0"/>
        </w:rPr>
        <w:t xml:space="preserve">ı </w:t>
      </w:r>
      <w:r>
        <w:rPr>
          <w:rStyle w:val="Yok"/>
          <w:sz w:val="26"/>
          <w:szCs w:val="26"/>
          <w:rtl w:val="0"/>
        </w:rPr>
        <w:t xml:space="preserve">dile getiren </w:t>
      </w:r>
      <w:r>
        <w:rPr>
          <w:rStyle w:val="Yok"/>
          <w:sz w:val="26"/>
          <w:szCs w:val="26"/>
          <w:rtl w:val="0"/>
        </w:rPr>
        <w:t>ö</w:t>
      </w:r>
      <w:r>
        <w:rPr>
          <w:rStyle w:val="Yok"/>
          <w:sz w:val="26"/>
          <w:szCs w:val="26"/>
          <w:rtl w:val="0"/>
        </w:rPr>
        <w:t xml:space="preserve">nermelerin ifade edilmesinde </w:t>
      </w:r>
      <w:r>
        <w:rPr>
          <w:rStyle w:val="Yok"/>
          <w:sz w:val="26"/>
          <w:szCs w:val="26"/>
          <w:rtl w:val="0"/>
          <w:lang w:val="it-IT"/>
        </w:rPr>
        <w:t>modal mant</w:t>
      </w:r>
      <w:r>
        <w:rPr>
          <w:rStyle w:val="Yok"/>
          <w:sz w:val="26"/>
          <w:szCs w:val="26"/>
          <w:rtl w:val="0"/>
        </w:rPr>
        <w:t>ı</w:t>
      </w:r>
      <w:r>
        <w:rPr>
          <w:rStyle w:val="Yok"/>
          <w:sz w:val="26"/>
          <w:szCs w:val="26"/>
          <w:rtl w:val="0"/>
        </w:rPr>
        <w:t>k ve deontik mant</w:t>
      </w:r>
      <w:r>
        <w:rPr>
          <w:rStyle w:val="Yok"/>
          <w:sz w:val="26"/>
          <w:szCs w:val="26"/>
          <w:rtl w:val="0"/>
        </w:rPr>
        <w:t>ı</w:t>
      </w:r>
      <w:r>
        <w:rPr>
          <w:rStyle w:val="Yok"/>
          <w:sz w:val="26"/>
          <w:szCs w:val="26"/>
          <w:rtl w:val="0"/>
        </w:rPr>
        <w:t>k kullan</w:t>
      </w:r>
      <w:r>
        <w:rPr>
          <w:rStyle w:val="Yok"/>
          <w:sz w:val="26"/>
          <w:szCs w:val="26"/>
          <w:rtl w:val="0"/>
        </w:rPr>
        <w:t>ı</w:t>
      </w:r>
      <w:r>
        <w:rPr>
          <w:rStyle w:val="Yok"/>
          <w:sz w:val="26"/>
          <w:szCs w:val="26"/>
          <w:rtl w:val="0"/>
        </w:rPr>
        <w:t>labilmektedir.</w:t>
      </w:r>
    </w:p>
    <w:p>
      <w:pPr>
        <w:pStyle w:val="Gövde A"/>
        <w:jc w:val="both"/>
        <w:rPr>
          <w:rStyle w:val="Yok"/>
          <w:sz w:val="26"/>
          <w:szCs w:val="26"/>
        </w:rPr>
      </w:pPr>
    </w:p>
    <w:p>
      <w:pPr>
        <w:pStyle w:val="Gövde A"/>
        <w:jc w:val="both"/>
        <w:rPr>
          <w:rStyle w:val="Yok"/>
          <w:sz w:val="26"/>
          <w:szCs w:val="26"/>
        </w:rPr>
      </w:pPr>
      <w:r>
        <w:rPr>
          <w:rStyle w:val="Yok"/>
          <w:sz w:val="26"/>
          <w:szCs w:val="26"/>
          <w:rtl w:val="0"/>
        </w:rPr>
        <w:t>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w:t>
      </w:r>
      <w:r>
        <w:rPr>
          <w:rStyle w:val="Yok"/>
          <w:sz w:val="26"/>
          <w:szCs w:val="26"/>
          <w:rtl w:val="0"/>
        </w:rPr>
        <w:t xml:space="preserve">ü </w:t>
      </w:r>
      <w:r>
        <w:rPr>
          <w:rStyle w:val="Yok"/>
          <w:sz w:val="26"/>
          <w:szCs w:val="26"/>
          <w:rtl w:val="0"/>
        </w:rPr>
        <w:t>karakterize eden "do</w:t>
      </w:r>
      <w:r>
        <w:rPr>
          <w:rStyle w:val="Yok"/>
          <w:sz w:val="26"/>
          <w:szCs w:val="26"/>
          <w:rtl w:val="0"/>
        </w:rPr>
        <w:t>ğ</w:t>
      </w:r>
      <w:r>
        <w:rPr>
          <w:rStyle w:val="Yok"/>
          <w:sz w:val="26"/>
          <w:szCs w:val="26"/>
          <w:rtl w:val="0"/>
        </w:rPr>
        <w:t>ruluk-</w:t>
      </w:r>
      <w:r>
        <w:rPr>
          <w:rStyle w:val="Yok"/>
          <w:sz w:val="26"/>
          <w:szCs w:val="26"/>
          <w:rtl w:val="0"/>
        </w:rPr>
        <w:t>ö</w:t>
      </w:r>
      <w:r>
        <w:rPr>
          <w:rStyle w:val="Yok"/>
          <w:sz w:val="26"/>
          <w:szCs w:val="26"/>
          <w:rtl w:val="0"/>
          <w:lang w:val="it-IT"/>
        </w:rPr>
        <w:t>tesi" ("post-truth")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w:t>
      </w:r>
      <w:r>
        <w:rPr>
          <w:rStyle w:val="Yok"/>
          <w:sz w:val="26"/>
          <w:szCs w:val="26"/>
          <w:vertAlign w:val="superscript"/>
        </w:rPr>
        <w:footnoteReference w:id="19"/>
      </w:r>
      <w:r>
        <w:rPr>
          <w:rStyle w:val="Yok"/>
          <w:sz w:val="26"/>
          <w:szCs w:val="26"/>
          <w:rtl w:val="0"/>
        </w:rPr>
        <w:t xml:space="preserve"> "tutarl</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k-</w:t>
      </w:r>
      <w:r>
        <w:rPr>
          <w:rStyle w:val="Yok"/>
          <w:sz w:val="26"/>
          <w:szCs w:val="26"/>
          <w:rtl w:val="0"/>
        </w:rPr>
        <w:t>ö</w:t>
      </w:r>
      <w:r>
        <w:rPr>
          <w:rStyle w:val="Yok"/>
          <w:sz w:val="26"/>
          <w:szCs w:val="26"/>
          <w:rtl w:val="0"/>
        </w:rPr>
        <w:t>tesi mant</w:t>
      </w:r>
      <w:r>
        <w:rPr>
          <w:rStyle w:val="Yok"/>
          <w:sz w:val="26"/>
          <w:szCs w:val="26"/>
          <w:rtl w:val="0"/>
        </w:rPr>
        <w:t>ı</w:t>
      </w:r>
      <w:r>
        <w:rPr>
          <w:rStyle w:val="Yok"/>
          <w:sz w:val="26"/>
          <w:szCs w:val="26"/>
          <w:rtl w:val="0"/>
          <w:lang w:val="ru-RU"/>
        </w:rPr>
        <w:t>k"</w:t>
      </w:r>
      <w:r>
        <w:rPr>
          <w:rStyle w:val="Yok"/>
          <w:sz w:val="26"/>
          <w:szCs w:val="26"/>
          <w:vertAlign w:val="superscript"/>
        </w:rPr>
        <w:footnoteReference w:id="20"/>
      </w:r>
      <w:r>
        <w:rPr>
          <w:rStyle w:val="Yok"/>
          <w:sz w:val="26"/>
          <w:szCs w:val="26"/>
          <w:rtl w:val="0"/>
        </w:rPr>
        <w:t xml:space="preserve"> (</w:t>
      </w:r>
      <w:r>
        <w:rPr>
          <w:rStyle w:val="Yok"/>
          <w:rFonts w:ascii="Arial Unicode MS" w:hAnsi="Arial Unicode MS" w:hint="default"/>
          <w:sz w:val="26"/>
          <w:szCs w:val="26"/>
          <w:rtl w:val="1"/>
          <w:lang w:val="ar-SA" w:bidi="ar-SA"/>
        </w:rPr>
        <w:t>“</w:t>
      </w:r>
      <w:r>
        <w:rPr>
          <w:rStyle w:val="Yok"/>
          <w:sz w:val="26"/>
          <w:szCs w:val="26"/>
          <w:rtl w:val="0"/>
          <w:lang w:val="fr-FR"/>
        </w:rPr>
        <w:t>paraconsistemt mant</w:t>
      </w:r>
      <w:r>
        <w:rPr>
          <w:rStyle w:val="Yok"/>
          <w:sz w:val="26"/>
          <w:szCs w:val="26"/>
          <w:rtl w:val="0"/>
        </w:rPr>
        <w:t>ı</w:t>
      </w:r>
      <w:r>
        <w:rPr>
          <w:rStyle w:val="Yok"/>
          <w:sz w:val="26"/>
          <w:szCs w:val="26"/>
          <w:rtl w:val="0"/>
        </w:rPr>
        <w:t>k") ile olan ilgisi de bu s</w:t>
      </w:r>
      <w:r>
        <w:rPr>
          <w:rStyle w:val="Yok"/>
          <w:sz w:val="26"/>
          <w:szCs w:val="26"/>
          <w:rtl w:val="0"/>
        </w:rPr>
        <w:t>ü</w:t>
      </w:r>
      <w:r>
        <w:rPr>
          <w:rStyle w:val="Yok"/>
          <w:sz w:val="26"/>
          <w:szCs w:val="26"/>
          <w:rtl w:val="0"/>
        </w:rPr>
        <w:t>recin, yani mant</w:t>
      </w:r>
      <w:r>
        <w:rPr>
          <w:rStyle w:val="Yok"/>
          <w:sz w:val="26"/>
          <w:szCs w:val="26"/>
          <w:rtl w:val="0"/>
        </w:rPr>
        <w:t>ığı</w:t>
      </w:r>
      <w:r>
        <w:rPr>
          <w:rStyle w:val="Yok"/>
          <w:sz w:val="26"/>
          <w:szCs w:val="26"/>
          <w:rtl w:val="0"/>
        </w:rPr>
        <w:t>n bir organon olarak kullan</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xml:space="preserve">n son </w:t>
      </w:r>
      <w:r>
        <w:rPr>
          <w:rStyle w:val="Yok"/>
          <w:sz w:val="26"/>
          <w:szCs w:val="26"/>
          <w:rtl w:val="0"/>
        </w:rPr>
        <w:t>ö</w:t>
      </w:r>
      <w:r>
        <w:rPr>
          <w:rStyle w:val="Yok"/>
          <w:sz w:val="26"/>
          <w:szCs w:val="26"/>
          <w:rtl w:val="0"/>
        </w:rPr>
        <w:t xml:space="preserve">rneklerinden birisidir;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her yeni paradigma yeni bir mant</w:t>
      </w:r>
      <w:r>
        <w:rPr>
          <w:rStyle w:val="Yok"/>
          <w:sz w:val="26"/>
          <w:szCs w:val="26"/>
          <w:rtl w:val="0"/>
        </w:rPr>
        <w:t>ı</w:t>
      </w:r>
      <w:r>
        <w:rPr>
          <w:rStyle w:val="Yok"/>
          <w:sz w:val="26"/>
          <w:szCs w:val="26"/>
          <w:rtl w:val="0"/>
        </w:rPr>
        <w:t>k anlay</w:t>
      </w:r>
      <w:r>
        <w:rPr>
          <w:rStyle w:val="Yok"/>
          <w:sz w:val="26"/>
          <w:szCs w:val="26"/>
          <w:rtl w:val="0"/>
        </w:rPr>
        <w:t>ışı</w:t>
      </w:r>
      <w:r>
        <w:rPr>
          <w:rStyle w:val="Yok"/>
          <w:sz w:val="26"/>
          <w:szCs w:val="26"/>
          <w:rtl w:val="0"/>
        </w:rPr>
        <w:t>na yaslanmaktad</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Bat</w:t>
      </w:r>
      <w:r>
        <w:rPr>
          <w:rStyle w:val="Yok"/>
          <w:sz w:val="26"/>
          <w:szCs w:val="26"/>
          <w:rtl w:val="0"/>
        </w:rPr>
        <w:t xml:space="preserve">ı </w:t>
      </w:r>
      <w:r>
        <w:rPr>
          <w:rStyle w:val="Yok"/>
          <w:sz w:val="26"/>
          <w:szCs w:val="26"/>
          <w:rtl w:val="0"/>
        </w:rPr>
        <w:t>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ndaki h</w:t>
      </w:r>
      <w:r>
        <w:rPr>
          <w:rStyle w:val="Yok"/>
          <w:sz w:val="26"/>
          <w:szCs w:val="26"/>
          <w:rtl w:val="0"/>
        </w:rPr>
        <w:t>ı</w:t>
      </w:r>
      <w:r>
        <w:rPr>
          <w:rStyle w:val="Yok"/>
          <w:sz w:val="26"/>
          <w:szCs w:val="26"/>
          <w:rtl w:val="0"/>
        </w:rPr>
        <w:t>zl</w:t>
      </w:r>
      <w:r>
        <w:rPr>
          <w:rStyle w:val="Yok"/>
          <w:sz w:val="26"/>
          <w:szCs w:val="26"/>
          <w:rtl w:val="0"/>
        </w:rPr>
        <w:t xml:space="preserve">ı </w:t>
      </w:r>
      <w:r>
        <w:rPr>
          <w:rStyle w:val="Yok"/>
          <w:sz w:val="26"/>
          <w:szCs w:val="26"/>
          <w:rtl w:val="0"/>
        </w:rPr>
        <w:t>de</w:t>
      </w:r>
      <w:r>
        <w:rPr>
          <w:rStyle w:val="Yok"/>
          <w:sz w:val="26"/>
          <w:szCs w:val="26"/>
          <w:rtl w:val="0"/>
        </w:rPr>
        <w:t>ğ</w:t>
      </w:r>
      <w:r>
        <w:rPr>
          <w:rStyle w:val="Yok"/>
          <w:sz w:val="26"/>
          <w:szCs w:val="26"/>
          <w:rtl w:val="0"/>
        </w:rPr>
        <w:t>i</w:t>
      </w:r>
      <w:r>
        <w:rPr>
          <w:rStyle w:val="Yok"/>
          <w:sz w:val="26"/>
          <w:szCs w:val="26"/>
          <w:rtl w:val="0"/>
        </w:rPr>
        <w:t>ş</w:t>
      </w:r>
      <w:r>
        <w:rPr>
          <w:rStyle w:val="Yok"/>
          <w:sz w:val="26"/>
          <w:szCs w:val="26"/>
          <w:rtl w:val="0"/>
        </w:rPr>
        <w:t>imleri matematik ve mant</w:t>
      </w:r>
      <w:r>
        <w:rPr>
          <w:rStyle w:val="Yok"/>
          <w:sz w:val="26"/>
          <w:szCs w:val="26"/>
          <w:rtl w:val="0"/>
        </w:rPr>
        <w:t>ı</w:t>
      </w:r>
      <w:r>
        <w:rPr>
          <w:rStyle w:val="Yok"/>
          <w:sz w:val="26"/>
          <w:szCs w:val="26"/>
          <w:rtl w:val="0"/>
        </w:rPr>
        <w:t>k gibi soyut iki alanda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en ilerlemeler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 xml:space="preserve">yla anlamaya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mak, yeni yorumlar, yeni bak</w:t>
      </w:r>
      <w:r>
        <w:rPr>
          <w:rStyle w:val="Yok"/>
          <w:sz w:val="26"/>
          <w:szCs w:val="26"/>
          <w:rtl w:val="0"/>
        </w:rPr>
        <w:t xml:space="preserve">ış </w:t>
      </w:r>
      <w:r>
        <w:rPr>
          <w:rStyle w:val="Yok"/>
          <w:sz w:val="26"/>
          <w:szCs w:val="26"/>
          <w:rtl w:val="0"/>
        </w:rPr>
        <w:t>a</w:t>
      </w:r>
      <w:r>
        <w:rPr>
          <w:rStyle w:val="Yok"/>
          <w:sz w:val="26"/>
          <w:szCs w:val="26"/>
          <w:rtl w:val="0"/>
        </w:rPr>
        <w:t>çı</w:t>
      </w:r>
      <w:r>
        <w:rPr>
          <w:rStyle w:val="Yok"/>
          <w:sz w:val="26"/>
          <w:szCs w:val="26"/>
          <w:rtl w:val="0"/>
        </w:rPr>
        <w:t>lar</w:t>
      </w:r>
      <w:r>
        <w:rPr>
          <w:rStyle w:val="Yok"/>
          <w:sz w:val="26"/>
          <w:szCs w:val="26"/>
          <w:rtl w:val="0"/>
        </w:rPr>
        <w:t xml:space="preserve">ı </w:t>
      </w:r>
      <w:r>
        <w:rPr>
          <w:rStyle w:val="Yok"/>
          <w:sz w:val="26"/>
          <w:szCs w:val="26"/>
          <w:rtl w:val="0"/>
        </w:rPr>
        <w:t>kazand</w:t>
      </w:r>
      <w:r>
        <w:rPr>
          <w:rStyle w:val="Yok"/>
          <w:sz w:val="26"/>
          <w:szCs w:val="26"/>
          <w:rtl w:val="0"/>
        </w:rPr>
        <w:t>ı</w:t>
      </w:r>
      <w:r>
        <w:rPr>
          <w:rStyle w:val="Yok"/>
          <w:sz w:val="26"/>
          <w:szCs w:val="26"/>
          <w:rtl w:val="0"/>
        </w:rPr>
        <w:t xml:space="preserve">rabilir. Formel bilimlerin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rd</w:t>
      </w:r>
      <w:r>
        <w:rPr>
          <w:rStyle w:val="Yok"/>
          <w:sz w:val="26"/>
          <w:szCs w:val="26"/>
          <w:rtl w:val="0"/>
        </w:rPr>
        <w:t>üğü ş</w:t>
      </w:r>
      <w:r>
        <w:rPr>
          <w:rStyle w:val="Yok"/>
          <w:sz w:val="26"/>
          <w:szCs w:val="26"/>
          <w:rtl w:val="0"/>
        </w:rPr>
        <w:t>ekilde soyut d</w:t>
      </w:r>
      <w:r>
        <w:rPr>
          <w:rStyle w:val="Yok"/>
          <w:sz w:val="26"/>
          <w:szCs w:val="26"/>
          <w:rtl w:val="0"/>
        </w:rPr>
        <w:t>üşü</w:t>
      </w:r>
      <w:r>
        <w:rPr>
          <w:rStyle w:val="Yok"/>
          <w:sz w:val="26"/>
          <w:szCs w:val="26"/>
          <w:rtl w:val="0"/>
        </w:rPr>
        <w:t>nebilmek, sorunlara ge</w:t>
      </w:r>
      <w:r>
        <w:rPr>
          <w:rStyle w:val="Yok"/>
          <w:sz w:val="26"/>
          <w:szCs w:val="26"/>
          <w:rtl w:val="0"/>
        </w:rPr>
        <w:t>ç</w:t>
      </w:r>
      <w:r>
        <w:rPr>
          <w:rStyle w:val="Yok"/>
          <w:sz w:val="26"/>
          <w:szCs w:val="26"/>
          <w:rtl w:val="0"/>
          <w:lang w:val="it-IT"/>
        </w:rPr>
        <w:t xml:space="preserve">ici </w:t>
      </w:r>
      <w:r>
        <w:rPr>
          <w:rStyle w:val="Yok"/>
          <w:sz w:val="26"/>
          <w:szCs w:val="26"/>
          <w:rtl w:val="0"/>
        </w:rPr>
        <w:t xml:space="preserve">pratik ve pragmatik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 xml:space="preserve">mlerle </w:t>
      </w:r>
      <w:r>
        <w:rPr>
          <w:rStyle w:val="Yok"/>
          <w:sz w:val="26"/>
          <w:szCs w:val="26"/>
          <w:rtl w:val="0"/>
        </w:rPr>
        <w:t>ç</w:t>
      </w:r>
      <w:r>
        <w:rPr>
          <w:rStyle w:val="Yok"/>
          <w:sz w:val="26"/>
          <w:szCs w:val="26"/>
          <w:rtl w:val="0"/>
        </w:rPr>
        <w:t>are aramak yerine  uzun vadeli ve elbette planlayarak, s</w:t>
      </w:r>
      <w:r>
        <w:rPr>
          <w:rStyle w:val="Yok"/>
          <w:sz w:val="26"/>
          <w:szCs w:val="26"/>
          <w:rtl w:val="0"/>
        </w:rPr>
        <w:t>ı</w:t>
      </w:r>
      <w:r>
        <w:rPr>
          <w:rStyle w:val="Yok"/>
          <w:sz w:val="26"/>
          <w:szCs w:val="26"/>
          <w:rtl w:val="0"/>
        </w:rPr>
        <w:t>nama-yan</w:t>
      </w:r>
      <w:r>
        <w:rPr>
          <w:rStyle w:val="Yok"/>
          <w:sz w:val="26"/>
          <w:szCs w:val="26"/>
          <w:rtl w:val="0"/>
        </w:rPr>
        <w:t>ı</w:t>
      </w:r>
      <w:r>
        <w:rPr>
          <w:rStyle w:val="Yok"/>
          <w:sz w:val="26"/>
          <w:szCs w:val="26"/>
          <w:rtl w:val="0"/>
        </w:rPr>
        <w:t>lma y</w:t>
      </w:r>
      <w:r>
        <w:rPr>
          <w:rStyle w:val="Yok"/>
          <w:sz w:val="26"/>
          <w:szCs w:val="26"/>
          <w:rtl w:val="0"/>
        </w:rPr>
        <w:t>ö</w:t>
      </w:r>
      <w:r>
        <w:rPr>
          <w:rStyle w:val="Yok"/>
          <w:sz w:val="26"/>
          <w:szCs w:val="26"/>
          <w:rtl w:val="0"/>
        </w:rPr>
        <w:t>ntemini de sab</w:t>
      </w:r>
      <w:r>
        <w:rPr>
          <w:rStyle w:val="Yok"/>
          <w:sz w:val="26"/>
          <w:szCs w:val="26"/>
          <w:rtl w:val="0"/>
        </w:rPr>
        <w:t>ı</w:t>
      </w:r>
      <w:r>
        <w:rPr>
          <w:rStyle w:val="Yok"/>
          <w:sz w:val="26"/>
          <w:szCs w:val="26"/>
          <w:rtl w:val="0"/>
        </w:rPr>
        <w:t>rla uygulayarak ba</w:t>
      </w:r>
      <w:r>
        <w:rPr>
          <w:rStyle w:val="Yok"/>
          <w:sz w:val="26"/>
          <w:szCs w:val="26"/>
          <w:rtl w:val="0"/>
        </w:rPr>
        <w:t>ş</w:t>
      </w:r>
      <w:r>
        <w:rPr>
          <w:rStyle w:val="Yok"/>
          <w:sz w:val="26"/>
          <w:szCs w:val="26"/>
          <w:rtl w:val="0"/>
        </w:rPr>
        <w:t>ar</w:t>
      </w:r>
      <w:r>
        <w:rPr>
          <w:rStyle w:val="Yok"/>
          <w:sz w:val="26"/>
          <w:szCs w:val="26"/>
          <w:rtl w:val="0"/>
        </w:rPr>
        <w:t>ı</w:t>
      </w:r>
      <w:r>
        <w:rPr>
          <w:rStyle w:val="Yok"/>
          <w:sz w:val="26"/>
          <w:szCs w:val="26"/>
          <w:rtl w:val="0"/>
        </w:rPr>
        <w:t>l</w:t>
      </w:r>
      <w:r>
        <w:rPr>
          <w:rStyle w:val="Yok"/>
          <w:sz w:val="26"/>
          <w:szCs w:val="26"/>
          <w:rtl w:val="0"/>
        </w:rPr>
        <w:t xml:space="preserve">ı </w:t>
      </w:r>
      <w:r>
        <w:rPr>
          <w:rStyle w:val="Yok"/>
          <w:sz w:val="26"/>
          <w:szCs w:val="26"/>
          <w:rtl w:val="0"/>
        </w:rPr>
        <w:t>olma olana</w:t>
      </w:r>
      <w:r>
        <w:rPr>
          <w:rStyle w:val="Yok"/>
          <w:sz w:val="26"/>
          <w:szCs w:val="26"/>
          <w:rtl w:val="0"/>
        </w:rPr>
        <w:t xml:space="preserve">ğı </w:t>
      </w:r>
      <w:r>
        <w:rPr>
          <w:rStyle w:val="Yok"/>
          <w:sz w:val="26"/>
          <w:szCs w:val="26"/>
          <w:rtl w:val="0"/>
        </w:rPr>
        <w:t>verebilir; ve  bu zihinsel al</w:t>
      </w:r>
      <w:r>
        <w:rPr>
          <w:rStyle w:val="Yok"/>
          <w:sz w:val="26"/>
          <w:szCs w:val="26"/>
          <w:rtl w:val="0"/>
        </w:rPr>
        <w:t>ış</w:t>
      </w:r>
      <w:r>
        <w:rPr>
          <w:rStyle w:val="Yok"/>
          <w:sz w:val="26"/>
          <w:szCs w:val="26"/>
          <w:rtl w:val="0"/>
        </w:rPr>
        <w:t>kanl</w:t>
      </w:r>
      <w:r>
        <w:rPr>
          <w:rStyle w:val="Yok"/>
          <w:sz w:val="26"/>
          <w:szCs w:val="26"/>
          <w:rtl w:val="0"/>
        </w:rPr>
        <w:t>ı</w:t>
      </w:r>
      <w:r>
        <w:rPr>
          <w:rStyle w:val="Yok"/>
          <w:sz w:val="26"/>
          <w:szCs w:val="26"/>
          <w:rtl w:val="0"/>
        </w:rPr>
        <w:t>k sayesinde,  geli</w:t>
      </w:r>
      <w:r>
        <w:rPr>
          <w:rStyle w:val="Yok"/>
          <w:sz w:val="26"/>
          <w:szCs w:val="26"/>
          <w:rtl w:val="0"/>
        </w:rPr>
        <w:t>ş</w:t>
      </w:r>
      <w:r>
        <w:rPr>
          <w:rStyle w:val="Yok"/>
          <w:sz w:val="26"/>
          <w:szCs w:val="26"/>
          <w:rtl w:val="0"/>
          <w:lang w:val="it-IT"/>
        </w:rPr>
        <w:t>imi sa</w:t>
      </w:r>
      <w:r>
        <w:rPr>
          <w:rStyle w:val="Yok"/>
          <w:sz w:val="26"/>
          <w:szCs w:val="26"/>
          <w:rtl w:val="0"/>
        </w:rPr>
        <w:t>ğ</w:t>
      </w:r>
      <w:r>
        <w:rPr>
          <w:rStyle w:val="Yok"/>
          <w:sz w:val="26"/>
          <w:szCs w:val="26"/>
          <w:rtl w:val="0"/>
        </w:rPr>
        <w:t>layacak planlar</w:t>
      </w:r>
      <w:r>
        <w:rPr>
          <w:rStyle w:val="Yok"/>
          <w:sz w:val="26"/>
          <w:szCs w:val="26"/>
          <w:rtl w:val="0"/>
        </w:rPr>
        <w:t>ı</w:t>
      </w:r>
      <w:r>
        <w:rPr>
          <w:rStyle w:val="Yok"/>
          <w:sz w:val="26"/>
          <w:szCs w:val="26"/>
          <w:rtl w:val="0"/>
        </w:rPr>
        <w:t>n yap</w:t>
      </w:r>
      <w:r>
        <w:rPr>
          <w:rStyle w:val="Yok"/>
          <w:sz w:val="26"/>
          <w:szCs w:val="26"/>
          <w:rtl w:val="0"/>
        </w:rPr>
        <w:t>ı</w:t>
      </w:r>
      <w:r>
        <w:rPr>
          <w:rStyle w:val="Yok"/>
          <w:sz w:val="26"/>
          <w:szCs w:val="26"/>
          <w:rtl w:val="0"/>
        </w:rPr>
        <w:t>larak sab</w:t>
      </w:r>
      <w:r>
        <w:rPr>
          <w:rStyle w:val="Yok"/>
          <w:sz w:val="26"/>
          <w:szCs w:val="26"/>
          <w:rtl w:val="0"/>
        </w:rPr>
        <w:t>ı</w:t>
      </w:r>
      <w:r>
        <w:rPr>
          <w:rStyle w:val="Yok"/>
          <w:sz w:val="26"/>
          <w:szCs w:val="26"/>
          <w:rtl w:val="0"/>
        </w:rPr>
        <w:t>rla uygulanmas</w:t>
      </w:r>
      <w:r>
        <w:rPr>
          <w:rStyle w:val="Yok"/>
          <w:sz w:val="26"/>
          <w:szCs w:val="26"/>
          <w:rtl w:val="0"/>
        </w:rPr>
        <w:t xml:space="preserve">ı </w:t>
      </w:r>
      <w:r>
        <w:rPr>
          <w:rStyle w:val="Yok"/>
          <w:sz w:val="26"/>
          <w:szCs w:val="26"/>
          <w:rtl w:val="0"/>
        </w:rPr>
        <w:t>m</w:t>
      </w:r>
      <w:r>
        <w:rPr>
          <w:rStyle w:val="Yok"/>
          <w:sz w:val="26"/>
          <w:szCs w:val="26"/>
          <w:rtl w:val="0"/>
        </w:rPr>
        <w:t>ü</w:t>
      </w:r>
      <w:r>
        <w:rPr>
          <w:rStyle w:val="Yok"/>
          <w:sz w:val="26"/>
          <w:szCs w:val="26"/>
          <w:rtl w:val="0"/>
        </w:rPr>
        <w:t>mk</w:t>
      </w:r>
      <w:r>
        <w:rPr>
          <w:rStyle w:val="Yok"/>
          <w:sz w:val="26"/>
          <w:szCs w:val="26"/>
          <w:rtl w:val="0"/>
        </w:rPr>
        <w:t>ü</w:t>
      </w:r>
      <w:r>
        <w:rPr>
          <w:rStyle w:val="Yok"/>
          <w:sz w:val="26"/>
          <w:szCs w:val="26"/>
          <w:rtl w:val="0"/>
        </w:rPr>
        <w:t>n olabilir. Bunun en a</w:t>
      </w:r>
      <w:r>
        <w:rPr>
          <w:rStyle w:val="Yok"/>
          <w:sz w:val="26"/>
          <w:szCs w:val="26"/>
          <w:rtl w:val="0"/>
        </w:rPr>
        <w:t>çı</w:t>
      </w:r>
      <w:r>
        <w:rPr>
          <w:rStyle w:val="Yok"/>
          <w:sz w:val="26"/>
          <w:szCs w:val="26"/>
          <w:rtl w:val="0"/>
        </w:rPr>
        <w:t>k kan</w:t>
      </w:r>
      <w:r>
        <w:rPr>
          <w:rStyle w:val="Yok"/>
          <w:sz w:val="26"/>
          <w:szCs w:val="26"/>
          <w:rtl w:val="0"/>
        </w:rPr>
        <w:t>ı</w:t>
      </w:r>
      <w:r>
        <w:rPr>
          <w:rStyle w:val="Yok"/>
          <w:sz w:val="26"/>
          <w:szCs w:val="26"/>
          <w:rtl w:val="0"/>
        </w:rPr>
        <w:t>t</w:t>
      </w:r>
      <w:r>
        <w:rPr>
          <w:rStyle w:val="Yok"/>
          <w:sz w:val="26"/>
          <w:szCs w:val="26"/>
          <w:rtl w:val="0"/>
        </w:rPr>
        <w:t>ı</w:t>
      </w:r>
      <w:r>
        <w:rPr>
          <w:rStyle w:val="Yok"/>
          <w:sz w:val="26"/>
          <w:szCs w:val="26"/>
          <w:rtl w:val="0"/>
        </w:rPr>
        <w:t>, uygarl</w:t>
      </w:r>
      <w:r>
        <w:rPr>
          <w:rStyle w:val="Yok"/>
          <w:sz w:val="26"/>
          <w:szCs w:val="26"/>
          <w:rtl w:val="0"/>
        </w:rPr>
        <w:t>ı</w:t>
      </w:r>
      <w:r>
        <w:rPr>
          <w:rStyle w:val="Yok"/>
          <w:sz w:val="26"/>
          <w:szCs w:val="26"/>
          <w:rtl w:val="0"/>
        </w:rPr>
        <w:t xml:space="preserve">k tarihidir: </w:t>
      </w:r>
      <w:r>
        <w:rPr>
          <w:rStyle w:val="Yok"/>
          <w:sz w:val="26"/>
          <w:szCs w:val="26"/>
          <w:rtl w:val="0"/>
          <w:lang w:val="it-IT"/>
        </w:rPr>
        <w:t>matematik, geometri, mant</w:t>
      </w:r>
      <w:r>
        <w:rPr>
          <w:rStyle w:val="Yok"/>
          <w:sz w:val="26"/>
          <w:szCs w:val="26"/>
          <w:rtl w:val="0"/>
        </w:rPr>
        <w:t>ı</w:t>
      </w:r>
      <w:r>
        <w:rPr>
          <w:rStyle w:val="Yok"/>
          <w:sz w:val="26"/>
          <w:szCs w:val="26"/>
          <w:rtl w:val="0"/>
        </w:rPr>
        <w:t>k, gramer gibi formel ve soyut d</w:t>
      </w:r>
      <w:r>
        <w:rPr>
          <w:rStyle w:val="Yok"/>
          <w:sz w:val="26"/>
          <w:szCs w:val="26"/>
          <w:rtl w:val="0"/>
        </w:rPr>
        <w:t>üşü</w:t>
      </w:r>
      <w:r>
        <w:rPr>
          <w:rStyle w:val="Yok"/>
          <w:sz w:val="26"/>
          <w:szCs w:val="26"/>
          <w:rtl w:val="0"/>
        </w:rPr>
        <w:t xml:space="preserve">ncenin </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nleri olan alanlardaki geli</w:t>
      </w:r>
      <w:r>
        <w:rPr>
          <w:rStyle w:val="Yok"/>
          <w:sz w:val="26"/>
          <w:szCs w:val="26"/>
          <w:rtl w:val="0"/>
        </w:rPr>
        <w:t>ş</w:t>
      </w:r>
      <w:r>
        <w:rPr>
          <w:rStyle w:val="Yok"/>
          <w:sz w:val="26"/>
          <w:szCs w:val="26"/>
          <w:rtl w:val="0"/>
        </w:rPr>
        <w:t>im ile bilim ve teknolojideki geli</w:t>
      </w:r>
      <w:r>
        <w:rPr>
          <w:rStyle w:val="Yok"/>
          <w:sz w:val="26"/>
          <w:szCs w:val="26"/>
          <w:rtl w:val="0"/>
        </w:rPr>
        <w:t>ş</w:t>
      </w:r>
      <w:r>
        <w:rPr>
          <w:rStyle w:val="Yok"/>
          <w:sz w:val="26"/>
          <w:szCs w:val="26"/>
          <w:rtl w:val="0"/>
        </w:rPr>
        <w:t>im,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da uygarl</w:t>
      </w:r>
      <w:r>
        <w:rPr>
          <w:rStyle w:val="Yok"/>
          <w:sz w:val="26"/>
          <w:szCs w:val="26"/>
          <w:rtl w:val="0"/>
        </w:rPr>
        <w:t>ığı</w:t>
      </w:r>
      <w:r>
        <w:rPr>
          <w:rStyle w:val="Yok"/>
          <w:sz w:val="26"/>
          <w:szCs w:val="26"/>
          <w:rtl w:val="0"/>
        </w:rPr>
        <w:t>n geli</w:t>
      </w:r>
      <w:r>
        <w:rPr>
          <w:rStyle w:val="Yok"/>
          <w:sz w:val="26"/>
          <w:szCs w:val="26"/>
          <w:rtl w:val="0"/>
        </w:rPr>
        <w:t>ş</w:t>
      </w:r>
      <w:r>
        <w:rPr>
          <w:rStyle w:val="Yok"/>
          <w:sz w:val="26"/>
          <w:szCs w:val="26"/>
          <w:rtl w:val="0"/>
        </w:rPr>
        <w:t>imi ile soyut bilimlerdeki geli</w:t>
      </w:r>
      <w:r>
        <w:rPr>
          <w:rStyle w:val="Yok"/>
          <w:sz w:val="26"/>
          <w:szCs w:val="26"/>
          <w:rtl w:val="0"/>
        </w:rPr>
        <w:t>ş</w:t>
      </w:r>
      <w:r>
        <w:rPr>
          <w:rStyle w:val="Yok"/>
          <w:sz w:val="26"/>
          <w:szCs w:val="26"/>
          <w:rtl w:val="0"/>
        </w:rPr>
        <w:t>im aras</w:t>
      </w:r>
      <w:r>
        <w:rPr>
          <w:rStyle w:val="Yok"/>
          <w:sz w:val="26"/>
          <w:szCs w:val="26"/>
          <w:rtl w:val="0"/>
        </w:rPr>
        <w:t>ı</w:t>
      </w:r>
      <w:r>
        <w:rPr>
          <w:rStyle w:val="Yok"/>
          <w:sz w:val="26"/>
          <w:szCs w:val="26"/>
          <w:rtl w:val="0"/>
        </w:rPr>
        <w:t>nda bir paralellik g</w:t>
      </w:r>
      <w:r>
        <w:rPr>
          <w:rStyle w:val="Yok"/>
          <w:sz w:val="26"/>
          <w:szCs w:val="26"/>
          <w:rtl w:val="0"/>
        </w:rPr>
        <w:t>ö</w:t>
      </w:r>
      <w:r>
        <w:rPr>
          <w:rStyle w:val="Yok"/>
          <w:sz w:val="26"/>
          <w:szCs w:val="26"/>
          <w:rtl w:val="0"/>
        </w:rPr>
        <w:t xml:space="preserve">rmemezlikten gelinemez. </w:t>
      </w:r>
    </w:p>
    <w:p>
      <w:pPr>
        <w:pStyle w:val="Gövde A"/>
        <w:jc w:val="both"/>
        <w:rPr>
          <w:rStyle w:val="Yok"/>
          <w:sz w:val="26"/>
          <w:szCs w:val="26"/>
        </w:rPr>
      </w:pPr>
    </w:p>
    <w:p>
      <w:pPr>
        <w:pStyle w:val="Gövde A"/>
        <w:jc w:val="both"/>
        <w:rPr>
          <w:rStyle w:val="Yok"/>
          <w:sz w:val="26"/>
          <w:szCs w:val="26"/>
        </w:rPr>
      </w:pPr>
      <w:r>
        <w:rPr>
          <w:rStyle w:val="Yok"/>
          <w:sz w:val="26"/>
          <w:szCs w:val="26"/>
          <w:rtl w:val="0"/>
        </w:rPr>
        <w:t>Osmanl</w:t>
      </w:r>
      <w:r>
        <w:rPr>
          <w:rStyle w:val="Yok"/>
          <w:sz w:val="26"/>
          <w:szCs w:val="26"/>
          <w:rtl w:val="0"/>
        </w:rPr>
        <w:t xml:space="preserve">ı </w:t>
      </w:r>
      <w:r>
        <w:rPr>
          <w:rStyle w:val="Yok"/>
          <w:sz w:val="26"/>
          <w:szCs w:val="26"/>
          <w:rtl w:val="0"/>
        </w:rPr>
        <w:t>d</w:t>
      </w:r>
      <w:r>
        <w:rPr>
          <w:rStyle w:val="Yok"/>
          <w:sz w:val="26"/>
          <w:szCs w:val="26"/>
          <w:rtl w:val="0"/>
        </w:rPr>
        <w:t>üşü</w:t>
      </w:r>
      <w:r>
        <w:rPr>
          <w:rStyle w:val="Yok"/>
          <w:sz w:val="26"/>
          <w:szCs w:val="26"/>
          <w:rtl w:val="0"/>
        </w:rPr>
        <w:t>ncesi modern mant</w:t>
      </w:r>
      <w:r>
        <w:rPr>
          <w:rStyle w:val="Yok"/>
          <w:sz w:val="26"/>
          <w:szCs w:val="26"/>
          <w:rtl w:val="0"/>
        </w:rPr>
        <w:t>ı</w:t>
      </w:r>
      <w:r>
        <w:rPr>
          <w:rStyle w:val="Yok"/>
          <w:sz w:val="26"/>
          <w:szCs w:val="26"/>
          <w:rtl w:val="0"/>
        </w:rPr>
        <w:t>k, sembolik mant</w:t>
      </w:r>
      <w:r>
        <w:rPr>
          <w:rStyle w:val="Yok"/>
          <w:sz w:val="26"/>
          <w:szCs w:val="26"/>
          <w:rtl w:val="0"/>
        </w:rPr>
        <w:t>ı</w:t>
      </w:r>
      <w:r>
        <w:rPr>
          <w:rStyle w:val="Yok"/>
          <w:sz w:val="26"/>
          <w:szCs w:val="26"/>
          <w:rtl w:val="0"/>
        </w:rPr>
        <w:t>k, matematiksel mant</w:t>
      </w:r>
      <w:r>
        <w:rPr>
          <w:rStyle w:val="Yok"/>
          <w:sz w:val="26"/>
          <w:szCs w:val="26"/>
          <w:rtl w:val="0"/>
        </w:rPr>
        <w:t>ı</w:t>
      </w:r>
      <w:r>
        <w:rPr>
          <w:rStyle w:val="Yok"/>
          <w:sz w:val="26"/>
          <w:szCs w:val="26"/>
          <w:rtl w:val="0"/>
        </w:rPr>
        <w:t xml:space="preserve">k gibi adlarla bilinen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malarla ilk kez Tanzimat d</w:t>
      </w:r>
      <w:r>
        <w:rPr>
          <w:rStyle w:val="Yok"/>
          <w:sz w:val="26"/>
          <w:szCs w:val="26"/>
          <w:rtl w:val="0"/>
        </w:rPr>
        <w:t>ö</w:t>
      </w:r>
      <w:r>
        <w:rPr>
          <w:rStyle w:val="Yok"/>
          <w:sz w:val="26"/>
          <w:szCs w:val="26"/>
          <w:rtl w:val="0"/>
        </w:rPr>
        <w:t xml:space="preserve">neminde Ahmet Cevdet ve </w:t>
      </w:r>
      <w:r>
        <w:rPr>
          <w:rStyle w:val="Yok"/>
          <w:sz w:val="26"/>
          <w:szCs w:val="26"/>
          <w:rtl w:val="0"/>
        </w:rPr>
        <w:t>ö</w:t>
      </w:r>
      <w:r>
        <w:rPr>
          <w:rStyle w:val="Yok"/>
          <w:sz w:val="26"/>
          <w:szCs w:val="26"/>
          <w:rtl w:val="0"/>
        </w:rPr>
        <w:t>zellikle o</w:t>
      </w:r>
      <w:r>
        <w:rPr>
          <w:rStyle w:val="Yok"/>
          <w:sz w:val="26"/>
          <w:szCs w:val="26"/>
          <w:rtl w:val="0"/>
        </w:rPr>
        <w:t>ğ</w:t>
      </w:r>
      <w:r>
        <w:rPr>
          <w:rStyle w:val="Yok"/>
          <w:sz w:val="26"/>
          <w:szCs w:val="26"/>
          <w:rtl w:val="0"/>
        </w:rPr>
        <w:t>lu Ali Sedat arac</w:t>
      </w:r>
      <w:r>
        <w:rPr>
          <w:rStyle w:val="Yok"/>
          <w:sz w:val="26"/>
          <w:szCs w:val="26"/>
          <w:rtl w:val="0"/>
        </w:rPr>
        <w:t>ı</w:t>
      </w:r>
      <w:r>
        <w:rPr>
          <w:rStyle w:val="Yok"/>
          <w:sz w:val="26"/>
          <w:szCs w:val="26"/>
          <w:rtl w:val="0"/>
        </w:rPr>
        <w:t>l</w:t>
      </w:r>
      <w:r>
        <w:rPr>
          <w:rStyle w:val="Yok"/>
          <w:sz w:val="26"/>
          <w:szCs w:val="26"/>
          <w:rtl w:val="0"/>
        </w:rPr>
        <w:t>ığı</w:t>
      </w:r>
      <w:r>
        <w:rPr>
          <w:rStyle w:val="Yok"/>
          <w:sz w:val="26"/>
          <w:szCs w:val="26"/>
          <w:rtl w:val="0"/>
        </w:rPr>
        <w:t>yla tan</w:t>
      </w:r>
      <w:r>
        <w:rPr>
          <w:rStyle w:val="Yok"/>
          <w:sz w:val="26"/>
          <w:szCs w:val="26"/>
          <w:rtl w:val="0"/>
        </w:rPr>
        <w:t>ış</w:t>
      </w:r>
      <w:r>
        <w:rPr>
          <w:rStyle w:val="Yok"/>
          <w:sz w:val="26"/>
          <w:szCs w:val="26"/>
          <w:rtl w:val="0"/>
        </w:rPr>
        <w:t>m</w:t>
      </w:r>
      <w:r>
        <w:rPr>
          <w:rStyle w:val="Yok"/>
          <w:sz w:val="26"/>
          <w:szCs w:val="26"/>
          <w:rtl w:val="0"/>
        </w:rPr>
        <w:t>ış</w:t>
      </w:r>
      <w:r>
        <w:rPr>
          <w:rStyle w:val="Yok"/>
          <w:sz w:val="26"/>
          <w:szCs w:val="26"/>
          <w:rtl w:val="0"/>
        </w:rPr>
        <w:t>t</w:t>
      </w:r>
      <w:r>
        <w:rPr>
          <w:rStyle w:val="Yok"/>
          <w:sz w:val="26"/>
          <w:szCs w:val="26"/>
          <w:rtl w:val="0"/>
        </w:rPr>
        <w:t>ı</w:t>
      </w:r>
      <w:r>
        <w:rPr>
          <w:rStyle w:val="Yok"/>
          <w:sz w:val="26"/>
          <w:szCs w:val="26"/>
          <w:rtl w:val="0"/>
        </w:rPr>
        <w:t>r</w:t>
      </w:r>
      <w:r>
        <w:rPr>
          <w:rStyle w:val="Yok"/>
          <w:sz w:val="26"/>
          <w:szCs w:val="26"/>
          <w:vertAlign w:val="superscript"/>
        </w:rPr>
        <w:footnoteReference w:id="21"/>
      </w:r>
      <w:r>
        <w:rPr>
          <w:rStyle w:val="Yok"/>
          <w:sz w:val="26"/>
          <w:szCs w:val="26"/>
          <w:rtl w:val="0"/>
        </w:rPr>
        <w:t xml:space="preserve">. Fakat bu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rPr>
        <w:t>n derinlikli bir etki yapt</w:t>
      </w:r>
      <w:r>
        <w:rPr>
          <w:rStyle w:val="Yok"/>
          <w:sz w:val="26"/>
          <w:szCs w:val="26"/>
          <w:rtl w:val="0"/>
        </w:rPr>
        <w:t xml:space="preserve">ığı </w:t>
      </w:r>
      <w:r>
        <w:rPr>
          <w:rStyle w:val="Yok"/>
          <w:sz w:val="26"/>
          <w:szCs w:val="26"/>
          <w:rtl w:val="0"/>
        </w:rPr>
        <w:t>s</w:t>
      </w:r>
      <w:r>
        <w:rPr>
          <w:rStyle w:val="Yok"/>
          <w:sz w:val="26"/>
          <w:szCs w:val="26"/>
          <w:rtl w:val="0"/>
        </w:rPr>
        <w:t>ö</w:t>
      </w:r>
      <w:r>
        <w:rPr>
          <w:rStyle w:val="Yok"/>
          <w:sz w:val="26"/>
          <w:szCs w:val="26"/>
          <w:rtl w:val="0"/>
        </w:rPr>
        <w:t>ylenemez. Medreselerde Aristoteles mant</w:t>
      </w:r>
      <w:r>
        <w:rPr>
          <w:rStyle w:val="Yok"/>
          <w:sz w:val="26"/>
          <w:szCs w:val="26"/>
          <w:rtl w:val="0"/>
        </w:rPr>
        <w:t xml:space="preserve">ığı </w:t>
      </w:r>
      <w:r>
        <w:rPr>
          <w:rStyle w:val="Yok"/>
          <w:sz w:val="26"/>
          <w:szCs w:val="26"/>
          <w:rtl w:val="0"/>
        </w:rPr>
        <w:t xml:space="preserve">ile ilgili </w:t>
      </w:r>
      <w:r>
        <w:rPr>
          <w:rStyle w:val="Yok"/>
          <w:sz w:val="26"/>
          <w:szCs w:val="26"/>
          <w:rtl w:val="0"/>
        </w:rPr>
        <w:t>öğ</w:t>
      </w:r>
      <w:r>
        <w:rPr>
          <w:rStyle w:val="Yok"/>
          <w:sz w:val="26"/>
          <w:szCs w:val="26"/>
          <w:rtl w:val="0"/>
        </w:rPr>
        <w:t>retim aynen devam etmi</w:t>
      </w:r>
      <w:r>
        <w:rPr>
          <w:rStyle w:val="Yok"/>
          <w:sz w:val="26"/>
          <w:szCs w:val="26"/>
          <w:rtl w:val="0"/>
        </w:rPr>
        <w:t>ş</w:t>
      </w:r>
      <w:r>
        <w:rPr>
          <w:rStyle w:val="Yok"/>
          <w:sz w:val="26"/>
          <w:szCs w:val="26"/>
          <w:rtl w:val="0"/>
        </w:rPr>
        <w:t xml:space="preserve">, Gazzali'nin Farabi ve </w:t>
      </w:r>
      <w:r>
        <w:rPr>
          <w:rStyle w:val="Yok"/>
          <w:sz w:val="26"/>
          <w:szCs w:val="26"/>
          <w:rtl w:val="0"/>
        </w:rPr>
        <w:t>İ</w:t>
      </w:r>
      <w:r>
        <w:rPr>
          <w:rStyle w:val="Yok"/>
          <w:sz w:val="26"/>
          <w:szCs w:val="26"/>
          <w:rtl w:val="0"/>
        </w:rPr>
        <w:t>bn Sina ile olan tart</w:t>
      </w:r>
      <w:r>
        <w:rPr>
          <w:rStyle w:val="Yok"/>
          <w:sz w:val="26"/>
          <w:szCs w:val="26"/>
          <w:rtl w:val="0"/>
        </w:rPr>
        <w:t>ış</w:t>
      </w:r>
      <w:r>
        <w:rPr>
          <w:rStyle w:val="Yok"/>
          <w:sz w:val="26"/>
          <w:szCs w:val="26"/>
          <w:rtl w:val="0"/>
        </w:rPr>
        <w:t>malar</w:t>
      </w:r>
      <w:r>
        <w:rPr>
          <w:rStyle w:val="Yok"/>
          <w:sz w:val="26"/>
          <w:szCs w:val="26"/>
          <w:rtl w:val="0"/>
        </w:rPr>
        <w:t xml:space="preserve">ı </w:t>
      </w:r>
      <w:r>
        <w:rPr>
          <w:rStyle w:val="Yok"/>
          <w:sz w:val="26"/>
          <w:szCs w:val="26"/>
          <w:rtl w:val="0"/>
        </w:rPr>
        <w:t>(moda deyimiyle)  g</w:t>
      </w:r>
      <w:r>
        <w:rPr>
          <w:rStyle w:val="Yok"/>
          <w:sz w:val="26"/>
          <w:szCs w:val="26"/>
          <w:rtl w:val="0"/>
        </w:rPr>
        <w:t>ü</w:t>
      </w:r>
      <w:r>
        <w:rPr>
          <w:rStyle w:val="Yok"/>
          <w:sz w:val="26"/>
          <w:szCs w:val="26"/>
          <w:rtl w:val="0"/>
        </w:rPr>
        <w:t>ndemdeki yerini hep korumu</w:t>
      </w:r>
      <w:r>
        <w:rPr>
          <w:rStyle w:val="Yok"/>
          <w:sz w:val="26"/>
          <w:szCs w:val="26"/>
          <w:rtl w:val="0"/>
        </w:rPr>
        <w:t>ş</w:t>
      </w:r>
      <w:r>
        <w:rPr>
          <w:rStyle w:val="Yok"/>
          <w:sz w:val="26"/>
          <w:szCs w:val="26"/>
          <w:rtl w:val="0"/>
        </w:rPr>
        <w:t>tur</w:t>
      </w:r>
      <w:r>
        <w:rPr>
          <w:rStyle w:val="Yok"/>
          <w:sz w:val="26"/>
          <w:szCs w:val="26"/>
          <w:vertAlign w:val="superscript"/>
        </w:rPr>
        <w:footnoteReference w:id="22"/>
      </w:r>
      <w:r>
        <w:rPr>
          <w:rStyle w:val="Yok"/>
          <w:sz w:val="26"/>
          <w:szCs w:val="26"/>
          <w:rtl w:val="0"/>
        </w:rPr>
        <w:t xml:space="preserve">. </w:t>
      </w:r>
    </w:p>
    <w:p>
      <w:pPr>
        <w:pStyle w:val="Gövde A"/>
        <w:jc w:val="both"/>
        <w:rPr>
          <w:rStyle w:val="Yok"/>
          <w:sz w:val="26"/>
          <w:szCs w:val="26"/>
        </w:rPr>
      </w:pPr>
    </w:p>
    <w:p>
      <w:pPr>
        <w:pStyle w:val="Gövde A"/>
        <w:jc w:val="both"/>
        <w:rPr>
          <w:rStyle w:val="Yok"/>
          <w:sz w:val="26"/>
          <w:szCs w:val="26"/>
        </w:rPr>
      </w:pPr>
      <w:r>
        <w:rPr>
          <w:rStyle w:val="Yok"/>
          <w:sz w:val="26"/>
          <w:szCs w:val="26"/>
          <w:rtl w:val="0"/>
          <w:lang w:val="de-DE"/>
        </w:rPr>
        <w:t>Modern mant</w:t>
      </w:r>
      <w:r>
        <w:rPr>
          <w:rStyle w:val="Yok"/>
          <w:sz w:val="26"/>
          <w:szCs w:val="26"/>
          <w:rtl w:val="0"/>
        </w:rPr>
        <w:t xml:space="preserve">ığı </w:t>
      </w:r>
      <w:r>
        <w:rPr>
          <w:rStyle w:val="Yok"/>
          <w:sz w:val="26"/>
          <w:szCs w:val="26"/>
          <w:rtl w:val="0"/>
        </w:rPr>
        <w:t>ilk tan</w:t>
      </w:r>
      <w:r>
        <w:rPr>
          <w:rStyle w:val="Yok"/>
          <w:sz w:val="26"/>
          <w:szCs w:val="26"/>
          <w:rtl w:val="0"/>
        </w:rPr>
        <w:t>ı</w:t>
      </w:r>
      <w:r>
        <w:rPr>
          <w:rStyle w:val="Yok"/>
          <w:sz w:val="26"/>
          <w:szCs w:val="26"/>
          <w:rtl w:val="0"/>
        </w:rPr>
        <w:t>tan ki</w:t>
      </w:r>
      <w:r>
        <w:rPr>
          <w:rStyle w:val="Yok"/>
          <w:sz w:val="26"/>
          <w:szCs w:val="26"/>
          <w:rtl w:val="0"/>
        </w:rPr>
        <w:t>ş</w:t>
      </w:r>
      <w:r>
        <w:rPr>
          <w:rStyle w:val="Yok"/>
          <w:sz w:val="26"/>
          <w:szCs w:val="26"/>
          <w:rtl w:val="0"/>
        </w:rPr>
        <w:t>i olarak g</w:t>
      </w:r>
      <w:r>
        <w:rPr>
          <w:rStyle w:val="Yok"/>
          <w:sz w:val="26"/>
          <w:szCs w:val="26"/>
          <w:rtl w:val="0"/>
        </w:rPr>
        <w:t>ö</w:t>
      </w:r>
      <w:r>
        <w:rPr>
          <w:rStyle w:val="Yok"/>
          <w:sz w:val="26"/>
          <w:szCs w:val="26"/>
          <w:rtl w:val="0"/>
        </w:rPr>
        <w:t>sterilen Ali Sedat, bu mant</w:t>
      </w:r>
      <w:r>
        <w:rPr>
          <w:rStyle w:val="Yok"/>
          <w:sz w:val="26"/>
          <w:szCs w:val="26"/>
          <w:rtl w:val="0"/>
        </w:rPr>
        <w:t>ığı</w:t>
      </w:r>
      <w:r>
        <w:rPr>
          <w:rStyle w:val="Yok"/>
          <w:sz w:val="26"/>
          <w:szCs w:val="26"/>
          <w:rtl w:val="0"/>
        </w:rPr>
        <w:t>n bir i</w:t>
      </w:r>
      <w:r>
        <w:rPr>
          <w:rStyle w:val="Yok"/>
          <w:sz w:val="26"/>
          <w:szCs w:val="26"/>
          <w:rtl w:val="0"/>
        </w:rPr>
        <w:t>ş</w:t>
      </w:r>
      <w:r>
        <w:rPr>
          <w:rStyle w:val="Yok"/>
          <w:sz w:val="26"/>
          <w:szCs w:val="26"/>
          <w:rtl w:val="0"/>
        </w:rPr>
        <w:t>e yaramayaca</w:t>
      </w:r>
      <w:r>
        <w:rPr>
          <w:rStyle w:val="Yok"/>
          <w:sz w:val="26"/>
          <w:szCs w:val="26"/>
          <w:rtl w:val="0"/>
        </w:rPr>
        <w:t xml:space="preserve">ğı </w:t>
      </w:r>
      <w:r>
        <w:rPr>
          <w:rStyle w:val="Yok"/>
          <w:sz w:val="26"/>
          <w:szCs w:val="26"/>
          <w:rtl w:val="0"/>
        </w:rPr>
        <w:t>g</w:t>
      </w:r>
      <w:r>
        <w:rPr>
          <w:rStyle w:val="Yok"/>
          <w:sz w:val="26"/>
          <w:szCs w:val="26"/>
          <w:rtl w:val="0"/>
        </w:rPr>
        <w:t>ö</w:t>
      </w:r>
      <w:r>
        <w:rPr>
          <w:rStyle w:val="Yok"/>
          <w:sz w:val="26"/>
          <w:szCs w:val="26"/>
          <w:rtl w:val="0"/>
        </w:rPr>
        <w:t>r</w:t>
      </w:r>
      <w:r>
        <w:rPr>
          <w:rStyle w:val="Yok"/>
          <w:sz w:val="26"/>
          <w:szCs w:val="26"/>
          <w:rtl w:val="0"/>
        </w:rPr>
        <w:t>üşü</w:t>
      </w:r>
      <w:r>
        <w:rPr>
          <w:rStyle w:val="Yok"/>
          <w:sz w:val="26"/>
          <w:szCs w:val="26"/>
          <w:rtl w:val="0"/>
        </w:rPr>
        <w:t>ndedir</w:t>
      </w:r>
      <w:r>
        <w:rPr>
          <w:rStyle w:val="Yok"/>
          <w:sz w:val="26"/>
          <w:szCs w:val="26"/>
          <w:vertAlign w:val="superscript"/>
        </w:rPr>
        <w:footnoteReference w:id="23"/>
      </w:r>
      <w:r>
        <w:rPr>
          <w:rStyle w:val="Yok"/>
          <w:sz w:val="26"/>
          <w:szCs w:val="26"/>
          <w:rtl w:val="0"/>
        </w:rPr>
        <w:t xml:space="preserve">. Onun bu konudaki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 xml:space="preserve">ı </w:t>
      </w:r>
      <w:r>
        <w:rPr>
          <w:rStyle w:val="Yok"/>
          <w:sz w:val="26"/>
          <w:szCs w:val="26"/>
          <w:rtl w:val="0"/>
        </w:rPr>
        <w:t>Salih Zeki taraf</w:t>
      </w:r>
      <w:r>
        <w:rPr>
          <w:rStyle w:val="Yok"/>
          <w:sz w:val="26"/>
          <w:szCs w:val="26"/>
          <w:rtl w:val="0"/>
        </w:rPr>
        <w:t>ı</w:t>
      </w:r>
      <w:r>
        <w:rPr>
          <w:rStyle w:val="Yok"/>
          <w:sz w:val="26"/>
          <w:szCs w:val="26"/>
          <w:rtl w:val="0"/>
        </w:rPr>
        <w:t>ndan ele</w:t>
      </w:r>
      <w:r>
        <w:rPr>
          <w:rStyle w:val="Yok"/>
          <w:sz w:val="26"/>
          <w:szCs w:val="26"/>
          <w:rtl w:val="0"/>
        </w:rPr>
        <w:t>ş</w:t>
      </w:r>
      <w:r>
        <w:rPr>
          <w:rStyle w:val="Yok"/>
          <w:sz w:val="26"/>
          <w:szCs w:val="26"/>
          <w:rtl w:val="0"/>
        </w:rPr>
        <w:t>tirilmi</w:t>
      </w:r>
      <w:r>
        <w:rPr>
          <w:rStyle w:val="Yok"/>
          <w:sz w:val="26"/>
          <w:szCs w:val="26"/>
          <w:rtl w:val="0"/>
        </w:rPr>
        <w:t>ş</w:t>
      </w:r>
      <w:r>
        <w:rPr>
          <w:rStyle w:val="Yok"/>
          <w:sz w:val="26"/>
          <w:szCs w:val="26"/>
          <w:rtl w:val="0"/>
        </w:rPr>
        <w:t>tir</w:t>
      </w:r>
      <w:r>
        <w:rPr>
          <w:rStyle w:val="Yok"/>
          <w:sz w:val="26"/>
          <w:szCs w:val="26"/>
          <w:vertAlign w:val="superscript"/>
        </w:rPr>
        <w:footnoteReference w:id="24"/>
      </w:r>
      <w:r>
        <w:rPr>
          <w:rStyle w:val="Yok"/>
          <w:sz w:val="26"/>
          <w:szCs w:val="26"/>
          <w:rtl w:val="0"/>
        </w:rPr>
        <w:t xml:space="preserve">. Her iki </w:t>
      </w:r>
      <w:r>
        <w:rPr>
          <w:rStyle w:val="Yok"/>
          <w:sz w:val="26"/>
          <w:szCs w:val="26"/>
          <w:rtl w:val="0"/>
        </w:rPr>
        <w:t>ö</w:t>
      </w:r>
      <w:r>
        <w:rPr>
          <w:rStyle w:val="Yok"/>
          <w:sz w:val="26"/>
          <w:szCs w:val="26"/>
          <w:rtl w:val="0"/>
        </w:rPr>
        <w:t>nc</w:t>
      </w:r>
      <w:r>
        <w:rPr>
          <w:rStyle w:val="Yok"/>
          <w:sz w:val="26"/>
          <w:szCs w:val="26"/>
          <w:rtl w:val="0"/>
        </w:rPr>
        <w:t xml:space="preserve">ü </w:t>
      </w:r>
      <w:r>
        <w:rPr>
          <w:rStyle w:val="Yok"/>
          <w:sz w:val="26"/>
          <w:szCs w:val="26"/>
          <w:rtl w:val="0"/>
        </w:rPr>
        <w:t>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lang w:val="pt-PT"/>
        </w:rPr>
        <w:t>n da Aristoteles mant</w:t>
      </w:r>
      <w:r>
        <w:rPr>
          <w:rStyle w:val="Yok"/>
          <w:sz w:val="26"/>
          <w:szCs w:val="26"/>
          <w:rtl w:val="0"/>
        </w:rPr>
        <w:t>ığı</w:t>
      </w:r>
      <w:r>
        <w:rPr>
          <w:rStyle w:val="Yok"/>
          <w:sz w:val="26"/>
          <w:szCs w:val="26"/>
          <w:rtl w:val="0"/>
        </w:rPr>
        <w:t>n</w:t>
      </w:r>
      <w:r>
        <w:rPr>
          <w:rStyle w:val="Yok"/>
          <w:sz w:val="26"/>
          <w:szCs w:val="26"/>
          <w:rtl w:val="0"/>
        </w:rPr>
        <w:t>ı</w:t>
      </w:r>
      <w:r>
        <w:rPr>
          <w:rStyle w:val="Yok"/>
          <w:sz w:val="26"/>
          <w:szCs w:val="26"/>
          <w:rtl w:val="0"/>
        </w:rPr>
        <w:t>n arkas</w:t>
      </w:r>
      <w:r>
        <w:rPr>
          <w:rStyle w:val="Yok"/>
          <w:sz w:val="26"/>
          <w:szCs w:val="26"/>
          <w:rtl w:val="0"/>
        </w:rPr>
        <w:t>ı</w:t>
      </w:r>
      <w:r>
        <w:rPr>
          <w:rStyle w:val="Yok"/>
          <w:sz w:val="26"/>
          <w:szCs w:val="26"/>
          <w:rtl w:val="0"/>
        </w:rPr>
        <w:t>nda yatan ontolojik ve epistemolojik kabullerle ilgili bir g</w:t>
      </w:r>
      <w:r>
        <w:rPr>
          <w:rStyle w:val="Yok"/>
          <w:sz w:val="26"/>
          <w:szCs w:val="26"/>
          <w:rtl w:val="0"/>
        </w:rPr>
        <w:t>ö</w:t>
      </w:r>
      <w:r>
        <w:rPr>
          <w:rStyle w:val="Yok"/>
          <w:sz w:val="26"/>
          <w:szCs w:val="26"/>
          <w:rtl w:val="0"/>
        </w:rPr>
        <w:t>r</w:t>
      </w:r>
      <w:r>
        <w:rPr>
          <w:rStyle w:val="Yok"/>
          <w:sz w:val="26"/>
          <w:szCs w:val="26"/>
          <w:rtl w:val="0"/>
        </w:rPr>
        <w:t>üş</w:t>
      </w:r>
      <w:r>
        <w:rPr>
          <w:rStyle w:val="Yok"/>
          <w:sz w:val="26"/>
          <w:szCs w:val="26"/>
          <w:rtl w:val="0"/>
        </w:rPr>
        <w:t>e sahip olmas</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rPr>
        <w:t xml:space="preserve">ummak </w:t>
      </w:r>
      <w:r>
        <w:rPr>
          <w:rStyle w:val="Yok"/>
          <w:sz w:val="26"/>
          <w:szCs w:val="26"/>
          <w:rtl w:val="0"/>
          <w:lang w:val="en-US"/>
        </w:rPr>
        <w:t>elbette</w:t>
      </w:r>
      <w:r>
        <w:rPr>
          <w:rStyle w:val="Yok"/>
          <w:sz w:val="26"/>
          <w:szCs w:val="26"/>
          <w:rtl w:val="0"/>
        </w:rPr>
        <w:t xml:space="preserve"> do</w:t>
      </w:r>
      <w:r>
        <w:rPr>
          <w:rStyle w:val="Yok"/>
          <w:sz w:val="26"/>
          <w:szCs w:val="26"/>
          <w:rtl w:val="0"/>
        </w:rPr>
        <w:t>ğ</w:t>
      </w:r>
      <w:r>
        <w:rPr>
          <w:rStyle w:val="Yok"/>
          <w:sz w:val="26"/>
          <w:szCs w:val="26"/>
          <w:rtl w:val="0"/>
        </w:rPr>
        <w:t>ru olmaz;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modern mant</w:t>
      </w:r>
      <w:r>
        <w:rPr>
          <w:rStyle w:val="Yok"/>
          <w:sz w:val="26"/>
          <w:szCs w:val="26"/>
          <w:rtl w:val="0"/>
        </w:rPr>
        <w:t>ığı</w:t>
      </w:r>
      <w:r>
        <w:rPr>
          <w:rStyle w:val="Yok"/>
          <w:sz w:val="26"/>
          <w:szCs w:val="26"/>
          <w:rtl w:val="0"/>
        </w:rPr>
        <w:t>n mekanist ve rasyonalist bir bak</w:t>
      </w:r>
      <w:r>
        <w:rPr>
          <w:rStyle w:val="Yok"/>
          <w:sz w:val="26"/>
          <w:szCs w:val="26"/>
          <w:rtl w:val="0"/>
        </w:rPr>
        <w:t>ış</w:t>
      </w:r>
      <w:r>
        <w:rPr>
          <w:rStyle w:val="Yok"/>
          <w:sz w:val="26"/>
          <w:szCs w:val="26"/>
          <w:rtl w:val="0"/>
        </w:rPr>
        <w:t>la kavrad</w:t>
      </w:r>
      <w:r>
        <w:rPr>
          <w:rStyle w:val="Yok"/>
          <w:sz w:val="26"/>
          <w:szCs w:val="26"/>
          <w:rtl w:val="0"/>
        </w:rPr>
        <w:t>ığı</w:t>
      </w:r>
      <w:r>
        <w:rPr>
          <w:rStyle w:val="Yok"/>
          <w:sz w:val="26"/>
          <w:szCs w:val="26"/>
          <w:rtl w:val="0"/>
        </w:rPr>
        <w:t>m</w:t>
      </w:r>
      <w:r>
        <w:rPr>
          <w:rStyle w:val="Yok"/>
          <w:sz w:val="26"/>
          <w:szCs w:val="26"/>
          <w:rtl w:val="0"/>
        </w:rPr>
        <w:t>ı</w:t>
      </w:r>
      <w:r>
        <w:rPr>
          <w:rStyle w:val="Yok"/>
          <w:sz w:val="26"/>
          <w:szCs w:val="26"/>
          <w:rtl w:val="0"/>
        </w:rPr>
        <w:t>z fizik d</w:t>
      </w:r>
      <w:r>
        <w:rPr>
          <w:rStyle w:val="Yok"/>
          <w:sz w:val="26"/>
          <w:szCs w:val="26"/>
          <w:rtl w:val="0"/>
        </w:rPr>
        <w:t>ü</w:t>
      </w:r>
      <w:r>
        <w:rPr>
          <w:rStyle w:val="Yok"/>
          <w:sz w:val="26"/>
          <w:szCs w:val="26"/>
          <w:rtl w:val="0"/>
        </w:rPr>
        <w:t>nyaya bir ispat y</w:t>
      </w:r>
      <w:r>
        <w:rPr>
          <w:rStyle w:val="Yok"/>
          <w:sz w:val="26"/>
          <w:szCs w:val="26"/>
          <w:rtl w:val="0"/>
        </w:rPr>
        <w:t>ö</w:t>
      </w:r>
      <w:r>
        <w:rPr>
          <w:rStyle w:val="Yok"/>
          <w:sz w:val="26"/>
          <w:szCs w:val="26"/>
          <w:rtl w:val="0"/>
        </w:rPr>
        <w:t>ntemi olarak uygulanabilece</w:t>
      </w:r>
      <w:r>
        <w:rPr>
          <w:rStyle w:val="Yok"/>
          <w:sz w:val="26"/>
          <w:szCs w:val="26"/>
          <w:rtl w:val="0"/>
        </w:rPr>
        <w:t>ğ</w:t>
      </w:r>
      <w:r>
        <w:rPr>
          <w:rStyle w:val="Yok"/>
          <w:sz w:val="26"/>
          <w:szCs w:val="26"/>
          <w:rtl w:val="0"/>
        </w:rPr>
        <w:t xml:space="preserve">ini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rmeleri de beklenemez.</w:t>
      </w:r>
    </w:p>
    <w:p>
      <w:pPr>
        <w:pStyle w:val="Gövde A"/>
        <w:jc w:val="both"/>
        <w:rPr>
          <w:rStyle w:val="Yok"/>
          <w:sz w:val="26"/>
          <w:szCs w:val="26"/>
        </w:rPr>
      </w:pPr>
    </w:p>
    <w:p>
      <w:pPr>
        <w:pStyle w:val="Gövde A"/>
        <w:jc w:val="both"/>
        <w:rPr>
          <w:rStyle w:val="Yok"/>
          <w:sz w:val="26"/>
          <w:szCs w:val="26"/>
        </w:rPr>
      </w:pPr>
      <w:r>
        <w:rPr>
          <w:rStyle w:val="Yok"/>
          <w:sz w:val="26"/>
          <w:szCs w:val="26"/>
          <w:rtl w:val="0"/>
          <w:lang w:val="de-DE"/>
        </w:rPr>
        <w:t>Modern mant</w:t>
      </w:r>
      <w:r>
        <w:rPr>
          <w:rStyle w:val="Yok"/>
          <w:sz w:val="26"/>
          <w:szCs w:val="26"/>
          <w:rtl w:val="0"/>
        </w:rPr>
        <w:t>ığı</w:t>
      </w:r>
      <w:r>
        <w:rPr>
          <w:rStyle w:val="Yok"/>
          <w:sz w:val="26"/>
          <w:szCs w:val="26"/>
          <w:rtl w:val="0"/>
        </w:rPr>
        <w:t xml:space="preserve">n </w:t>
      </w:r>
      <w:r>
        <w:rPr>
          <w:rStyle w:val="Yok"/>
          <w:sz w:val="26"/>
          <w:szCs w:val="26"/>
          <w:rtl w:val="0"/>
        </w:rPr>
        <w:t>ü</w:t>
      </w:r>
      <w:r>
        <w:rPr>
          <w:rStyle w:val="Yok"/>
          <w:sz w:val="26"/>
          <w:szCs w:val="26"/>
          <w:rtl w:val="0"/>
        </w:rPr>
        <w:t>niversite e</w:t>
      </w:r>
      <w:r>
        <w:rPr>
          <w:rStyle w:val="Yok"/>
          <w:sz w:val="26"/>
          <w:szCs w:val="26"/>
          <w:rtl w:val="0"/>
        </w:rPr>
        <w:t>ğ</w:t>
      </w:r>
      <w:r>
        <w:rPr>
          <w:rStyle w:val="Yok"/>
          <w:sz w:val="26"/>
          <w:szCs w:val="26"/>
          <w:rtl w:val="0"/>
        </w:rPr>
        <w:t>itiminde yayg</w:t>
      </w:r>
      <w:r>
        <w:rPr>
          <w:rStyle w:val="Yok"/>
          <w:sz w:val="26"/>
          <w:szCs w:val="26"/>
          <w:rtl w:val="0"/>
        </w:rPr>
        <w:t>ı</w:t>
      </w:r>
      <w:r>
        <w:rPr>
          <w:rStyle w:val="Yok"/>
          <w:sz w:val="26"/>
          <w:szCs w:val="26"/>
          <w:rtl w:val="0"/>
        </w:rPr>
        <w:t xml:space="preserve">n bir </w:t>
      </w:r>
      <w:r>
        <w:rPr>
          <w:rStyle w:val="Yok"/>
          <w:sz w:val="26"/>
          <w:szCs w:val="26"/>
          <w:rtl w:val="0"/>
        </w:rPr>
        <w:t>ş</w:t>
      </w:r>
      <w:r>
        <w:rPr>
          <w:rStyle w:val="Yok"/>
          <w:sz w:val="26"/>
          <w:szCs w:val="26"/>
          <w:rtl w:val="0"/>
        </w:rPr>
        <w:t>ekilde yer bulmas</w:t>
      </w:r>
      <w:r>
        <w:rPr>
          <w:rStyle w:val="Yok"/>
          <w:sz w:val="26"/>
          <w:szCs w:val="26"/>
          <w:rtl w:val="0"/>
        </w:rPr>
        <w:t xml:space="preserve">ı </w:t>
      </w:r>
      <w:r>
        <w:rPr>
          <w:rStyle w:val="Yok"/>
          <w:sz w:val="26"/>
          <w:szCs w:val="26"/>
          <w:rtl w:val="0"/>
        </w:rPr>
        <w:t>i</w:t>
      </w:r>
      <w:r>
        <w:rPr>
          <w:rStyle w:val="Yok"/>
          <w:sz w:val="26"/>
          <w:szCs w:val="26"/>
          <w:rtl w:val="0"/>
        </w:rPr>
        <w:t>ç</w:t>
      </w:r>
      <w:r>
        <w:rPr>
          <w:rStyle w:val="Yok"/>
          <w:sz w:val="26"/>
          <w:szCs w:val="26"/>
          <w:rtl w:val="0"/>
        </w:rPr>
        <w:t>in olduk</w:t>
      </w:r>
      <w:r>
        <w:rPr>
          <w:rStyle w:val="Yok"/>
          <w:sz w:val="26"/>
          <w:szCs w:val="26"/>
          <w:rtl w:val="0"/>
        </w:rPr>
        <w:t>ç</w:t>
      </w:r>
      <w:r>
        <w:rPr>
          <w:rStyle w:val="Yok"/>
          <w:sz w:val="26"/>
          <w:szCs w:val="26"/>
          <w:rtl w:val="0"/>
        </w:rPr>
        <w:t>a uzun bir zaman ge</w:t>
      </w:r>
      <w:r>
        <w:rPr>
          <w:rStyle w:val="Yok"/>
          <w:sz w:val="26"/>
          <w:szCs w:val="26"/>
          <w:rtl w:val="0"/>
        </w:rPr>
        <w:t>ç</w:t>
      </w:r>
      <w:r>
        <w:rPr>
          <w:rStyle w:val="Yok"/>
          <w:sz w:val="26"/>
          <w:szCs w:val="26"/>
          <w:rtl w:val="0"/>
        </w:rPr>
        <w:t>mesi gerekmi</w:t>
      </w:r>
      <w:r>
        <w:rPr>
          <w:rStyle w:val="Yok"/>
          <w:sz w:val="26"/>
          <w:szCs w:val="26"/>
          <w:rtl w:val="0"/>
        </w:rPr>
        <w:t>ş</w:t>
      </w:r>
      <w:r>
        <w:rPr>
          <w:rStyle w:val="Yok"/>
          <w:sz w:val="26"/>
          <w:szCs w:val="26"/>
          <w:rtl w:val="0"/>
        </w:rPr>
        <w:t>tir. Ger</w:t>
      </w:r>
      <w:r>
        <w:rPr>
          <w:rStyle w:val="Yok"/>
          <w:sz w:val="26"/>
          <w:szCs w:val="26"/>
          <w:rtl w:val="0"/>
        </w:rPr>
        <w:t>ç</w:t>
      </w:r>
      <w:r>
        <w:rPr>
          <w:rStyle w:val="Yok"/>
          <w:sz w:val="26"/>
          <w:szCs w:val="26"/>
          <w:rtl w:val="0"/>
          <w:lang w:val="de-DE"/>
        </w:rPr>
        <w:t xml:space="preserve">i H. Reichenbach ve Von Aster'in </w:t>
      </w:r>
      <w:r>
        <w:rPr>
          <w:rStyle w:val="Yok"/>
          <w:sz w:val="26"/>
          <w:szCs w:val="26"/>
          <w:rtl w:val="0"/>
          <w:lang w:val="de-DE"/>
        </w:rPr>
        <w:t>Ü</w:t>
      </w:r>
      <w:r>
        <w:rPr>
          <w:rStyle w:val="Yok"/>
          <w:sz w:val="26"/>
          <w:szCs w:val="26"/>
          <w:rtl w:val="0"/>
        </w:rPr>
        <w:t>niversite Reform'u s</w:t>
      </w:r>
      <w:r>
        <w:rPr>
          <w:rStyle w:val="Yok"/>
          <w:sz w:val="26"/>
          <w:szCs w:val="26"/>
          <w:rtl w:val="0"/>
        </w:rPr>
        <w:t>ı</w:t>
      </w:r>
      <w:r>
        <w:rPr>
          <w:rStyle w:val="Yok"/>
          <w:sz w:val="26"/>
          <w:szCs w:val="26"/>
          <w:rtl w:val="0"/>
        </w:rPr>
        <w:t>ras</w:t>
      </w:r>
      <w:r>
        <w:rPr>
          <w:rStyle w:val="Yok"/>
          <w:sz w:val="26"/>
          <w:szCs w:val="26"/>
          <w:rtl w:val="0"/>
        </w:rPr>
        <w:t>ı</w:t>
      </w:r>
      <w:r>
        <w:rPr>
          <w:rStyle w:val="Yok"/>
          <w:sz w:val="26"/>
          <w:szCs w:val="26"/>
          <w:rtl w:val="0"/>
        </w:rPr>
        <w:t>nda T</w:t>
      </w:r>
      <w:r>
        <w:rPr>
          <w:rStyle w:val="Yok"/>
          <w:sz w:val="26"/>
          <w:szCs w:val="26"/>
          <w:rtl w:val="0"/>
        </w:rPr>
        <w:t>ü</w:t>
      </w:r>
      <w:r>
        <w:rPr>
          <w:rStyle w:val="Yok"/>
          <w:sz w:val="26"/>
          <w:szCs w:val="26"/>
          <w:rtl w:val="0"/>
        </w:rPr>
        <w:t>rkiye gelmelerinden sonra modern mant</w:t>
      </w:r>
      <w:r>
        <w:rPr>
          <w:rStyle w:val="Yok"/>
          <w:sz w:val="26"/>
          <w:szCs w:val="26"/>
          <w:rtl w:val="0"/>
        </w:rPr>
        <w:t>ı</w:t>
      </w:r>
      <w:r>
        <w:rPr>
          <w:rStyle w:val="Yok"/>
          <w:sz w:val="26"/>
          <w:szCs w:val="26"/>
          <w:rtl w:val="0"/>
        </w:rPr>
        <w:t>k tekrar g</w:t>
      </w:r>
      <w:r>
        <w:rPr>
          <w:rStyle w:val="Yok"/>
          <w:sz w:val="26"/>
          <w:szCs w:val="26"/>
          <w:rtl w:val="0"/>
        </w:rPr>
        <w:t>ü</w:t>
      </w:r>
      <w:r>
        <w:rPr>
          <w:rStyle w:val="Yok"/>
          <w:sz w:val="26"/>
          <w:szCs w:val="26"/>
          <w:rtl w:val="0"/>
        </w:rPr>
        <w:t>ndeme gelmi</w:t>
      </w:r>
      <w:r>
        <w:rPr>
          <w:rStyle w:val="Yok"/>
          <w:sz w:val="26"/>
          <w:szCs w:val="26"/>
          <w:rtl w:val="0"/>
        </w:rPr>
        <w:t xml:space="preserve">ş </w:t>
      </w:r>
      <w:r>
        <w:rPr>
          <w:rStyle w:val="Yok"/>
          <w:sz w:val="26"/>
          <w:szCs w:val="26"/>
          <w:rtl w:val="0"/>
        </w:rPr>
        <w:t>olsa da d</w:t>
      </w:r>
      <w:r>
        <w:rPr>
          <w:rStyle w:val="Yok"/>
          <w:sz w:val="26"/>
          <w:szCs w:val="26"/>
          <w:rtl w:val="0"/>
        </w:rPr>
        <w:t>ü</w:t>
      </w:r>
      <w:r>
        <w:rPr>
          <w:rStyle w:val="Yok"/>
          <w:sz w:val="26"/>
          <w:szCs w:val="26"/>
          <w:rtl w:val="0"/>
        </w:rPr>
        <w:t>zenli olarak okutulmalar</w:t>
      </w:r>
      <w:r>
        <w:rPr>
          <w:rStyle w:val="Yok"/>
          <w:sz w:val="26"/>
          <w:szCs w:val="26"/>
          <w:rtl w:val="0"/>
        </w:rPr>
        <w:t xml:space="preserve">ı </w:t>
      </w:r>
      <w:r>
        <w:rPr>
          <w:rStyle w:val="Yok"/>
          <w:sz w:val="26"/>
          <w:szCs w:val="26"/>
          <w:rtl w:val="0"/>
        </w:rPr>
        <w:t>olduk</w:t>
      </w:r>
      <w:r>
        <w:rPr>
          <w:rStyle w:val="Yok"/>
          <w:sz w:val="26"/>
          <w:szCs w:val="26"/>
          <w:rtl w:val="0"/>
        </w:rPr>
        <w:t>ç</w:t>
      </w:r>
      <w:r>
        <w:rPr>
          <w:rStyle w:val="Yok"/>
          <w:sz w:val="26"/>
          <w:szCs w:val="26"/>
          <w:rtl w:val="0"/>
        </w:rPr>
        <w:t>a ge</w:t>
      </w:r>
      <w:r>
        <w:rPr>
          <w:rStyle w:val="Yok"/>
          <w:sz w:val="26"/>
          <w:szCs w:val="26"/>
          <w:rtl w:val="0"/>
        </w:rPr>
        <w:t xml:space="preserve">ç </w:t>
      </w:r>
      <w:r>
        <w:rPr>
          <w:rStyle w:val="Yok"/>
          <w:sz w:val="26"/>
          <w:szCs w:val="26"/>
          <w:rtl w:val="0"/>
        </w:rPr>
        <w:t>bir d</w:t>
      </w:r>
      <w:r>
        <w:rPr>
          <w:rStyle w:val="Yok"/>
          <w:sz w:val="26"/>
          <w:szCs w:val="26"/>
          <w:rtl w:val="0"/>
        </w:rPr>
        <w:t>ö</w:t>
      </w:r>
      <w:r>
        <w:rPr>
          <w:rStyle w:val="Yok"/>
          <w:sz w:val="26"/>
          <w:szCs w:val="26"/>
          <w:rtl w:val="0"/>
        </w:rPr>
        <w:t>nemde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mi</w:t>
      </w:r>
      <w:r>
        <w:rPr>
          <w:rStyle w:val="Yok"/>
          <w:sz w:val="26"/>
          <w:szCs w:val="26"/>
          <w:rtl w:val="0"/>
        </w:rPr>
        <w:t>ş</w:t>
      </w:r>
      <w:r>
        <w:rPr>
          <w:rStyle w:val="Yok"/>
          <w:sz w:val="26"/>
          <w:szCs w:val="26"/>
          <w:rtl w:val="0"/>
        </w:rPr>
        <w:t xml:space="preserve">tir. Bu konuda </w:t>
      </w:r>
      <w:r>
        <w:rPr>
          <w:rStyle w:val="Yok"/>
          <w:sz w:val="26"/>
          <w:szCs w:val="26"/>
          <w:rtl w:val="0"/>
        </w:rPr>
        <w:t>ö</w:t>
      </w:r>
      <w:r>
        <w:rPr>
          <w:rStyle w:val="Yok"/>
          <w:sz w:val="26"/>
          <w:szCs w:val="26"/>
          <w:rtl w:val="0"/>
        </w:rPr>
        <w:t>ncelikle Nusret 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rPr>
        <w:t>r</w:t>
      </w:r>
      <w:r>
        <w:rPr>
          <w:rStyle w:val="Yok"/>
          <w:sz w:val="26"/>
          <w:szCs w:val="26"/>
          <w:rtl w:val="0"/>
          <w:lang w:val="it-IT"/>
        </w:rPr>
        <w:t>, Teo Gr</w:t>
      </w:r>
      <w:r>
        <w:rPr>
          <w:rStyle w:val="Yok"/>
          <w:sz w:val="26"/>
          <w:szCs w:val="26"/>
          <w:rtl w:val="0"/>
        </w:rPr>
        <w:t>ü</w:t>
      </w:r>
      <w:r>
        <w:rPr>
          <w:rStyle w:val="Yok"/>
          <w:sz w:val="26"/>
          <w:szCs w:val="26"/>
          <w:rtl w:val="0"/>
        </w:rPr>
        <w:t>nberg, H</w:t>
      </w:r>
      <w:r>
        <w:rPr>
          <w:rStyle w:val="Yok"/>
          <w:sz w:val="26"/>
          <w:szCs w:val="26"/>
          <w:rtl w:val="0"/>
        </w:rPr>
        <w:t>ü</w:t>
      </w:r>
      <w:r>
        <w:rPr>
          <w:rStyle w:val="Yok"/>
          <w:sz w:val="26"/>
          <w:szCs w:val="26"/>
          <w:rtl w:val="0"/>
        </w:rPr>
        <w:t>seyin Batuhan'</w:t>
      </w:r>
      <w:r>
        <w:rPr>
          <w:rStyle w:val="Yok"/>
          <w:sz w:val="26"/>
          <w:szCs w:val="26"/>
          <w:rtl w:val="0"/>
        </w:rPr>
        <w:t xml:space="preserve">ı </w:t>
      </w:r>
      <w:r>
        <w:rPr>
          <w:rStyle w:val="Yok"/>
          <w:sz w:val="26"/>
          <w:szCs w:val="26"/>
          <w:rtl w:val="0"/>
        </w:rPr>
        <w:t>anmak yerinde olacakt</w:t>
      </w:r>
      <w:r>
        <w:rPr>
          <w:rStyle w:val="Yok"/>
          <w:sz w:val="26"/>
          <w:szCs w:val="26"/>
          <w:rtl w:val="0"/>
        </w:rPr>
        <w:t>ı</w:t>
      </w:r>
      <w:r>
        <w:rPr>
          <w:rStyle w:val="Yok"/>
          <w:sz w:val="26"/>
          <w:szCs w:val="26"/>
          <w:rtl w:val="0"/>
        </w:rPr>
        <w:t xml:space="preserve">r. </w:t>
      </w:r>
    </w:p>
    <w:p>
      <w:pPr>
        <w:pStyle w:val="Gövde A"/>
        <w:jc w:val="both"/>
        <w:rPr>
          <w:rStyle w:val="Yok"/>
          <w:sz w:val="26"/>
          <w:szCs w:val="26"/>
        </w:rPr>
      </w:pPr>
    </w:p>
    <w:p>
      <w:pPr>
        <w:pStyle w:val="Gövde A"/>
        <w:jc w:val="both"/>
        <w:rPr>
          <w:rStyle w:val="Yok"/>
          <w:sz w:val="26"/>
          <w:szCs w:val="26"/>
        </w:rPr>
      </w:pPr>
      <w:r>
        <w:rPr>
          <w:rStyle w:val="Yok"/>
          <w:sz w:val="26"/>
          <w:szCs w:val="26"/>
          <w:rtl w:val="0"/>
        </w:rPr>
        <w:t>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w:t>
      </w:r>
      <w:r>
        <w:rPr>
          <w:rStyle w:val="Yok"/>
          <w:sz w:val="26"/>
          <w:szCs w:val="26"/>
          <w:rtl w:val="1"/>
          <w:lang w:val="ar-SA" w:bidi="ar-SA"/>
        </w:rPr>
        <w:t>“</w:t>
      </w:r>
      <w:r>
        <w:rPr>
          <w:rStyle w:val="Yok"/>
          <w:sz w:val="26"/>
          <w:szCs w:val="26"/>
          <w:rtl w:val="0"/>
        </w:rPr>
        <w:t>sapk</w:t>
      </w:r>
      <w:r>
        <w:rPr>
          <w:rStyle w:val="Yok"/>
          <w:sz w:val="26"/>
          <w:szCs w:val="26"/>
          <w:rtl w:val="0"/>
        </w:rPr>
        <w:t>ı</w:t>
      </w:r>
      <w:r>
        <w:rPr>
          <w:rStyle w:val="Yok"/>
          <w:sz w:val="26"/>
          <w:szCs w:val="26"/>
          <w:rtl w:val="0"/>
          <w:lang w:val="it-IT"/>
        </w:rPr>
        <w:t>n mant</w:t>
      </w:r>
      <w:r>
        <w:rPr>
          <w:rStyle w:val="Yok"/>
          <w:sz w:val="26"/>
          <w:szCs w:val="26"/>
          <w:rtl w:val="0"/>
        </w:rPr>
        <w:t>ı</w:t>
      </w:r>
      <w:r>
        <w:rPr>
          <w:rStyle w:val="Yok"/>
          <w:sz w:val="26"/>
          <w:szCs w:val="26"/>
          <w:rtl w:val="0"/>
        </w:rPr>
        <w:t>klar"</w:t>
      </w:r>
      <w:r>
        <w:rPr>
          <w:rStyle w:val="Yok"/>
          <w:sz w:val="26"/>
          <w:szCs w:val="26"/>
          <w:rtl w:val="0"/>
        </w:rPr>
        <w:t>ı</w:t>
      </w:r>
      <w:r>
        <w:rPr>
          <w:rStyle w:val="Yok"/>
          <w:sz w:val="26"/>
          <w:szCs w:val="26"/>
          <w:rtl w:val="0"/>
        </w:rPr>
        <w:t>n bi</w:t>
      </w:r>
      <w:r>
        <w:rPr>
          <w:rStyle w:val="Yok"/>
          <w:sz w:val="26"/>
          <w:szCs w:val="26"/>
          <w:rtl w:val="0"/>
        </w:rPr>
        <w:t>ç</w:t>
      </w:r>
      <w:r>
        <w:rPr>
          <w:rStyle w:val="Yok"/>
          <w:sz w:val="26"/>
          <w:szCs w:val="26"/>
          <w:rtl w:val="0"/>
        </w:rPr>
        <w:t>imledi</w:t>
      </w:r>
      <w:r>
        <w:rPr>
          <w:rStyle w:val="Yok"/>
          <w:sz w:val="26"/>
          <w:szCs w:val="26"/>
          <w:rtl w:val="0"/>
        </w:rPr>
        <w:t>ğ</w:t>
      </w:r>
      <w:r>
        <w:rPr>
          <w:rStyle w:val="Yok"/>
          <w:sz w:val="26"/>
          <w:szCs w:val="26"/>
          <w:rtl w:val="0"/>
        </w:rPr>
        <w:t xml:space="preserve">i) </w:t>
      </w:r>
      <w:r>
        <w:rPr>
          <w:rStyle w:val="Yok"/>
          <w:sz w:val="26"/>
          <w:szCs w:val="26"/>
          <w:rtl w:val="0"/>
        </w:rPr>
        <w:t>üçü</w:t>
      </w:r>
      <w:r>
        <w:rPr>
          <w:rStyle w:val="Yok"/>
          <w:sz w:val="26"/>
          <w:szCs w:val="26"/>
          <w:rtl w:val="0"/>
        </w:rPr>
        <w:t>nc</w:t>
      </w:r>
      <w:r>
        <w:rPr>
          <w:rStyle w:val="Yok"/>
          <w:sz w:val="26"/>
          <w:szCs w:val="26"/>
          <w:rtl w:val="0"/>
        </w:rPr>
        <w:t xml:space="preserve">ü </w:t>
      </w:r>
      <w:r>
        <w:rPr>
          <w:rStyle w:val="Yok"/>
          <w:sz w:val="26"/>
          <w:szCs w:val="26"/>
          <w:rtl w:val="0"/>
        </w:rPr>
        <w:t>evreye ge</w:t>
      </w:r>
      <w:r>
        <w:rPr>
          <w:rStyle w:val="Yok"/>
          <w:sz w:val="26"/>
          <w:szCs w:val="26"/>
          <w:rtl w:val="0"/>
        </w:rPr>
        <w:t>ç</w:t>
      </w:r>
      <w:r>
        <w:rPr>
          <w:rStyle w:val="Yok"/>
          <w:sz w:val="26"/>
          <w:szCs w:val="26"/>
          <w:rtl w:val="0"/>
        </w:rPr>
        <w:t>mesi olduk</w:t>
      </w:r>
      <w:r>
        <w:rPr>
          <w:rStyle w:val="Yok"/>
          <w:sz w:val="26"/>
          <w:szCs w:val="26"/>
          <w:rtl w:val="0"/>
        </w:rPr>
        <w:t>ç</w:t>
      </w:r>
      <w:r>
        <w:rPr>
          <w:rStyle w:val="Yok"/>
          <w:sz w:val="26"/>
          <w:szCs w:val="26"/>
          <w:rtl w:val="0"/>
        </w:rPr>
        <w:t>a yak</w:t>
      </w:r>
      <w:r>
        <w:rPr>
          <w:rStyle w:val="Yok"/>
          <w:sz w:val="26"/>
          <w:szCs w:val="26"/>
          <w:rtl w:val="0"/>
        </w:rPr>
        <w:t>ı</w:t>
      </w:r>
      <w:r>
        <w:rPr>
          <w:rStyle w:val="Yok"/>
          <w:sz w:val="26"/>
          <w:szCs w:val="26"/>
          <w:rtl w:val="0"/>
        </w:rPr>
        <w:t>n zamanlarda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mi</w:t>
      </w:r>
      <w:r>
        <w:rPr>
          <w:rStyle w:val="Yok"/>
          <w:sz w:val="26"/>
          <w:szCs w:val="26"/>
          <w:rtl w:val="0"/>
        </w:rPr>
        <w:t>ş</w:t>
      </w:r>
      <w:r>
        <w:rPr>
          <w:rStyle w:val="Yok"/>
          <w:sz w:val="26"/>
          <w:szCs w:val="26"/>
          <w:rtl w:val="0"/>
        </w:rPr>
        <w:t>tir. Farkl</w:t>
      </w:r>
      <w:r>
        <w:rPr>
          <w:rStyle w:val="Yok"/>
          <w:sz w:val="26"/>
          <w:szCs w:val="26"/>
          <w:rtl w:val="0"/>
        </w:rPr>
        <w:t xml:space="preserve">ı </w:t>
      </w:r>
      <w:r>
        <w:rPr>
          <w:rStyle w:val="Yok"/>
          <w:sz w:val="26"/>
          <w:szCs w:val="26"/>
          <w:rtl w:val="0"/>
        </w:rPr>
        <w:t>mant</w:t>
      </w:r>
      <w:r>
        <w:rPr>
          <w:rStyle w:val="Yok"/>
          <w:sz w:val="26"/>
          <w:szCs w:val="26"/>
          <w:rtl w:val="0"/>
        </w:rPr>
        <w:t>ı</w:t>
      </w:r>
      <w:r>
        <w:rPr>
          <w:rStyle w:val="Yok"/>
          <w:sz w:val="26"/>
          <w:szCs w:val="26"/>
          <w:rtl w:val="0"/>
        </w:rPr>
        <w:t>k sistemlerinin tan</w:t>
      </w:r>
      <w:r>
        <w:rPr>
          <w:rStyle w:val="Yok"/>
          <w:sz w:val="26"/>
          <w:szCs w:val="26"/>
          <w:rtl w:val="0"/>
        </w:rPr>
        <w:t>ı</w:t>
      </w:r>
      <w:r>
        <w:rPr>
          <w:rStyle w:val="Yok"/>
          <w:sz w:val="26"/>
          <w:szCs w:val="26"/>
          <w:rtl w:val="0"/>
        </w:rPr>
        <w:t>t</w:t>
      </w:r>
      <w:r>
        <w:rPr>
          <w:rStyle w:val="Yok"/>
          <w:sz w:val="26"/>
          <w:szCs w:val="26"/>
          <w:rtl w:val="0"/>
        </w:rPr>
        <w:t>ı</w:t>
      </w:r>
      <w:r>
        <w:rPr>
          <w:rStyle w:val="Yok"/>
          <w:sz w:val="26"/>
          <w:szCs w:val="26"/>
          <w:rtl w:val="0"/>
        </w:rPr>
        <w:t>lmas</w:t>
      </w:r>
      <w:r>
        <w:rPr>
          <w:rStyle w:val="Yok"/>
          <w:sz w:val="26"/>
          <w:szCs w:val="26"/>
          <w:rtl w:val="0"/>
        </w:rPr>
        <w:t>ı</w:t>
      </w:r>
      <w:r>
        <w:rPr>
          <w:rStyle w:val="Yok"/>
          <w:sz w:val="26"/>
          <w:szCs w:val="26"/>
          <w:rtl w:val="0"/>
        </w:rPr>
        <w:t>nda ilk akla gelen isim Nusret 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rPr>
        <w:t>r</w:t>
      </w:r>
      <w:r>
        <w:rPr>
          <w:rStyle w:val="Yok"/>
          <w:sz w:val="26"/>
          <w:szCs w:val="26"/>
          <w:vertAlign w:val="superscript"/>
        </w:rPr>
        <w:footnoteReference w:id="25"/>
      </w:r>
      <w:r>
        <w:rPr>
          <w:rStyle w:val="Yok"/>
          <w:sz w:val="26"/>
          <w:szCs w:val="26"/>
          <w:rtl w:val="0"/>
        </w:rPr>
        <w:t xml:space="preserve"> ve </w:t>
      </w:r>
      <w:r>
        <w:rPr>
          <w:rStyle w:val="Yok"/>
          <w:sz w:val="26"/>
          <w:szCs w:val="26"/>
          <w:rtl w:val="0"/>
          <w:lang w:val="it-IT"/>
        </w:rPr>
        <w:t>Teo Gr</w:t>
      </w:r>
      <w:r>
        <w:rPr>
          <w:rStyle w:val="Yok"/>
          <w:sz w:val="26"/>
          <w:szCs w:val="26"/>
          <w:rtl w:val="0"/>
        </w:rPr>
        <w:t>ü</w:t>
      </w:r>
      <w:r>
        <w:rPr>
          <w:rStyle w:val="Yok"/>
          <w:sz w:val="26"/>
          <w:szCs w:val="26"/>
          <w:rtl w:val="0"/>
        </w:rPr>
        <w:t>nberg'dir</w:t>
      </w:r>
      <w:r>
        <w:rPr>
          <w:rStyle w:val="Yok"/>
          <w:sz w:val="26"/>
          <w:szCs w:val="26"/>
          <w:vertAlign w:val="superscript"/>
        </w:rPr>
        <w:footnoteReference w:id="26"/>
      </w:r>
      <w:r>
        <w:rPr>
          <w:rStyle w:val="Yok"/>
          <w:sz w:val="26"/>
          <w:szCs w:val="26"/>
          <w:rtl w:val="0"/>
        </w:rPr>
        <w:t>. Bu t</w:t>
      </w:r>
      <w:r>
        <w:rPr>
          <w:rStyle w:val="Yok"/>
          <w:sz w:val="26"/>
          <w:szCs w:val="26"/>
          <w:rtl w:val="0"/>
        </w:rPr>
        <w:t>ü</w:t>
      </w:r>
      <w:r>
        <w:rPr>
          <w:rStyle w:val="Yok"/>
          <w:sz w:val="26"/>
          <w:szCs w:val="26"/>
          <w:rtl w:val="0"/>
          <w:lang w:val="it-IT"/>
        </w:rPr>
        <w:t>r mant</w:t>
      </w:r>
      <w:r>
        <w:rPr>
          <w:rStyle w:val="Yok"/>
          <w:sz w:val="26"/>
          <w:szCs w:val="26"/>
          <w:rtl w:val="0"/>
        </w:rPr>
        <w:t>ı</w:t>
      </w:r>
      <w:r>
        <w:rPr>
          <w:rStyle w:val="Yok"/>
          <w:sz w:val="26"/>
          <w:szCs w:val="26"/>
          <w:rtl w:val="0"/>
        </w:rPr>
        <w:t>klar</w:t>
      </w:r>
      <w:r>
        <w:rPr>
          <w:rStyle w:val="Yok"/>
          <w:sz w:val="26"/>
          <w:szCs w:val="26"/>
          <w:rtl w:val="0"/>
        </w:rPr>
        <w:t>ı</w:t>
      </w:r>
      <w:r>
        <w:rPr>
          <w:rStyle w:val="Yok"/>
          <w:sz w:val="26"/>
          <w:szCs w:val="26"/>
          <w:rtl w:val="0"/>
        </w:rPr>
        <w:t>n konumuz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ayr</w:t>
      </w:r>
      <w:r>
        <w:rPr>
          <w:rStyle w:val="Yok"/>
          <w:sz w:val="26"/>
          <w:szCs w:val="26"/>
          <w:rtl w:val="0"/>
        </w:rPr>
        <w:t xml:space="preserve">ı </w:t>
      </w:r>
      <w:r>
        <w:rPr>
          <w:rStyle w:val="Yok"/>
          <w:sz w:val="26"/>
          <w:szCs w:val="26"/>
          <w:rtl w:val="0"/>
        </w:rPr>
        <w:t xml:space="preserve">bir </w:t>
      </w:r>
      <w:r>
        <w:rPr>
          <w:rStyle w:val="Yok"/>
          <w:sz w:val="26"/>
          <w:szCs w:val="26"/>
          <w:rtl w:val="0"/>
        </w:rPr>
        <w:t>ö</w:t>
      </w:r>
      <w:r>
        <w:rPr>
          <w:rStyle w:val="Yok"/>
          <w:sz w:val="26"/>
          <w:szCs w:val="26"/>
          <w:rtl w:val="0"/>
        </w:rPr>
        <w:t>nemi vard</w:t>
      </w:r>
      <w:r>
        <w:rPr>
          <w:rStyle w:val="Yok"/>
          <w:sz w:val="26"/>
          <w:szCs w:val="26"/>
          <w:rtl w:val="0"/>
        </w:rPr>
        <w:t>ı</w:t>
      </w:r>
      <w:r>
        <w:rPr>
          <w:rStyle w:val="Yok"/>
          <w:sz w:val="26"/>
          <w:szCs w:val="26"/>
          <w:rtl w:val="0"/>
        </w:rPr>
        <w:t xml:space="preserve">r; </w:t>
      </w:r>
      <w:r>
        <w:rPr>
          <w:rStyle w:val="Yok"/>
          <w:sz w:val="26"/>
          <w:szCs w:val="26"/>
          <w:rtl w:val="0"/>
        </w:rPr>
        <w:t>çü</w:t>
      </w:r>
      <w:r>
        <w:rPr>
          <w:rStyle w:val="Yok"/>
          <w:sz w:val="26"/>
          <w:szCs w:val="26"/>
          <w:rtl w:val="0"/>
        </w:rPr>
        <w:t>nk</w:t>
      </w:r>
      <w:r>
        <w:rPr>
          <w:rStyle w:val="Yok"/>
          <w:sz w:val="26"/>
          <w:szCs w:val="26"/>
          <w:rtl w:val="0"/>
        </w:rPr>
        <w:t xml:space="preserve">ü </w:t>
      </w:r>
      <w:r>
        <w:rPr>
          <w:rStyle w:val="Yok"/>
          <w:sz w:val="26"/>
          <w:szCs w:val="26"/>
          <w:rtl w:val="0"/>
        </w:rPr>
        <w:t>bu mant</w:t>
      </w:r>
      <w:r>
        <w:rPr>
          <w:rStyle w:val="Yok"/>
          <w:sz w:val="26"/>
          <w:szCs w:val="26"/>
          <w:rtl w:val="0"/>
        </w:rPr>
        <w:t>ı</w:t>
      </w:r>
      <w:r>
        <w:rPr>
          <w:rStyle w:val="Yok"/>
          <w:sz w:val="26"/>
          <w:szCs w:val="26"/>
          <w:rtl w:val="0"/>
        </w:rPr>
        <w:t>klar, g</w:t>
      </w:r>
      <w:r>
        <w:rPr>
          <w:rStyle w:val="Yok"/>
          <w:sz w:val="26"/>
          <w:szCs w:val="26"/>
          <w:rtl w:val="0"/>
        </w:rPr>
        <w:t>ü</w:t>
      </w:r>
      <w:r>
        <w:rPr>
          <w:rStyle w:val="Yok"/>
          <w:sz w:val="26"/>
          <w:szCs w:val="26"/>
          <w:rtl w:val="0"/>
        </w:rPr>
        <w:t>nl</w:t>
      </w:r>
      <w:r>
        <w:rPr>
          <w:rStyle w:val="Yok"/>
          <w:sz w:val="26"/>
          <w:szCs w:val="26"/>
          <w:rtl w:val="0"/>
        </w:rPr>
        <w:t>ü</w:t>
      </w:r>
      <w:r>
        <w:rPr>
          <w:rStyle w:val="Yok"/>
          <w:sz w:val="26"/>
          <w:szCs w:val="26"/>
          <w:rtl w:val="0"/>
        </w:rPr>
        <w:t>k ya</w:t>
      </w:r>
      <w:r>
        <w:rPr>
          <w:rStyle w:val="Yok"/>
          <w:sz w:val="26"/>
          <w:szCs w:val="26"/>
          <w:rtl w:val="0"/>
        </w:rPr>
        <w:t>ş</w:t>
      </w:r>
      <w:r>
        <w:rPr>
          <w:rStyle w:val="Yok"/>
          <w:sz w:val="26"/>
          <w:szCs w:val="26"/>
          <w:rtl w:val="0"/>
        </w:rPr>
        <w:t>am</w:t>
      </w:r>
      <w:r>
        <w:rPr>
          <w:rStyle w:val="Yok"/>
          <w:sz w:val="26"/>
          <w:szCs w:val="26"/>
          <w:rtl w:val="0"/>
        </w:rPr>
        <w:t xml:space="preserve">ı </w:t>
      </w:r>
      <w:r>
        <w:rPr>
          <w:rStyle w:val="Yok"/>
          <w:sz w:val="26"/>
          <w:szCs w:val="26"/>
          <w:rtl w:val="0"/>
        </w:rPr>
        <w:t xml:space="preserve">ve </w:t>
      </w:r>
      <w:r>
        <w:rPr>
          <w:rStyle w:val="Yok"/>
          <w:sz w:val="26"/>
          <w:szCs w:val="26"/>
          <w:rtl w:val="0"/>
        </w:rPr>
        <w:t>ö</w:t>
      </w:r>
      <w:r>
        <w:rPr>
          <w:rStyle w:val="Yok"/>
          <w:sz w:val="26"/>
          <w:szCs w:val="26"/>
          <w:rtl w:val="0"/>
        </w:rPr>
        <w:t xml:space="preserve">zellikle </w:t>
      </w:r>
      <w:r>
        <w:rPr>
          <w:rStyle w:val="Yok"/>
          <w:sz w:val="26"/>
          <w:szCs w:val="26"/>
          <w:rtl w:val="0"/>
        </w:rPr>
        <w:t>ç</w:t>
      </w:r>
      <w:r>
        <w:rPr>
          <w:rStyle w:val="Yok"/>
          <w:sz w:val="26"/>
          <w:szCs w:val="26"/>
          <w:rtl w:val="0"/>
        </w:rPr>
        <w:t>a</w:t>
      </w:r>
      <w:r>
        <w:rPr>
          <w:rStyle w:val="Yok"/>
          <w:sz w:val="26"/>
          <w:szCs w:val="26"/>
          <w:rtl w:val="0"/>
        </w:rPr>
        <w:t>ğı</w:t>
      </w:r>
      <w:r>
        <w:rPr>
          <w:rStyle w:val="Yok"/>
          <w:sz w:val="26"/>
          <w:szCs w:val="26"/>
          <w:rtl w:val="0"/>
        </w:rPr>
        <w:t>m</w:t>
      </w:r>
      <w:r>
        <w:rPr>
          <w:rStyle w:val="Yok"/>
          <w:sz w:val="26"/>
          <w:szCs w:val="26"/>
          <w:rtl w:val="0"/>
        </w:rPr>
        <w:t>ı</w:t>
      </w:r>
      <w:r>
        <w:rPr>
          <w:rStyle w:val="Yok"/>
          <w:sz w:val="26"/>
          <w:szCs w:val="26"/>
          <w:rtl w:val="0"/>
        </w:rPr>
        <w:t>z insan</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zihniyetini yans</w:t>
      </w:r>
      <w:r>
        <w:rPr>
          <w:rStyle w:val="Yok"/>
          <w:sz w:val="26"/>
          <w:szCs w:val="26"/>
          <w:rtl w:val="0"/>
        </w:rPr>
        <w:t>ı</w:t>
      </w:r>
      <w:r>
        <w:rPr>
          <w:rStyle w:val="Yok"/>
          <w:sz w:val="26"/>
          <w:szCs w:val="26"/>
          <w:rtl w:val="0"/>
        </w:rPr>
        <w:t>tmas</w:t>
      </w:r>
      <w:r>
        <w:rPr>
          <w:rStyle w:val="Yok"/>
          <w:sz w:val="26"/>
          <w:szCs w:val="26"/>
          <w:rtl w:val="0"/>
        </w:rPr>
        <w:t xml:space="preserve">ı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 xml:space="preserve">ndan </w:t>
      </w:r>
      <w:r>
        <w:rPr>
          <w:rStyle w:val="Yok"/>
          <w:sz w:val="26"/>
          <w:szCs w:val="26"/>
          <w:rtl w:val="0"/>
        </w:rPr>
        <w:t>ç</w:t>
      </w:r>
      <w:r>
        <w:rPr>
          <w:rStyle w:val="Yok"/>
          <w:sz w:val="26"/>
          <w:szCs w:val="26"/>
          <w:rtl w:val="0"/>
        </w:rPr>
        <w:t>ok g</w:t>
      </w:r>
      <w:r>
        <w:rPr>
          <w:rStyle w:val="Yok"/>
          <w:sz w:val="26"/>
          <w:szCs w:val="26"/>
          <w:rtl w:val="0"/>
        </w:rPr>
        <w:t>üç</w:t>
      </w:r>
      <w:r>
        <w:rPr>
          <w:rStyle w:val="Yok"/>
          <w:sz w:val="26"/>
          <w:szCs w:val="26"/>
          <w:rtl w:val="0"/>
        </w:rPr>
        <w:t>l</w:t>
      </w:r>
      <w:r>
        <w:rPr>
          <w:rStyle w:val="Yok"/>
          <w:sz w:val="26"/>
          <w:szCs w:val="26"/>
          <w:rtl w:val="0"/>
        </w:rPr>
        <w:t>ü ö</w:t>
      </w:r>
      <w:r>
        <w:rPr>
          <w:rStyle w:val="Yok"/>
          <w:sz w:val="26"/>
          <w:szCs w:val="26"/>
          <w:rtl w:val="0"/>
        </w:rPr>
        <w:t>zelliklere sahiptirler</w:t>
      </w:r>
      <w:r>
        <w:rPr>
          <w:rStyle w:val="Yok"/>
          <w:sz w:val="26"/>
          <w:szCs w:val="26"/>
          <w:rtl w:val="0"/>
          <w:lang w:val="it-IT"/>
        </w:rPr>
        <w:t>. Tutarl</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k-</w:t>
      </w:r>
      <w:r>
        <w:rPr>
          <w:rStyle w:val="Yok"/>
          <w:sz w:val="26"/>
          <w:szCs w:val="26"/>
          <w:rtl w:val="0"/>
        </w:rPr>
        <w:t>ö</w:t>
      </w:r>
      <w:r>
        <w:rPr>
          <w:rStyle w:val="Yok"/>
          <w:sz w:val="26"/>
          <w:szCs w:val="26"/>
          <w:rtl w:val="0"/>
        </w:rPr>
        <w:t>tesi mant</w:t>
      </w:r>
      <w:r>
        <w:rPr>
          <w:rStyle w:val="Yok"/>
          <w:sz w:val="26"/>
          <w:szCs w:val="26"/>
          <w:rtl w:val="0"/>
        </w:rPr>
        <w:t>ı</w:t>
      </w:r>
      <w:r>
        <w:rPr>
          <w:rStyle w:val="Yok"/>
          <w:sz w:val="26"/>
          <w:szCs w:val="26"/>
          <w:rtl w:val="0"/>
        </w:rPr>
        <w:t xml:space="preserve">k (paraconsistent logic) bu konuda tipik bir </w:t>
      </w:r>
      <w:r>
        <w:rPr>
          <w:rStyle w:val="Yok"/>
          <w:sz w:val="26"/>
          <w:szCs w:val="26"/>
          <w:rtl w:val="0"/>
        </w:rPr>
        <w:t>ö</w:t>
      </w:r>
      <w:r>
        <w:rPr>
          <w:rStyle w:val="Yok"/>
          <w:sz w:val="26"/>
          <w:szCs w:val="26"/>
          <w:rtl w:val="0"/>
        </w:rPr>
        <w:t>rnektir</w:t>
      </w:r>
      <w:r>
        <w:rPr>
          <w:rStyle w:val="Yok"/>
          <w:sz w:val="26"/>
          <w:szCs w:val="26"/>
          <w:vertAlign w:val="superscript"/>
        </w:rPr>
        <w:footnoteReference w:id="27"/>
      </w:r>
      <w:r>
        <w:rPr>
          <w:rStyle w:val="Yok"/>
          <w:sz w:val="26"/>
          <w:szCs w:val="26"/>
          <w:rtl w:val="0"/>
        </w:rPr>
        <w:t>.</w:t>
      </w:r>
    </w:p>
    <w:p>
      <w:pPr>
        <w:pStyle w:val="Gövde A"/>
        <w:jc w:val="both"/>
        <w:rPr>
          <w:rStyle w:val="Yok"/>
          <w:sz w:val="26"/>
          <w:szCs w:val="26"/>
        </w:rPr>
      </w:pPr>
    </w:p>
    <w:p>
      <w:pPr>
        <w:pStyle w:val="Gövde A"/>
        <w:jc w:val="both"/>
        <w:rPr>
          <w:rStyle w:val="Yok"/>
          <w:sz w:val="26"/>
          <w:szCs w:val="26"/>
        </w:rPr>
      </w:pPr>
      <w:r>
        <w:rPr>
          <w:rStyle w:val="Yok"/>
          <w:sz w:val="26"/>
          <w:szCs w:val="26"/>
          <w:rtl w:val="0"/>
        </w:rPr>
        <w:t>E</w:t>
      </w:r>
      <w:r>
        <w:rPr>
          <w:rStyle w:val="Yok"/>
          <w:sz w:val="26"/>
          <w:szCs w:val="26"/>
          <w:rtl w:val="0"/>
        </w:rPr>
        <w:t>ğ</w:t>
      </w:r>
      <w:r>
        <w:rPr>
          <w:rStyle w:val="Yok"/>
          <w:sz w:val="26"/>
          <w:szCs w:val="26"/>
          <w:rtl w:val="0"/>
        </w:rPr>
        <w:t>er cumhuriyet demokrasi ile e</w:t>
      </w:r>
      <w:r>
        <w:rPr>
          <w:rStyle w:val="Yok"/>
          <w:sz w:val="26"/>
          <w:szCs w:val="26"/>
          <w:rtl w:val="0"/>
        </w:rPr>
        <w:t>ş</w:t>
      </w:r>
      <w:r>
        <w:rPr>
          <w:rStyle w:val="Yok"/>
          <w:sz w:val="26"/>
          <w:szCs w:val="26"/>
          <w:rtl w:val="0"/>
        </w:rPr>
        <w:t>g</w:t>
      </w:r>
      <w:r>
        <w:rPr>
          <w:rStyle w:val="Yok"/>
          <w:sz w:val="26"/>
          <w:szCs w:val="26"/>
          <w:rtl w:val="0"/>
        </w:rPr>
        <w:t>ü</w:t>
      </w:r>
      <w:r>
        <w:rPr>
          <w:rStyle w:val="Yok"/>
          <w:sz w:val="26"/>
          <w:szCs w:val="26"/>
          <w:rtl w:val="0"/>
        </w:rPr>
        <w:t>d</w:t>
      </w:r>
      <w:r>
        <w:rPr>
          <w:rStyle w:val="Yok"/>
          <w:sz w:val="26"/>
          <w:szCs w:val="26"/>
          <w:rtl w:val="0"/>
        </w:rPr>
        <w:t>ü</w:t>
      </w:r>
      <w:r>
        <w:rPr>
          <w:rStyle w:val="Yok"/>
          <w:sz w:val="26"/>
          <w:szCs w:val="26"/>
          <w:rtl w:val="0"/>
        </w:rPr>
        <w:t>m i</w:t>
      </w:r>
      <w:r>
        <w:rPr>
          <w:rStyle w:val="Yok"/>
          <w:sz w:val="26"/>
          <w:szCs w:val="26"/>
          <w:rtl w:val="0"/>
        </w:rPr>
        <w:t>ç</w:t>
      </w:r>
      <w:r>
        <w:rPr>
          <w:rStyle w:val="Yok"/>
          <w:sz w:val="26"/>
          <w:szCs w:val="26"/>
          <w:rtl w:val="0"/>
        </w:rPr>
        <w:t>inde geli</w:t>
      </w:r>
      <w:r>
        <w:rPr>
          <w:rStyle w:val="Yok"/>
          <w:sz w:val="26"/>
          <w:szCs w:val="26"/>
          <w:rtl w:val="0"/>
        </w:rPr>
        <w:t>ş</w:t>
      </w:r>
      <w:r>
        <w:rPr>
          <w:rStyle w:val="Yok"/>
          <w:sz w:val="26"/>
          <w:szCs w:val="26"/>
          <w:rtl w:val="0"/>
        </w:rPr>
        <w:t>ebilirse, ancak o zaman toplumda yasalar bir i</w:t>
      </w:r>
      <w:r>
        <w:rPr>
          <w:rStyle w:val="Yok"/>
          <w:sz w:val="26"/>
          <w:szCs w:val="26"/>
          <w:rtl w:val="0"/>
        </w:rPr>
        <w:t>ş</w:t>
      </w:r>
      <w:r>
        <w:rPr>
          <w:rStyle w:val="Yok"/>
          <w:sz w:val="26"/>
          <w:szCs w:val="26"/>
          <w:rtl w:val="0"/>
        </w:rPr>
        <w:t xml:space="preserve">e yarayabilir, sorunlara rasyonel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 xml:space="preserve">m </w:t>
      </w:r>
      <w:r>
        <w:rPr>
          <w:rStyle w:val="Yok"/>
          <w:sz w:val="26"/>
          <w:szCs w:val="26"/>
          <w:rtl w:val="0"/>
        </w:rPr>
        <w:t>ü</w:t>
      </w:r>
      <w:r>
        <w:rPr>
          <w:rStyle w:val="Yok"/>
          <w:sz w:val="26"/>
          <w:szCs w:val="26"/>
          <w:rtl w:val="0"/>
        </w:rPr>
        <w:t xml:space="preserve">retebilecek yetkinlikte kurumlar ortaya </w:t>
      </w:r>
      <w:r>
        <w:rPr>
          <w:rStyle w:val="Yok"/>
          <w:sz w:val="26"/>
          <w:szCs w:val="26"/>
          <w:rtl w:val="0"/>
        </w:rPr>
        <w:t>çı</w:t>
      </w:r>
      <w:r>
        <w:rPr>
          <w:rStyle w:val="Yok"/>
          <w:sz w:val="26"/>
          <w:szCs w:val="26"/>
          <w:rtl w:val="0"/>
        </w:rPr>
        <w:t>kabilir, temennilere ve inan</w:t>
      </w:r>
      <w:r>
        <w:rPr>
          <w:rStyle w:val="Yok"/>
          <w:sz w:val="26"/>
          <w:szCs w:val="26"/>
          <w:rtl w:val="0"/>
        </w:rPr>
        <w:t>ç</w:t>
      </w:r>
      <w:r>
        <w:rPr>
          <w:rStyle w:val="Yok"/>
          <w:sz w:val="26"/>
          <w:szCs w:val="26"/>
          <w:rtl w:val="0"/>
        </w:rPr>
        <w:t>lara dayal</w:t>
      </w:r>
      <w:r>
        <w:rPr>
          <w:rStyle w:val="Yok"/>
          <w:sz w:val="26"/>
          <w:szCs w:val="26"/>
          <w:rtl w:val="0"/>
        </w:rPr>
        <w:t xml:space="preserve">ı </w:t>
      </w:r>
      <w:r>
        <w:rPr>
          <w:rStyle w:val="Yok"/>
          <w:sz w:val="26"/>
          <w:szCs w:val="26"/>
          <w:rtl w:val="0"/>
        </w:rPr>
        <w:t>anlay</w:t>
      </w:r>
      <w:r>
        <w:rPr>
          <w:rStyle w:val="Yok"/>
          <w:sz w:val="26"/>
          <w:szCs w:val="26"/>
          <w:rtl w:val="0"/>
        </w:rPr>
        <w:t>ış</w:t>
      </w:r>
      <w:r>
        <w:rPr>
          <w:rStyle w:val="Yok"/>
          <w:sz w:val="26"/>
          <w:szCs w:val="26"/>
          <w:rtl w:val="0"/>
        </w:rPr>
        <w:t>lar yerine i</w:t>
      </w:r>
      <w:r>
        <w:rPr>
          <w:rStyle w:val="Yok"/>
          <w:sz w:val="26"/>
          <w:szCs w:val="26"/>
          <w:rtl w:val="0"/>
        </w:rPr>
        <w:t>ş</w:t>
      </w:r>
      <w:r>
        <w:rPr>
          <w:rStyle w:val="Yok"/>
          <w:sz w:val="26"/>
          <w:szCs w:val="26"/>
          <w:rtl w:val="0"/>
        </w:rPr>
        <w:t>in ehli kimselerin haz</w:t>
      </w:r>
      <w:r>
        <w:rPr>
          <w:rStyle w:val="Yok"/>
          <w:sz w:val="26"/>
          <w:szCs w:val="26"/>
          <w:rtl w:val="0"/>
        </w:rPr>
        <w:t>ı</w:t>
      </w:r>
      <w:r>
        <w:rPr>
          <w:rStyle w:val="Yok"/>
          <w:sz w:val="26"/>
          <w:szCs w:val="26"/>
          <w:rtl w:val="0"/>
        </w:rPr>
        <w:t>rlad</w:t>
      </w:r>
      <w:r>
        <w:rPr>
          <w:rStyle w:val="Yok"/>
          <w:sz w:val="26"/>
          <w:szCs w:val="26"/>
          <w:rtl w:val="0"/>
        </w:rPr>
        <w:t xml:space="preserve">ığı </w:t>
      </w:r>
      <w:r>
        <w:rPr>
          <w:rStyle w:val="Yok"/>
          <w:sz w:val="26"/>
          <w:szCs w:val="26"/>
          <w:rtl w:val="0"/>
        </w:rPr>
        <w:t>planl</w:t>
      </w:r>
      <w:r>
        <w:rPr>
          <w:rStyle w:val="Yok"/>
          <w:sz w:val="26"/>
          <w:szCs w:val="26"/>
          <w:rtl w:val="0"/>
        </w:rPr>
        <w:t>ı çö</w:t>
      </w:r>
      <w:r>
        <w:rPr>
          <w:rStyle w:val="Yok"/>
          <w:sz w:val="26"/>
          <w:szCs w:val="26"/>
          <w:rtl w:val="0"/>
        </w:rPr>
        <w:t>z</w:t>
      </w:r>
      <w:r>
        <w:rPr>
          <w:rStyle w:val="Yok"/>
          <w:sz w:val="26"/>
          <w:szCs w:val="26"/>
          <w:rtl w:val="0"/>
        </w:rPr>
        <w:t>ü</w:t>
      </w:r>
      <w:r>
        <w:rPr>
          <w:rStyle w:val="Yok"/>
          <w:sz w:val="26"/>
          <w:szCs w:val="26"/>
          <w:rtl w:val="0"/>
        </w:rPr>
        <w:t>mler hayat bulabilir. Bat</w:t>
      </w:r>
      <w:r>
        <w:rPr>
          <w:rStyle w:val="Yok"/>
          <w:sz w:val="26"/>
          <w:szCs w:val="26"/>
          <w:rtl w:val="0"/>
        </w:rPr>
        <w:t xml:space="preserve">ı </w:t>
      </w:r>
      <w:r>
        <w:rPr>
          <w:rStyle w:val="Yok"/>
          <w:sz w:val="26"/>
          <w:szCs w:val="26"/>
          <w:rtl w:val="0"/>
        </w:rPr>
        <w:t>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nda Frans</w:t>
      </w:r>
      <w:r>
        <w:rPr>
          <w:rStyle w:val="Yok"/>
          <w:sz w:val="26"/>
          <w:szCs w:val="26"/>
          <w:rtl w:val="0"/>
        </w:rPr>
        <w:t>ı</w:t>
      </w:r>
      <w:r>
        <w:rPr>
          <w:rStyle w:val="Yok"/>
          <w:sz w:val="26"/>
          <w:szCs w:val="26"/>
          <w:rtl w:val="0"/>
        </w:rPr>
        <w:t>z ihtilali sonras</w:t>
      </w:r>
      <w:r>
        <w:rPr>
          <w:rStyle w:val="Yok"/>
          <w:sz w:val="26"/>
          <w:szCs w:val="26"/>
          <w:rtl w:val="0"/>
        </w:rPr>
        <w:t xml:space="preserve">ı </w:t>
      </w:r>
      <w:r>
        <w:rPr>
          <w:rStyle w:val="Yok"/>
          <w:sz w:val="26"/>
          <w:szCs w:val="26"/>
          <w:rtl w:val="0"/>
        </w:rPr>
        <w:t xml:space="preserve">ortaya </w:t>
      </w:r>
      <w:r>
        <w:rPr>
          <w:rStyle w:val="Yok"/>
          <w:sz w:val="26"/>
          <w:szCs w:val="26"/>
          <w:rtl w:val="0"/>
        </w:rPr>
        <w:t>çı</w:t>
      </w:r>
      <w:r>
        <w:rPr>
          <w:rStyle w:val="Yok"/>
          <w:sz w:val="26"/>
          <w:szCs w:val="26"/>
          <w:rtl w:val="0"/>
        </w:rPr>
        <w:t>kan karga</w:t>
      </w:r>
      <w:r>
        <w:rPr>
          <w:rStyle w:val="Yok"/>
          <w:sz w:val="26"/>
          <w:szCs w:val="26"/>
          <w:rtl w:val="0"/>
        </w:rPr>
        <w:t>ş</w:t>
      </w:r>
      <w:r>
        <w:rPr>
          <w:rStyle w:val="Yok"/>
          <w:sz w:val="26"/>
          <w:szCs w:val="26"/>
          <w:rtl w:val="0"/>
        </w:rPr>
        <w:t>an</w:t>
      </w:r>
      <w:r>
        <w:rPr>
          <w:rStyle w:val="Yok"/>
          <w:sz w:val="26"/>
          <w:szCs w:val="26"/>
          <w:rtl w:val="0"/>
        </w:rPr>
        <w:t>ı</w:t>
      </w:r>
      <w:r>
        <w:rPr>
          <w:rStyle w:val="Yok"/>
          <w:sz w:val="26"/>
          <w:szCs w:val="26"/>
          <w:rtl w:val="0"/>
        </w:rPr>
        <w:t>n, Sanayi devrimi sonras</w:t>
      </w:r>
      <w:r>
        <w:rPr>
          <w:rStyle w:val="Yok"/>
          <w:sz w:val="26"/>
          <w:szCs w:val="26"/>
          <w:rtl w:val="0"/>
        </w:rPr>
        <w:t xml:space="preserve">ı </w:t>
      </w:r>
      <w:r>
        <w:rPr>
          <w:rStyle w:val="Yok"/>
          <w:sz w:val="26"/>
          <w:szCs w:val="26"/>
          <w:rtl w:val="0"/>
        </w:rPr>
        <w:t>kar</w:t>
      </w:r>
      <w:r>
        <w:rPr>
          <w:rStyle w:val="Yok"/>
          <w:sz w:val="26"/>
          <w:szCs w:val="26"/>
          <w:rtl w:val="0"/>
        </w:rPr>
        <w:t>şı</w:t>
      </w:r>
      <w:r>
        <w:rPr>
          <w:rStyle w:val="Yok"/>
          <w:sz w:val="26"/>
          <w:szCs w:val="26"/>
          <w:rtl w:val="0"/>
        </w:rPr>
        <w:t>la</w:t>
      </w:r>
      <w:r>
        <w:rPr>
          <w:rStyle w:val="Yok"/>
          <w:sz w:val="26"/>
          <w:szCs w:val="26"/>
          <w:rtl w:val="0"/>
        </w:rPr>
        <w:t>şı</w:t>
      </w:r>
      <w:r>
        <w:rPr>
          <w:rStyle w:val="Yok"/>
          <w:sz w:val="26"/>
          <w:szCs w:val="26"/>
          <w:rtl w:val="0"/>
        </w:rPr>
        <w:t>lan s</w:t>
      </w:r>
      <w:r>
        <w:rPr>
          <w:rStyle w:val="Yok"/>
          <w:sz w:val="26"/>
          <w:szCs w:val="26"/>
          <w:rtl w:val="0"/>
        </w:rPr>
        <w:t>ö</w:t>
      </w:r>
      <w:r>
        <w:rPr>
          <w:rStyle w:val="Yok"/>
          <w:sz w:val="26"/>
          <w:szCs w:val="26"/>
          <w:rtl w:val="0"/>
        </w:rPr>
        <w:t>m</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n getirdi</w:t>
      </w:r>
      <w:r>
        <w:rPr>
          <w:rStyle w:val="Yok"/>
          <w:sz w:val="26"/>
          <w:szCs w:val="26"/>
          <w:rtl w:val="0"/>
        </w:rPr>
        <w:t>ğ</w:t>
      </w:r>
      <w:r>
        <w:rPr>
          <w:rStyle w:val="Yok"/>
          <w:sz w:val="26"/>
          <w:szCs w:val="26"/>
          <w:rtl w:val="0"/>
        </w:rPr>
        <w:t>i tahribat</w:t>
      </w:r>
      <w:r>
        <w:rPr>
          <w:rStyle w:val="Yok"/>
          <w:sz w:val="26"/>
          <w:szCs w:val="26"/>
          <w:rtl w:val="0"/>
        </w:rPr>
        <w:t>ı</w:t>
      </w:r>
      <w:r>
        <w:rPr>
          <w:rStyle w:val="Yok"/>
          <w:sz w:val="26"/>
          <w:szCs w:val="26"/>
          <w:rtl w:val="0"/>
        </w:rPr>
        <w:t>n, k</w:t>
      </w:r>
      <w:r>
        <w:rPr>
          <w:rStyle w:val="Yok"/>
          <w:sz w:val="26"/>
          <w:szCs w:val="26"/>
          <w:rtl w:val="0"/>
        </w:rPr>
        <w:t>ö</w:t>
      </w:r>
      <w:r>
        <w:rPr>
          <w:rStyle w:val="Yok"/>
          <w:sz w:val="26"/>
          <w:szCs w:val="26"/>
          <w:rtl w:val="0"/>
        </w:rPr>
        <w:t>le ticaretinin ve sava</w:t>
      </w:r>
      <w:r>
        <w:rPr>
          <w:rStyle w:val="Yok"/>
          <w:sz w:val="26"/>
          <w:szCs w:val="26"/>
          <w:rtl w:val="0"/>
        </w:rPr>
        <w:t>ş</w:t>
      </w:r>
      <w:r>
        <w:rPr>
          <w:rStyle w:val="Yok"/>
          <w:sz w:val="26"/>
          <w:szCs w:val="26"/>
          <w:rtl w:val="0"/>
        </w:rPr>
        <w:t>lar</w:t>
      </w:r>
      <w:r>
        <w:rPr>
          <w:rStyle w:val="Yok"/>
          <w:sz w:val="26"/>
          <w:szCs w:val="26"/>
          <w:rtl w:val="0"/>
        </w:rPr>
        <w:t>ı</w:t>
      </w:r>
      <w:r>
        <w:rPr>
          <w:rStyle w:val="Yok"/>
          <w:sz w:val="26"/>
          <w:szCs w:val="26"/>
          <w:rtl w:val="0"/>
        </w:rPr>
        <w:t>n yol a</w:t>
      </w:r>
      <w:r>
        <w:rPr>
          <w:rStyle w:val="Yok"/>
          <w:sz w:val="26"/>
          <w:szCs w:val="26"/>
          <w:rtl w:val="0"/>
        </w:rPr>
        <w:t>ç</w:t>
      </w:r>
      <w:r>
        <w:rPr>
          <w:rStyle w:val="Yok"/>
          <w:sz w:val="26"/>
          <w:szCs w:val="26"/>
          <w:rtl w:val="0"/>
        </w:rPr>
        <w:t>t</w:t>
      </w:r>
      <w:r>
        <w:rPr>
          <w:rStyle w:val="Yok"/>
          <w:sz w:val="26"/>
          <w:szCs w:val="26"/>
          <w:rtl w:val="0"/>
        </w:rPr>
        <w:t xml:space="preserve">ığı </w:t>
      </w:r>
      <w:r>
        <w:rPr>
          <w:rStyle w:val="Yok"/>
          <w:sz w:val="26"/>
          <w:szCs w:val="26"/>
          <w:rtl w:val="0"/>
        </w:rPr>
        <w:t>b</w:t>
      </w:r>
      <w:r>
        <w:rPr>
          <w:rStyle w:val="Yok"/>
          <w:sz w:val="26"/>
          <w:szCs w:val="26"/>
          <w:rtl w:val="0"/>
        </w:rPr>
        <w:t>ü</w:t>
      </w:r>
      <w:r>
        <w:rPr>
          <w:rStyle w:val="Yok"/>
          <w:sz w:val="26"/>
          <w:szCs w:val="26"/>
          <w:rtl w:val="0"/>
        </w:rPr>
        <w:t>y</w:t>
      </w:r>
      <w:r>
        <w:rPr>
          <w:rStyle w:val="Yok"/>
          <w:sz w:val="26"/>
          <w:szCs w:val="26"/>
          <w:rtl w:val="0"/>
        </w:rPr>
        <w:t>ü</w:t>
      </w:r>
      <w:r>
        <w:rPr>
          <w:rStyle w:val="Yok"/>
          <w:sz w:val="26"/>
          <w:szCs w:val="26"/>
          <w:rtl w:val="0"/>
        </w:rPr>
        <w:t>k sorunlar</w:t>
      </w:r>
      <w:r>
        <w:rPr>
          <w:rStyle w:val="Yok"/>
          <w:sz w:val="26"/>
          <w:szCs w:val="26"/>
          <w:rtl w:val="0"/>
        </w:rPr>
        <w:t>ı</w:t>
      </w:r>
      <w:r>
        <w:rPr>
          <w:rStyle w:val="Yok"/>
          <w:sz w:val="26"/>
          <w:szCs w:val="26"/>
          <w:rtl w:val="0"/>
        </w:rPr>
        <w:t>n a</w:t>
      </w:r>
      <w:r>
        <w:rPr>
          <w:rStyle w:val="Yok"/>
          <w:sz w:val="26"/>
          <w:szCs w:val="26"/>
          <w:rtl w:val="0"/>
        </w:rPr>
        <w:t>şı</w:t>
      </w:r>
      <w:r>
        <w:rPr>
          <w:rStyle w:val="Yok"/>
          <w:sz w:val="26"/>
          <w:szCs w:val="26"/>
          <w:rtl w:val="0"/>
        </w:rPr>
        <w:t>lmas</w:t>
      </w:r>
      <w:r>
        <w:rPr>
          <w:rStyle w:val="Yok"/>
          <w:sz w:val="26"/>
          <w:szCs w:val="26"/>
          <w:rtl w:val="0"/>
        </w:rPr>
        <w:t>ı</w:t>
      </w:r>
      <w:r>
        <w:rPr>
          <w:rStyle w:val="Yok"/>
          <w:sz w:val="26"/>
          <w:szCs w:val="26"/>
          <w:rtl w:val="0"/>
        </w:rPr>
        <w:t>, a</w:t>
      </w:r>
      <w:r>
        <w:rPr>
          <w:rStyle w:val="Yok"/>
          <w:sz w:val="26"/>
          <w:szCs w:val="26"/>
          <w:rtl w:val="0"/>
        </w:rPr>
        <w:t>çı</w:t>
      </w:r>
      <w:r>
        <w:rPr>
          <w:rStyle w:val="Yok"/>
          <w:sz w:val="26"/>
          <w:szCs w:val="26"/>
          <w:rtl w:val="0"/>
        </w:rPr>
        <w:t>kt</w:t>
      </w:r>
      <w:r>
        <w:rPr>
          <w:rStyle w:val="Yok"/>
          <w:sz w:val="26"/>
          <w:szCs w:val="26"/>
          <w:rtl w:val="0"/>
        </w:rPr>
        <w:t>ı</w:t>
      </w:r>
      <w:r>
        <w:rPr>
          <w:rStyle w:val="Yok"/>
          <w:sz w:val="26"/>
          <w:szCs w:val="26"/>
          <w:rtl w:val="0"/>
        </w:rPr>
        <w:t xml:space="preserve">r ki ancak rasyonel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 xml:space="preserve">m </w:t>
      </w:r>
      <w:r>
        <w:rPr>
          <w:rStyle w:val="Yok"/>
          <w:sz w:val="26"/>
          <w:szCs w:val="26"/>
          <w:rtl w:val="0"/>
        </w:rPr>
        <w:t>ü</w:t>
      </w:r>
      <w:r>
        <w:rPr>
          <w:rStyle w:val="Yok"/>
          <w:sz w:val="26"/>
          <w:szCs w:val="26"/>
          <w:rtl w:val="0"/>
        </w:rPr>
        <w:t>retme becerisine sahip  bir toplumsal tav</w:t>
      </w:r>
      <w:r>
        <w:rPr>
          <w:rStyle w:val="Yok"/>
          <w:sz w:val="26"/>
          <w:szCs w:val="26"/>
          <w:rtl w:val="0"/>
        </w:rPr>
        <w:t>ı</w:t>
      </w:r>
      <w:r>
        <w:rPr>
          <w:rStyle w:val="Yok"/>
          <w:sz w:val="26"/>
          <w:szCs w:val="26"/>
          <w:rtl w:val="0"/>
        </w:rPr>
        <w:t>r al</w:t>
      </w:r>
      <w:r>
        <w:rPr>
          <w:rStyle w:val="Yok"/>
          <w:sz w:val="26"/>
          <w:szCs w:val="26"/>
          <w:rtl w:val="0"/>
        </w:rPr>
        <w:t xml:space="preserve">ış </w:t>
      </w:r>
      <w:r>
        <w:rPr>
          <w:rStyle w:val="Yok"/>
          <w:sz w:val="26"/>
          <w:szCs w:val="26"/>
          <w:rtl w:val="0"/>
        </w:rPr>
        <w:t>sayesinde ger</w:t>
      </w:r>
      <w:r>
        <w:rPr>
          <w:rStyle w:val="Yok"/>
          <w:sz w:val="26"/>
          <w:szCs w:val="26"/>
          <w:rtl w:val="0"/>
        </w:rPr>
        <w:t>ç</w:t>
      </w:r>
      <w:r>
        <w:rPr>
          <w:rStyle w:val="Yok"/>
          <w:sz w:val="26"/>
          <w:szCs w:val="26"/>
          <w:rtl w:val="0"/>
        </w:rPr>
        <w:t>ekle</w:t>
      </w:r>
      <w:r>
        <w:rPr>
          <w:rStyle w:val="Yok"/>
          <w:sz w:val="26"/>
          <w:szCs w:val="26"/>
          <w:rtl w:val="0"/>
        </w:rPr>
        <w:t>ş</w:t>
      </w:r>
      <w:r>
        <w:rPr>
          <w:rStyle w:val="Yok"/>
          <w:sz w:val="26"/>
          <w:szCs w:val="26"/>
          <w:rtl w:val="0"/>
        </w:rPr>
        <w:t>ebilirdi.</w:t>
      </w:r>
    </w:p>
    <w:p>
      <w:pPr>
        <w:pStyle w:val="Gövde A"/>
        <w:jc w:val="both"/>
        <w:rPr>
          <w:rStyle w:val="Yok"/>
          <w:sz w:val="26"/>
          <w:szCs w:val="26"/>
        </w:rPr>
      </w:pPr>
    </w:p>
    <w:p>
      <w:pPr>
        <w:pStyle w:val="Gövde A"/>
        <w:jc w:val="both"/>
        <w:rPr>
          <w:rStyle w:val="Yok"/>
          <w:sz w:val="26"/>
          <w:szCs w:val="26"/>
        </w:rPr>
      </w:pPr>
      <w:r>
        <w:rPr>
          <w:rStyle w:val="Yok"/>
          <w:sz w:val="26"/>
          <w:szCs w:val="26"/>
          <w:rtl w:val="0"/>
        </w:rPr>
        <w:t>G</w:t>
      </w:r>
      <w:r>
        <w:rPr>
          <w:rStyle w:val="Yok"/>
          <w:sz w:val="26"/>
          <w:szCs w:val="26"/>
          <w:rtl w:val="0"/>
        </w:rPr>
        <w:t>ö</w:t>
      </w:r>
      <w:r>
        <w:rPr>
          <w:rStyle w:val="Yok"/>
          <w:sz w:val="26"/>
          <w:szCs w:val="26"/>
          <w:rtl w:val="0"/>
        </w:rPr>
        <w:t>r</w:t>
      </w:r>
      <w:r>
        <w:rPr>
          <w:rStyle w:val="Yok"/>
          <w:sz w:val="26"/>
          <w:szCs w:val="26"/>
          <w:rtl w:val="0"/>
        </w:rPr>
        <w:t>ü</w:t>
      </w:r>
      <w:r>
        <w:rPr>
          <w:rStyle w:val="Yok"/>
          <w:sz w:val="26"/>
          <w:szCs w:val="26"/>
          <w:rtl w:val="0"/>
        </w:rPr>
        <w:t>nen o ki, Osmanl</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lang w:val="fr-FR"/>
        </w:rPr>
        <w:t>n son d</w:t>
      </w:r>
      <w:r>
        <w:rPr>
          <w:rStyle w:val="Yok"/>
          <w:sz w:val="26"/>
          <w:szCs w:val="26"/>
          <w:rtl w:val="0"/>
        </w:rPr>
        <w:t>ö</w:t>
      </w:r>
      <w:r>
        <w:rPr>
          <w:rStyle w:val="Yok"/>
          <w:sz w:val="26"/>
          <w:szCs w:val="26"/>
          <w:rtl w:val="0"/>
        </w:rPr>
        <w:t>nemlerinde medreselerde Aristoteles mant</w:t>
      </w:r>
      <w:r>
        <w:rPr>
          <w:rStyle w:val="Yok"/>
          <w:sz w:val="26"/>
          <w:szCs w:val="26"/>
          <w:rtl w:val="0"/>
        </w:rPr>
        <w:t>ığı</w:t>
      </w:r>
      <w:r>
        <w:rPr>
          <w:rStyle w:val="Yok"/>
          <w:sz w:val="26"/>
          <w:szCs w:val="26"/>
          <w:rtl w:val="0"/>
        </w:rPr>
        <w:t>n</w:t>
      </w:r>
      <w:r>
        <w:rPr>
          <w:rStyle w:val="Yok"/>
          <w:sz w:val="26"/>
          <w:szCs w:val="26"/>
          <w:rtl w:val="0"/>
        </w:rPr>
        <w:t>ı</w:t>
      </w:r>
      <w:r>
        <w:rPr>
          <w:rStyle w:val="Yok"/>
          <w:sz w:val="26"/>
          <w:szCs w:val="26"/>
          <w:rtl w:val="0"/>
        </w:rPr>
        <w:t>n ayr</w:t>
      </w:r>
      <w:r>
        <w:rPr>
          <w:rStyle w:val="Yok"/>
          <w:sz w:val="26"/>
          <w:szCs w:val="26"/>
          <w:rtl w:val="0"/>
        </w:rPr>
        <w:t>ı</w:t>
      </w:r>
      <w:r>
        <w:rPr>
          <w:rStyle w:val="Yok"/>
          <w:sz w:val="26"/>
          <w:szCs w:val="26"/>
          <w:rtl w:val="0"/>
        </w:rPr>
        <w:t>nt</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tedris ediliyor olmas</w:t>
      </w:r>
      <w:r>
        <w:rPr>
          <w:rStyle w:val="Yok"/>
          <w:sz w:val="26"/>
          <w:szCs w:val="26"/>
          <w:rtl w:val="0"/>
        </w:rPr>
        <w:t xml:space="preserve">ı </w:t>
      </w:r>
      <w:r>
        <w:rPr>
          <w:rStyle w:val="Yok"/>
          <w:sz w:val="26"/>
          <w:szCs w:val="26"/>
          <w:rtl w:val="0"/>
        </w:rPr>
        <w:t>ve Gazzali ile ba</w:t>
      </w:r>
      <w:r>
        <w:rPr>
          <w:rStyle w:val="Yok"/>
          <w:sz w:val="26"/>
          <w:szCs w:val="26"/>
          <w:rtl w:val="0"/>
        </w:rPr>
        <w:t>ş</w:t>
      </w:r>
      <w:r>
        <w:rPr>
          <w:rStyle w:val="Yok"/>
          <w:sz w:val="26"/>
          <w:szCs w:val="26"/>
          <w:rtl w:val="0"/>
        </w:rPr>
        <w:t>layan hakl</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k tart</w:t>
      </w:r>
      <w:r>
        <w:rPr>
          <w:rStyle w:val="Yok"/>
          <w:sz w:val="26"/>
          <w:szCs w:val="26"/>
          <w:rtl w:val="0"/>
        </w:rPr>
        <w:t>ış</w:t>
      </w:r>
      <w:r>
        <w:rPr>
          <w:rStyle w:val="Yok"/>
          <w:sz w:val="26"/>
          <w:szCs w:val="26"/>
          <w:rtl w:val="0"/>
        </w:rPr>
        <w:t>mas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s</w:t>
      </w:r>
      <w:r>
        <w:rPr>
          <w:rStyle w:val="Yok"/>
          <w:sz w:val="26"/>
          <w:szCs w:val="26"/>
          <w:rtl w:val="0"/>
        </w:rPr>
        <w:t>ü</w:t>
      </w:r>
      <w:r>
        <w:rPr>
          <w:rStyle w:val="Yok"/>
          <w:sz w:val="26"/>
          <w:szCs w:val="26"/>
          <w:rtl w:val="0"/>
        </w:rPr>
        <w:t>rd</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lmesi, entellekt</w:t>
      </w:r>
      <w:r>
        <w:rPr>
          <w:rStyle w:val="Yok"/>
          <w:sz w:val="26"/>
          <w:szCs w:val="26"/>
          <w:rtl w:val="0"/>
        </w:rPr>
        <w:t>ü</w:t>
      </w:r>
      <w:r>
        <w:rPr>
          <w:rStyle w:val="Yok"/>
          <w:sz w:val="26"/>
          <w:szCs w:val="26"/>
          <w:rtl w:val="0"/>
        </w:rPr>
        <w:t>el birikimi de k</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rla</w:t>
      </w:r>
      <w:r>
        <w:rPr>
          <w:rStyle w:val="Yok"/>
          <w:sz w:val="26"/>
          <w:szCs w:val="26"/>
          <w:rtl w:val="0"/>
        </w:rPr>
        <w:t>ş</w:t>
      </w:r>
      <w:r>
        <w:rPr>
          <w:rStyle w:val="Yok"/>
          <w:sz w:val="26"/>
          <w:szCs w:val="26"/>
          <w:rtl w:val="0"/>
        </w:rPr>
        <w:t>t</w:t>
      </w:r>
      <w:r>
        <w:rPr>
          <w:rStyle w:val="Yok"/>
          <w:sz w:val="26"/>
          <w:szCs w:val="26"/>
          <w:rtl w:val="0"/>
        </w:rPr>
        <w:t>ı</w:t>
      </w:r>
      <w:r>
        <w:rPr>
          <w:rStyle w:val="Yok"/>
          <w:sz w:val="26"/>
          <w:szCs w:val="26"/>
          <w:rtl w:val="0"/>
        </w:rPr>
        <w:t>rm</w:t>
      </w:r>
      <w:r>
        <w:rPr>
          <w:rStyle w:val="Yok"/>
          <w:sz w:val="26"/>
          <w:szCs w:val="26"/>
          <w:rtl w:val="0"/>
        </w:rPr>
        <w:t xml:space="preserve">ış </w:t>
      </w:r>
      <w:r>
        <w:rPr>
          <w:rStyle w:val="Yok"/>
          <w:sz w:val="26"/>
          <w:szCs w:val="26"/>
          <w:rtl w:val="0"/>
        </w:rPr>
        <w:t>ve sorunlar</w:t>
      </w:r>
      <w:r>
        <w:rPr>
          <w:rStyle w:val="Yok"/>
          <w:sz w:val="26"/>
          <w:szCs w:val="26"/>
          <w:rtl w:val="0"/>
        </w:rPr>
        <w:t xml:space="preserve">ı </w:t>
      </w:r>
      <w:r>
        <w:rPr>
          <w:rStyle w:val="Yok"/>
          <w:sz w:val="26"/>
          <w:szCs w:val="26"/>
          <w:rtl w:val="0"/>
        </w:rPr>
        <w:t>do</w:t>
      </w:r>
      <w:r>
        <w:rPr>
          <w:rStyle w:val="Yok"/>
          <w:sz w:val="26"/>
          <w:szCs w:val="26"/>
          <w:rtl w:val="0"/>
        </w:rPr>
        <w:t>ğ</w:t>
      </w:r>
      <w:r>
        <w:rPr>
          <w:rStyle w:val="Yok"/>
          <w:sz w:val="26"/>
          <w:szCs w:val="26"/>
          <w:rtl w:val="0"/>
        </w:rPr>
        <w:t>ru te</w:t>
      </w:r>
      <w:r>
        <w:rPr>
          <w:rStyle w:val="Yok"/>
          <w:sz w:val="26"/>
          <w:szCs w:val="26"/>
          <w:rtl w:val="0"/>
        </w:rPr>
        <w:t>ş</w:t>
      </w:r>
      <w:r>
        <w:rPr>
          <w:rStyle w:val="Yok"/>
          <w:sz w:val="26"/>
          <w:szCs w:val="26"/>
          <w:rtl w:val="0"/>
        </w:rPr>
        <w:t>his edip onlara planl</w:t>
      </w:r>
      <w:r>
        <w:rPr>
          <w:rStyle w:val="Yok"/>
          <w:sz w:val="26"/>
          <w:szCs w:val="26"/>
          <w:rtl w:val="0"/>
        </w:rPr>
        <w:t>ı çö</w:t>
      </w:r>
      <w:r>
        <w:rPr>
          <w:rStyle w:val="Yok"/>
          <w:sz w:val="26"/>
          <w:szCs w:val="26"/>
          <w:rtl w:val="0"/>
        </w:rPr>
        <w:t>z</w:t>
      </w:r>
      <w:r>
        <w:rPr>
          <w:rStyle w:val="Yok"/>
          <w:sz w:val="26"/>
          <w:szCs w:val="26"/>
          <w:rtl w:val="0"/>
        </w:rPr>
        <w:t>ü</w:t>
      </w:r>
      <w:r>
        <w:rPr>
          <w:rStyle w:val="Yok"/>
          <w:sz w:val="26"/>
          <w:szCs w:val="26"/>
          <w:rtl w:val="0"/>
        </w:rPr>
        <w:t xml:space="preserve">m </w:t>
      </w:r>
      <w:r>
        <w:rPr>
          <w:rStyle w:val="Yok"/>
          <w:sz w:val="26"/>
          <w:szCs w:val="26"/>
          <w:rtl w:val="0"/>
        </w:rPr>
        <w:t>ü</w:t>
      </w:r>
      <w:r>
        <w:rPr>
          <w:rStyle w:val="Yok"/>
          <w:sz w:val="26"/>
          <w:szCs w:val="26"/>
          <w:rtl w:val="0"/>
        </w:rPr>
        <w:t>retme becerisinin geli</w:t>
      </w:r>
      <w:r>
        <w:rPr>
          <w:rStyle w:val="Yok"/>
          <w:sz w:val="26"/>
          <w:szCs w:val="26"/>
          <w:rtl w:val="0"/>
        </w:rPr>
        <w:t>ş</w:t>
      </w:r>
      <w:r>
        <w:rPr>
          <w:rStyle w:val="Yok"/>
          <w:sz w:val="26"/>
          <w:szCs w:val="26"/>
          <w:rtl w:val="0"/>
        </w:rPr>
        <w:t>eMEmesine sebep olmu</w:t>
      </w:r>
      <w:r>
        <w:rPr>
          <w:rStyle w:val="Yok"/>
          <w:sz w:val="26"/>
          <w:szCs w:val="26"/>
          <w:rtl w:val="0"/>
        </w:rPr>
        <w:t>ş</w:t>
      </w:r>
      <w:r>
        <w:rPr>
          <w:rStyle w:val="Yok"/>
          <w:sz w:val="26"/>
          <w:szCs w:val="26"/>
          <w:rtl w:val="0"/>
        </w:rPr>
        <w:t>tur. Radikal, kestirme ve hemen sonu</w:t>
      </w:r>
      <w:r>
        <w:rPr>
          <w:rStyle w:val="Yok"/>
          <w:sz w:val="26"/>
          <w:szCs w:val="26"/>
          <w:rtl w:val="0"/>
        </w:rPr>
        <w:t xml:space="preserve">ç </w:t>
      </w:r>
      <w:r>
        <w:rPr>
          <w:rStyle w:val="Yok"/>
          <w:sz w:val="26"/>
          <w:szCs w:val="26"/>
          <w:rtl w:val="0"/>
        </w:rPr>
        <w:t>almaya y</w:t>
      </w:r>
      <w:r>
        <w:rPr>
          <w:rStyle w:val="Yok"/>
          <w:sz w:val="26"/>
          <w:szCs w:val="26"/>
          <w:rtl w:val="0"/>
        </w:rPr>
        <w:t>ö</w:t>
      </w:r>
      <w:r>
        <w:rPr>
          <w:rStyle w:val="Yok"/>
          <w:sz w:val="26"/>
          <w:szCs w:val="26"/>
          <w:rtl w:val="0"/>
        </w:rPr>
        <w:t xml:space="preserve">nelik aceleci pratik </w:t>
      </w:r>
      <w:r>
        <w:rPr>
          <w:rStyle w:val="Yok"/>
          <w:sz w:val="26"/>
          <w:szCs w:val="26"/>
          <w:rtl w:val="0"/>
        </w:rPr>
        <w:t>çö</w:t>
      </w:r>
      <w:r>
        <w:rPr>
          <w:rStyle w:val="Yok"/>
          <w:sz w:val="26"/>
          <w:szCs w:val="26"/>
          <w:rtl w:val="0"/>
        </w:rPr>
        <w:t>z</w:t>
      </w:r>
      <w:r>
        <w:rPr>
          <w:rStyle w:val="Yok"/>
          <w:sz w:val="26"/>
          <w:szCs w:val="26"/>
          <w:rtl w:val="0"/>
        </w:rPr>
        <w:t>ü</w:t>
      </w:r>
      <w:r>
        <w:rPr>
          <w:rStyle w:val="Yok"/>
          <w:sz w:val="26"/>
          <w:szCs w:val="26"/>
          <w:rtl w:val="0"/>
        </w:rPr>
        <w:t>mlere itibar  edilmi</w:t>
      </w:r>
      <w:r>
        <w:rPr>
          <w:rStyle w:val="Yok"/>
          <w:sz w:val="26"/>
          <w:szCs w:val="26"/>
          <w:rtl w:val="0"/>
        </w:rPr>
        <w:t>ş</w:t>
      </w:r>
      <w:r>
        <w:rPr>
          <w:rStyle w:val="Yok"/>
          <w:sz w:val="26"/>
          <w:szCs w:val="26"/>
          <w:rtl w:val="0"/>
        </w:rPr>
        <w:t>tir.</w:t>
      </w:r>
    </w:p>
    <w:p>
      <w:pPr>
        <w:pStyle w:val="Gövde A"/>
        <w:jc w:val="both"/>
        <w:rPr>
          <w:rStyle w:val="Yok"/>
          <w:sz w:val="26"/>
          <w:szCs w:val="26"/>
        </w:rPr>
      </w:pPr>
    </w:p>
    <w:p>
      <w:pPr>
        <w:pStyle w:val="Gövde A"/>
        <w:jc w:val="both"/>
        <w:rPr>
          <w:rStyle w:val="Yok"/>
          <w:sz w:val="26"/>
          <w:szCs w:val="26"/>
        </w:rPr>
      </w:pPr>
      <w:r>
        <w:rPr>
          <w:rStyle w:val="Yok"/>
          <w:sz w:val="26"/>
          <w:szCs w:val="26"/>
          <w:rtl w:val="0"/>
        </w:rPr>
        <w:t>Mant</w:t>
      </w:r>
      <w:r>
        <w:rPr>
          <w:rStyle w:val="Yok"/>
          <w:sz w:val="26"/>
          <w:szCs w:val="26"/>
          <w:rtl w:val="0"/>
        </w:rPr>
        <w:t>ığı</w:t>
      </w:r>
      <w:r>
        <w:rPr>
          <w:rStyle w:val="Yok"/>
          <w:sz w:val="26"/>
          <w:szCs w:val="26"/>
          <w:rtl w:val="0"/>
        </w:rPr>
        <w:t>n i</w:t>
      </w:r>
      <w:r>
        <w:rPr>
          <w:rStyle w:val="Yok"/>
          <w:sz w:val="26"/>
          <w:szCs w:val="26"/>
          <w:rtl w:val="0"/>
        </w:rPr>
        <w:t>ş</w:t>
      </w:r>
      <w:r>
        <w:rPr>
          <w:rStyle w:val="Yok"/>
          <w:sz w:val="26"/>
          <w:szCs w:val="26"/>
          <w:rtl w:val="0"/>
        </w:rPr>
        <w:t>levine yukar</w:t>
      </w:r>
      <w:r>
        <w:rPr>
          <w:rStyle w:val="Yok"/>
          <w:sz w:val="26"/>
          <w:szCs w:val="26"/>
          <w:rtl w:val="0"/>
        </w:rPr>
        <w:t>ı</w:t>
      </w:r>
      <w:r>
        <w:rPr>
          <w:rStyle w:val="Yok"/>
          <w:sz w:val="26"/>
          <w:szCs w:val="26"/>
          <w:rtl w:val="0"/>
        </w:rPr>
        <w:t>da yap</w:t>
      </w:r>
      <w:r>
        <w:rPr>
          <w:rStyle w:val="Yok"/>
          <w:sz w:val="26"/>
          <w:szCs w:val="26"/>
          <w:rtl w:val="0"/>
        </w:rPr>
        <w:t>ı</w:t>
      </w:r>
      <w:r>
        <w:rPr>
          <w:rStyle w:val="Yok"/>
          <w:sz w:val="26"/>
          <w:szCs w:val="26"/>
          <w:rtl w:val="0"/>
        </w:rPr>
        <w:t>lan a</w:t>
      </w:r>
      <w:r>
        <w:rPr>
          <w:rStyle w:val="Yok"/>
          <w:sz w:val="26"/>
          <w:szCs w:val="26"/>
          <w:rtl w:val="0"/>
        </w:rPr>
        <w:t>çı</w:t>
      </w:r>
      <w:r>
        <w:rPr>
          <w:rStyle w:val="Yok"/>
          <w:sz w:val="26"/>
          <w:szCs w:val="26"/>
          <w:rtl w:val="0"/>
        </w:rPr>
        <w:t xml:space="preserve">klamalar </w:t>
      </w:r>
      <w:r>
        <w:rPr>
          <w:rStyle w:val="Yok"/>
          <w:sz w:val="26"/>
          <w:szCs w:val="26"/>
          <w:rtl w:val="0"/>
        </w:rPr>
        <w:t>ışığı</w:t>
      </w:r>
      <w:r>
        <w:rPr>
          <w:rStyle w:val="Yok"/>
          <w:sz w:val="26"/>
          <w:szCs w:val="26"/>
          <w:rtl w:val="0"/>
        </w:rPr>
        <w:t>nda bakmak, yak</w:t>
      </w:r>
      <w:r>
        <w:rPr>
          <w:rStyle w:val="Yok"/>
          <w:sz w:val="26"/>
          <w:szCs w:val="26"/>
          <w:rtl w:val="0"/>
        </w:rPr>
        <w:t>ı</w:t>
      </w:r>
      <w:r>
        <w:rPr>
          <w:rStyle w:val="Yok"/>
          <w:sz w:val="26"/>
          <w:szCs w:val="26"/>
          <w:rtl w:val="0"/>
        </w:rPr>
        <w:t>n tarihimizin de</w:t>
      </w:r>
      <w:r>
        <w:rPr>
          <w:rStyle w:val="Yok"/>
          <w:sz w:val="26"/>
          <w:szCs w:val="26"/>
          <w:rtl w:val="0"/>
        </w:rPr>
        <w:t>ğ</w:t>
      </w:r>
      <w:r>
        <w:rPr>
          <w:rStyle w:val="Yok"/>
          <w:sz w:val="26"/>
          <w:szCs w:val="26"/>
          <w:rtl w:val="0"/>
        </w:rPr>
        <w:t>erlendirilmesinde bize yeni ufuklar a</w:t>
      </w:r>
      <w:r>
        <w:rPr>
          <w:rStyle w:val="Yok"/>
          <w:sz w:val="26"/>
          <w:szCs w:val="26"/>
          <w:rtl w:val="0"/>
        </w:rPr>
        <w:t>ç</w:t>
      </w:r>
      <w:r>
        <w:rPr>
          <w:rStyle w:val="Yok"/>
          <w:sz w:val="26"/>
          <w:szCs w:val="26"/>
          <w:rtl w:val="0"/>
        </w:rPr>
        <w:t xml:space="preserve">abilir; daha da </w:t>
      </w:r>
      <w:r>
        <w:rPr>
          <w:rStyle w:val="Yok"/>
          <w:sz w:val="26"/>
          <w:szCs w:val="26"/>
          <w:rtl w:val="0"/>
        </w:rPr>
        <w:t>ö</w:t>
      </w:r>
      <w:r>
        <w:rPr>
          <w:rStyle w:val="Yok"/>
          <w:sz w:val="26"/>
          <w:szCs w:val="26"/>
          <w:rtl w:val="0"/>
        </w:rPr>
        <w:t>nemlisi,  mant</w:t>
      </w:r>
      <w:r>
        <w:rPr>
          <w:rStyle w:val="Yok"/>
          <w:sz w:val="26"/>
          <w:szCs w:val="26"/>
          <w:rtl w:val="0"/>
        </w:rPr>
        <w:t>ı</w:t>
      </w:r>
      <w:r>
        <w:rPr>
          <w:rStyle w:val="Yok"/>
          <w:sz w:val="26"/>
          <w:szCs w:val="26"/>
          <w:rtl w:val="0"/>
        </w:rPr>
        <w:t>k ve teoloji aras</w:t>
      </w:r>
      <w:r>
        <w:rPr>
          <w:rStyle w:val="Yok"/>
          <w:sz w:val="26"/>
          <w:szCs w:val="26"/>
          <w:rtl w:val="0"/>
        </w:rPr>
        <w:t>ı</w:t>
      </w:r>
      <w:r>
        <w:rPr>
          <w:rStyle w:val="Yok"/>
          <w:sz w:val="26"/>
          <w:szCs w:val="26"/>
          <w:rtl w:val="0"/>
        </w:rPr>
        <w:t>ndaki ili</w:t>
      </w:r>
      <w:r>
        <w:rPr>
          <w:rStyle w:val="Yok"/>
          <w:sz w:val="26"/>
          <w:szCs w:val="26"/>
          <w:rtl w:val="0"/>
        </w:rPr>
        <w:t>ş</w:t>
      </w:r>
      <w:r>
        <w:rPr>
          <w:rStyle w:val="Yok"/>
          <w:sz w:val="26"/>
          <w:szCs w:val="26"/>
          <w:rtl w:val="0"/>
        </w:rPr>
        <w:t>kinin  yeniden kurgulanmas</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ka</w:t>
      </w:r>
      <w:r>
        <w:rPr>
          <w:rStyle w:val="Yok"/>
          <w:sz w:val="26"/>
          <w:szCs w:val="26"/>
          <w:rtl w:val="0"/>
        </w:rPr>
        <w:t>çı</w:t>
      </w:r>
      <w:r>
        <w:rPr>
          <w:rStyle w:val="Yok"/>
          <w:sz w:val="26"/>
          <w:szCs w:val="26"/>
          <w:rtl w:val="0"/>
        </w:rPr>
        <w:t>n</w:t>
      </w:r>
      <w:r>
        <w:rPr>
          <w:rStyle w:val="Yok"/>
          <w:sz w:val="26"/>
          <w:szCs w:val="26"/>
          <w:rtl w:val="0"/>
        </w:rPr>
        <w:t>ı</w:t>
      </w:r>
      <w:r>
        <w:rPr>
          <w:rStyle w:val="Yok"/>
          <w:sz w:val="26"/>
          <w:szCs w:val="26"/>
          <w:rtl w:val="0"/>
        </w:rPr>
        <w:t>lmaz oldu</w:t>
      </w:r>
      <w:r>
        <w:rPr>
          <w:rStyle w:val="Yok"/>
          <w:sz w:val="26"/>
          <w:szCs w:val="26"/>
          <w:rtl w:val="0"/>
        </w:rPr>
        <w:t>ğ</w:t>
      </w:r>
      <w:r>
        <w:rPr>
          <w:rStyle w:val="Yok"/>
          <w:sz w:val="26"/>
          <w:szCs w:val="26"/>
          <w:rtl w:val="0"/>
        </w:rPr>
        <w:t>u farkedilebilir.</w:t>
      </w:r>
    </w:p>
    <w:p>
      <w:pPr>
        <w:pStyle w:val="Gövde A"/>
        <w:jc w:val="both"/>
        <w:rPr>
          <w:rStyle w:val="Yok"/>
          <w:sz w:val="26"/>
          <w:szCs w:val="26"/>
        </w:rPr>
      </w:pPr>
    </w:p>
    <w:p>
      <w:pPr>
        <w:pStyle w:val="Gövde A"/>
        <w:jc w:val="both"/>
        <w:rPr>
          <w:rStyle w:val="Yok"/>
          <w:sz w:val="26"/>
          <w:szCs w:val="26"/>
        </w:rPr>
      </w:pPr>
      <w:r>
        <w:rPr>
          <w:rStyle w:val="Yok"/>
          <w:sz w:val="26"/>
          <w:szCs w:val="26"/>
          <w:rtl w:val="0"/>
          <w:lang w:val="de-DE"/>
        </w:rPr>
        <w:t>Modern mant</w:t>
      </w:r>
      <w:r>
        <w:rPr>
          <w:rStyle w:val="Yok"/>
          <w:sz w:val="26"/>
          <w:szCs w:val="26"/>
          <w:rtl w:val="0"/>
        </w:rPr>
        <w:t>ı</w:t>
      </w:r>
      <w:r>
        <w:rPr>
          <w:rStyle w:val="Yok"/>
          <w:sz w:val="26"/>
          <w:szCs w:val="26"/>
          <w:rtl w:val="0"/>
        </w:rPr>
        <w:t>k, yukar</w:t>
      </w:r>
      <w:r>
        <w:rPr>
          <w:rStyle w:val="Yok"/>
          <w:sz w:val="26"/>
          <w:szCs w:val="26"/>
          <w:rtl w:val="0"/>
        </w:rPr>
        <w:t>ı</w:t>
      </w:r>
      <w:r>
        <w:rPr>
          <w:rStyle w:val="Yok"/>
          <w:sz w:val="26"/>
          <w:szCs w:val="26"/>
          <w:rtl w:val="0"/>
          <w:lang w:val="pt-PT"/>
        </w:rPr>
        <w:t>da da i</w:t>
      </w:r>
      <w:r>
        <w:rPr>
          <w:rStyle w:val="Yok"/>
          <w:sz w:val="26"/>
          <w:szCs w:val="26"/>
          <w:rtl w:val="0"/>
        </w:rPr>
        <w:t>ş</w:t>
      </w:r>
      <w:r>
        <w:rPr>
          <w:rStyle w:val="Yok"/>
          <w:sz w:val="26"/>
          <w:szCs w:val="26"/>
          <w:rtl w:val="0"/>
        </w:rPr>
        <w:t>aret edildi</w:t>
      </w:r>
      <w:r>
        <w:rPr>
          <w:rStyle w:val="Yok"/>
          <w:sz w:val="26"/>
          <w:szCs w:val="26"/>
          <w:rtl w:val="0"/>
        </w:rPr>
        <w:t>ğ</w:t>
      </w:r>
      <w:r>
        <w:rPr>
          <w:rStyle w:val="Yok"/>
          <w:sz w:val="26"/>
          <w:szCs w:val="26"/>
          <w:rtl w:val="0"/>
        </w:rPr>
        <w:t>i gibi, bir ak</w:t>
      </w:r>
      <w:r>
        <w:rPr>
          <w:rStyle w:val="Yok"/>
          <w:sz w:val="26"/>
          <w:szCs w:val="26"/>
          <w:rtl w:val="0"/>
        </w:rPr>
        <w:t>ı</w:t>
      </w:r>
      <w:r>
        <w:rPr>
          <w:rStyle w:val="Yok"/>
          <w:sz w:val="26"/>
          <w:szCs w:val="26"/>
          <w:rtl w:val="0"/>
          <w:lang w:val="es-ES_tradnl"/>
        </w:rPr>
        <w:t>l y</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tme i</w:t>
      </w:r>
      <w:r>
        <w:rPr>
          <w:rStyle w:val="Yok"/>
          <w:sz w:val="26"/>
          <w:szCs w:val="26"/>
          <w:rtl w:val="0"/>
        </w:rPr>
        <w:t>ş</w:t>
      </w:r>
      <w:r>
        <w:rPr>
          <w:rStyle w:val="Yok"/>
          <w:sz w:val="26"/>
          <w:szCs w:val="26"/>
          <w:rtl w:val="0"/>
        </w:rPr>
        <w:t>leminin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unun ispat</w:t>
      </w:r>
      <w:r>
        <w:rPr>
          <w:rStyle w:val="Yok"/>
          <w:sz w:val="26"/>
          <w:szCs w:val="26"/>
          <w:rtl w:val="0"/>
        </w:rPr>
        <w:t xml:space="preserve">ı </w:t>
      </w:r>
      <w:r>
        <w:rPr>
          <w:rStyle w:val="Yok"/>
          <w:sz w:val="26"/>
          <w:szCs w:val="26"/>
          <w:rtl w:val="0"/>
        </w:rPr>
        <w:t>y</w:t>
      </w:r>
      <w:r>
        <w:rPr>
          <w:rStyle w:val="Yok"/>
          <w:sz w:val="26"/>
          <w:szCs w:val="26"/>
          <w:rtl w:val="0"/>
        </w:rPr>
        <w:t>ö</w:t>
      </w:r>
      <w:r>
        <w:rPr>
          <w:rStyle w:val="Yok"/>
          <w:sz w:val="26"/>
          <w:szCs w:val="26"/>
          <w:rtl w:val="0"/>
        </w:rPr>
        <w:t>ntemidir; bu s</w:t>
      </w:r>
      <w:r>
        <w:rPr>
          <w:rStyle w:val="Yok"/>
          <w:sz w:val="26"/>
          <w:szCs w:val="26"/>
          <w:rtl w:val="0"/>
        </w:rPr>
        <w:t>ü</w:t>
      </w:r>
      <w:r>
        <w:rPr>
          <w:rStyle w:val="Yok"/>
          <w:sz w:val="26"/>
          <w:szCs w:val="26"/>
          <w:rtl w:val="0"/>
        </w:rPr>
        <w:t>re</w:t>
      </w:r>
      <w:r>
        <w:rPr>
          <w:rStyle w:val="Yok"/>
          <w:sz w:val="26"/>
          <w:szCs w:val="26"/>
          <w:rtl w:val="0"/>
        </w:rPr>
        <w:t>ç</w:t>
      </w:r>
      <w:r>
        <w:rPr>
          <w:rStyle w:val="Yok"/>
          <w:sz w:val="26"/>
          <w:szCs w:val="26"/>
          <w:rtl w:val="0"/>
        </w:rPr>
        <w:t>, Aristoteles</w:t>
      </w:r>
      <w:r>
        <w:rPr>
          <w:rStyle w:val="Yok"/>
          <w:sz w:val="26"/>
          <w:szCs w:val="26"/>
          <w:rtl w:val="0"/>
        </w:rPr>
        <w:t>ç</w:t>
      </w:r>
      <w:r>
        <w:rPr>
          <w:rStyle w:val="Yok"/>
          <w:sz w:val="26"/>
          <w:szCs w:val="26"/>
          <w:rtl w:val="0"/>
          <w:lang w:val="es-ES_tradnl"/>
        </w:rPr>
        <w:t>i mant</w:t>
      </w:r>
      <w:r>
        <w:rPr>
          <w:rStyle w:val="Yok"/>
          <w:sz w:val="26"/>
          <w:szCs w:val="26"/>
          <w:rtl w:val="0"/>
        </w:rPr>
        <w:t>ı</w:t>
      </w:r>
      <w:r>
        <w:rPr>
          <w:rStyle w:val="Yok"/>
          <w:sz w:val="26"/>
          <w:szCs w:val="26"/>
          <w:rtl w:val="0"/>
        </w:rPr>
        <w:t>ktan farkl</w:t>
      </w:r>
      <w:r>
        <w:rPr>
          <w:rStyle w:val="Yok"/>
          <w:sz w:val="26"/>
          <w:szCs w:val="26"/>
          <w:rtl w:val="0"/>
        </w:rPr>
        <w:t xml:space="preserve">ı </w:t>
      </w:r>
      <w:r>
        <w:rPr>
          <w:rStyle w:val="Yok"/>
          <w:sz w:val="26"/>
          <w:szCs w:val="26"/>
          <w:rtl w:val="0"/>
        </w:rPr>
        <w:t>bir anlay</w:t>
      </w:r>
      <w:r>
        <w:rPr>
          <w:rStyle w:val="Yok"/>
          <w:sz w:val="26"/>
          <w:szCs w:val="26"/>
          <w:rtl w:val="0"/>
        </w:rPr>
        <w:t>ış ü</w:t>
      </w:r>
      <w:r>
        <w:rPr>
          <w:rStyle w:val="Yok"/>
          <w:sz w:val="26"/>
          <w:szCs w:val="26"/>
          <w:rtl w:val="0"/>
        </w:rPr>
        <w:t>zerine kurulmu</w:t>
      </w:r>
      <w:r>
        <w:rPr>
          <w:rStyle w:val="Yok"/>
          <w:sz w:val="26"/>
          <w:szCs w:val="26"/>
          <w:rtl w:val="0"/>
        </w:rPr>
        <w:t>ş</w:t>
      </w:r>
      <w:r>
        <w:rPr>
          <w:rStyle w:val="Yok"/>
          <w:sz w:val="26"/>
          <w:szCs w:val="26"/>
          <w:rtl w:val="0"/>
        </w:rPr>
        <w:t>tur. Modern mant</w:t>
      </w:r>
      <w:r>
        <w:rPr>
          <w:rStyle w:val="Yok"/>
          <w:sz w:val="26"/>
          <w:szCs w:val="26"/>
          <w:rtl w:val="0"/>
        </w:rPr>
        <w:t>ı</w:t>
      </w:r>
      <w:r>
        <w:rPr>
          <w:rStyle w:val="Yok"/>
          <w:sz w:val="26"/>
          <w:szCs w:val="26"/>
          <w:rtl w:val="0"/>
        </w:rPr>
        <w:t>kta ama</w:t>
      </w:r>
      <w:r>
        <w:rPr>
          <w:rStyle w:val="Yok"/>
          <w:sz w:val="26"/>
          <w:szCs w:val="26"/>
          <w:rtl w:val="0"/>
        </w:rPr>
        <w:t>ç</w:t>
      </w:r>
      <w:r>
        <w:rPr>
          <w:rStyle w:val="Yok"/>
          <w:sz w:val="26"/>
          <w:szCs w:val="26"/>
          <w:rtl w:val="0"/>
        </w:rPr>
        <w:t>, ilgili bilimler taraf</w:t>
      </w:r>
      <w:r>
        <w:rPr>
          <w:rStyle w:val="Yok"/>
          <w:sz w:val="26"/>
          <w:szCs w:val="26"/>
          <w:rtl w:val="0"/>
        </w:rPr>
        <w:t>ı</w:t>
      </w:r>
      <w:r>
        <w:rPr>
          <w:rStyle w:val="Yok"/>
          <w:sz w:val="26"/>
          <w:szCs w:val="26"/>
          <w:rtl w:val="0"/>
        </w:rPr>
        <w:t>ndan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 ("nas</w:t>
      </w:r>
      <w:r>
        <w:rPr>
          <w:rStyle w:val="Yok"/>
          <w:sz w:val="26"/>
          <w:szCs w:val="26"/>
          <w:rtl w:val="0"/>
        </w:rPr>
        <w:t>ı</w:t>
      </w:r>
      <w:r>
        <w:rPr>
          <w:rStyle w:val="Yok"/>
          <w:sz w:val="26"/>
          <w:szCs w:val="26"/>
          <w:rtl w:val="0"/>
        </w:rPr>
        <w:t xml:space="preserve">l" sorusuna cevap verecek </w:t>
      </w:r>
      <w:r>
        <w:rPr>
          <w:rStyle w:val="Yok"/>
          <w:sz w:val="26"/>
          <w:szCs w:val="26"/>
          <w:rtl w:val="0"/>
        </w:rPr>
        <w:t>ş</w:t>
      </w:r>
      <w:r>
        <w:rPr>
          <w:rStyle w:val="Yok"/>
          <w:sz w:val="26"/>
          <w:szCs w:val="26"/>
          <w:rtl w:val="0"/>
        </w:rPr>
        <w:t>ekilde) g</w:t>
      </w:r>
      <w:r>
        <w:rPr>
          <w:rStyle w:val="Yok"/>
          <w:sz w:val="26"/>
          <w:szCs w:val="26"/>
          <w:rtl w:val="0"/>
        </w:rPr>
        <w:t>ö</w:t>
      </w:r>
      <w:r>
        <w:rPr>
          <w:rStyle w:val="Yok"/>
          <w:sz w:val="26"/>
          <w:szCs w:val="26"/>
          <w:rtl w:val="0"/>
        </w:rPr>
        <w:t>zlemsel olarak sa</w:t>
      </w:r>
      <w:r>
        <w:rPr>
          <w:rStyle w:val="Yok"/>
          <w:sz w:val="26"/>
          <w:szCs w:val="26"/>
          <w:rtl w:val="0"/>
        </w:rPr>
        <w:t>ğ</w:t>
      </w:r>
      <w:r>
        <w:rPr>
          <w:rStyle w:val="Yok"/>
          <w:sz w:val="26"/>
          <w:szCs w:val="26"/>
          <w:rtl w:val="0"/>
        </w:rPr>
        <w:t>lanm</w:t>
      </w:r>
      <w:r>
        <w:rPr>
          <w:rStyle w:val="Yok"/>
          <w:sz w:val="26"/>
          <w:szCs w:val="26"/>
          <w:rtl w:val="0"/>
        </w:rPr>
        <w:t>ış ö</w:t>
      </w:r>
      <w:r>
        <w:rPr>
          <w:rStyle w:val="Yok"/>
          <w:sz w:val="26"/>
          <w:szCs w:val="26"/>
          <w:rtl w:val="0"/>
        </w:rPr>
        <w:t>nermelerin/</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llerin sonu</w:t>
      </w:r>
      <w:r>
        <w:rPr>
          <w:rStyle w:val="Yok"/>
          <w:sz w:val="26"/>
          <w:szCs w:val="26"/>
          <w:rtl w:val="0"/>
        </w:rPr>
        <w:t>ç ö</w:t>
      </w:r>
      <w:r>
        <w:rPr>
          <w:rStyle w:val="Yok"/>
          <w:sz w:val="26"/>
          <w:szCs w:val="26"/>
          <w:rtl w:val="0"/>
        </w:rPr>
        <w:t>nermesiyle aras</w:t>
      </w:r>
      <w:r>
        <w:rPr>
          <w:rStyle w:val="Yok"/>
          <w:sz w:val="26"/>
          <w:szCs w:val="26"/>
          <w:rtl w:val="0"/>
        </w:rPr>
        <w:t>ı</w:t>
      </w:r>
      <w:r>
        <w:rPr>
          <w:rStyle w:val="Yok"/>
          <w:sz w:val="26"/>
          <w:szCs w:val="26"/>
          <w:rtl w:val="0"/>
        </w:rPr>
        <w:t>ndaki ili</w:t>
      </w:r>
      <w:r>
        <w:rPr>
          <w:rStyle w:val="Yok"/>
          <w:sz w:val="26"/>
          <w:szCs w:val="26"/>
          <w:rtl w:val="0"/>
        </w:rPr>
        <w:t>ş</w:t>
      </w:r>
      <w:r>
        <w:rPr>
          <w:rStyle w:val="Yok"/>
          <w:sz w:val="26"/>
          <w:szCs w:val="26"/>
          <w:rtl w:val="0"/>
        </w:rPr>
        <w:t>kinin</w:t>
      </w:r>
      <w:r>
        <w:rPr>
          <w:rStyle w:val="Yok"/>
          <w:rtl w:val="0"/>
        </w:rPr>
        <w:t xml:space="preserve"> </w:t>
      </w:r>
      <w:r>
        <w:rPr>
          <w:rStyle w:val="Yok"/>
          <w:sz w:val="26"/>
          <w:szCs w:val="26"/>
          <w:rtl w:val="0"/>
        </w:rPr>
        <w:t>ge</w:t>
      </w:r>
      <w:r>
        <w:rPr>
          <w:rStyle w:val="Yok"/>
          <w:sz w:val="26"/>
          <w:szCs w:val="26"/>
          <w:rtl w:val="0"/>
        </w:rPr>
        <w:t>ç</w:t>
      </w:r>
      <w:r>
        <w:rPr>
          <w:rStyle w:val="Yok"/>
          <w:sz w:val="26"/>
          <w:szCs w:val="26"/>
          <w:rtl w:val="0"/>
        </w:rPr>
        <w:t>erlili</w:t>
      </w:r>
      <w:r>
        <w:rPr>
          <w:rStyle w:val="Yok"/>
          <w:sz w:val="26"/>
          <w:szCs w:val="26"/>
          <w:rtl w:val="0"/>
        </w:rPr>
        <w:t>ğ</w:t>
      </w:r>
      <w:r>
        <w:rPr>
          <w:rStyle w:val="Yok"/>
          <w:sz w:val="26"/>
          <w:szCs w:val="26"/>
          <w:rtl w:val="0"/>
        </w:rPr>
        <w:t>inin -mant</w:t>
      </w:r>
      <w:r>
        <w:rPr>
          <w:rStyle w:val="Yok"/>
          <w:sz w:val="26"/>
          <w:szCs w:val="26"/>
          <w:rtl w:val="0"/>
        </w:rPr>
        <w:t>ı</w:t>
      </w:r>
      <w:r>
        <w:rPr>
          <w:rStyle w:val="Yok"/>
          <w:sz w:val="26"/>
          <w:szCs w:val="26"/>
          <w:rtl w:val="0"/>
        </w:rPr>
        <w:t>k</w:t>
      </w:r>
      <w:r>
        <w:rPr>
          <w:rStyle w:val="Yok"/>
          <w:sz w:val="26"/>
          <w:szCs w:val="26"/>
          <w:rtl w:val="0"/>
        </w:rPr>
        <w:t>ç</w:t>
      </w:r>
      <w:r>
        <w:rPr>
          <w:rStyle w:val="Yok"/>
          <w:sz w:val="26"/>
          <w:szCs w:val="26"/>
          <w:rtl w:val="0"/>
        </w:rPr>
        <w:t xml:space="preserve">a- tespit edilmesidir. </w:t>
      </w:r>
      <w:r>
        <w:rPr>
          <w:rStyle w:val="Yok"/>
          <w:sz w:val="26"/>
          <w:szCs w:val="26"/>
          <w:rtl w:val="0"/>
        </w:rPr>
        <w:t>Ö</w:t>
      </w:r>
      <w:r>
        <w:rPr>
          <w:rStyle w:val="Yok"/>
          <w:sz w:val="26"/>
          <w:szCs w:val="26"/>
          <w:rtl w:val="0"/>
        </w:rPr>
        <w:t>nermelerin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 g</w:t>
      </w:r>
      <w:r>
        <w:rPr>
          <w:rStyle w:val="Yok"/>
          <w:sz w:val="26"/>
          <w:szCs w:val="26"/>
          <w:rtl w:val="0"/>
        </w:rPr>
        <w:t>ö</w:t>
      </w:r>
      <w:r>
        <w:rPr>
          <w:rStyle w:val="Yok"/>
          <w:sz w:val="26"/>
          <w:szCs w:val="26"/>
          <w:rtl w:val="0"/>
        </w:rPr>
        <w:t>zlemlerle; fakat yasalara uygun, yani yasalar</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ng</w:t>
      </w:r>
      <w:r>
        <w:rPr>
          <w:rStyle w:val="Yok"/>
          <w:sz w:val="26"/>
          <w:szCs w:val="26"/>
          <w:rtl w:val="0"/>
        </w:rPr>
        <w:t>ö</w:t>
      </w:r>
      <w:r>
        <w:rPr>
          <w:rStyle w:val="Yok"/>
          <w:sz w:val="26"/>
          <w:szCs w:val="26"/>
          <w:rtl w:val="0"/>
        </w:rPr>
        <w:t>rd</w:t>
      </w:r>
      <w:r>
        <w:rPr>
          <w:rStyle w:val="Yok"/>
          <w:sz w:val="26"/>
          <w:szCs w:val="26"/>
          <w:rtl w:val="0"/>
        </w:rPr>
        <w:t xml:space="preserve">üğü </w:t>
      </w:r>
      <w:r>
        <w:rPr>
          <w:rStyle w:val="Yok"/>
          <w:sz w:val="26"/>
          <w:szCs w:val="26"/>
          <w:rtl w:val="0"/>
        </w:rPr>
        <w:t>g</w:t>
      </w:r>
      <w:r>
        <w:rPr>
          <w:rStyle w:val="Yok"/>
          <w:sz w:val="26"/>
          <w:szCs w:val="26"/>
          <w:rtl w:val="0"/>
        </w:rPr>
        <w:t>ö</w:t>
      </w:r>
      <w:r>
        <w:rPr>
          <w:rStyle w:val="Yok"/>
          <w:sz w:val="26"/>
          <w:szCs w:val="26"/>
          <w:rtl w:val="0"/>
        </w:rPr>
        <w:t>zlemlerle sa</w:t>
      </w:r>
      <w:r>
        <w:rPr>
          <w:rStyle w:val="Yok"/>
          <w:sz w:val="26"/>
          <w:szCs w:val="26"/>
          <w:rtl w:val="0"/>
        </w:rPr>
        <w:t>ğ</w:t>
      </w:r>
      <w:r>
        <w:rPr>
          <w:rStyle w:val="Yok"/>
          <w:sz w:val="26"/>
          <w:szCs w:val="26"/>
          <w:rtl w:val="0"/>
        </w:rPr>
        <w:t>lanabilir.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da ama</w:t>
      </w:r>
      <w:r>
        <w:rPr>
          <w:rStyle w:val="Yok"/>
          <w:sz w:val="26"/>
          <w:szCs w:val="26"/>
          <w:rtl w:val="0"/>
        </w:rPr>
        <w:t>ç</w:t>
      </w:r>
      <w:r>
        <w:rPr>
          <w:rStyle w:val="Yok"/>
          <w:sz w:val="26"/>
          <w:szCs w:val="26"/>
          <w:rtl w:val="0"/>
        </w:rPr>
        <w:t>,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 s</w:t>
      </w:r>
      <w:r>
        <w:rPr>
          <w:rStyle w:val="Yok"/>
          <w:sz w:val="26"/>
          <w:szCs w:val="26"/>
          <w:rtl w:val="0"/>
        </w:rPr>
        <w:t>ı</w:t>
      </w:r>
      <w:r>
        <w:rPr>
          <w:rStyle w:val="Yok"/>
          <w:sz w:val="26"/>
          <w:szCs w:val="26"/>
          <w:rtl w:val="0"/>
        </w:rPr>
        <w:t>nanm</w:t>
      </w:r>
      <w:r>
        <w:rPr>
          <w:rStyle w:val="Yok"/>
          <w:sz w:val="26"/>
          <w:szCs w:val="26"/>
          <w:rtl w:val="0"/>
        </w:rPr>
        <w:t>ış ö</w:t>
      </w:r>
      <w:r>
        <w:rPr>
          <w:rStyle w:val="Yok"/>
          <w:sz w:val="26"/>
          <w:szCs w:val="26"/>
          <w:rtl w:val="0"/>
        </w:rPr>
        <w:t>nermeler aras</w:t>
      </w:r>
      <w:r>
        <w:rPr>
          <w:rStyle w:val="Yok"/>
          <w:sz w:val="26"/>
          <w:szCs w:val="26"/>
          <w:rtl w:val="0"/>
        </w:rPr>
        <w:t>ı</w:t>
      </w:r>
      <w:r>
        <w:rPr>
          <w:rStyle w:val="Yok"/>
          <w:sz w:val="26"/>
          <w:szCs w:val="26"/>
          <w:rtl w:val="0"/>
        </w:rPr>
        <w:t>nda kurulacak ili</w:t>
      </w:r>
      <w:r>
        <w:rPr>
          <w:rStyle w:val="Yok"/>
          <w:sz w:val="26"/>
          <w:szCs w:val="26"/>
          <w:rtl w:val="0"/>
        </w:rPr>
        <w:t>ş</w:t>
      </w:r>
      <w:r>
        <w:rPr>
          <w:rStyle w:val="Yok"/>
          <w:sz w:val="26"/>
          <w:szCs w:val="26"/>
          <w:rtl w:val="0"/>
        </w:rPr>
        <w:t>kilerin sonu</w:t>
      </w:r>
      <w:r>
        <w:rPr>
          <w:rStyle w:val="Yok"/>
          <w:sz w:val="26"/>
          <w:szCs w:val="26"/>
          <w:rtl w:val="0"/>
        </w:rPr>
        <w:t>ç ö</w:t>
      </w:r>
      <w:r>
        <w:rPr>
          <w:rStyle w:val="Yok"/>
          <w:sz w:val="26"/>
          <w:szCs w:val="26"/>
          <w:rtl w:val="0"/>
        </w:rPr>
        <w:t>nermesiyle olan ili</w:t>
      </w:r>
      <w:r>
        <w:rPr>
          <w:rStyle w:val="Yok"/>
          <w:sz w:val="26"/>
          <w:szCs w:val="26"/>
          <w:rtl w:val="0"/>
        </w:rPr>
        <w:t>ş</w:t>
      </w:r>
      <w:r>
        <w:rPr>
          <w:rStyle w:val="Yok"/>
          <w:sz w:val="26"/>
          <w:szCs w:val="26"/>
          <w:rtl w:val="0"/>
        </w:rPr>
        <w:t>kisinin veya k</w:t>
      </w:r>
      <w:r>
        <w:rPr>
          <w:rStyle w:val="Yok"/>
          <w:sz w:val="26"/>
          <w:szCs w:val="26"/>
          <w:rtl w:val="0"/>
        </w:rPr>
        <w:t>ı</w:t>
      </w:r>
      <w:r>
        <w:rPr>
          <w:rStyle w:val="Yok"/>
          <w:sz w:val="26"/>
          <w:szCs w:val="26"/>
          <w:rtl w:val="0"/>
        </w:rPr>
        <w:t>saca bir ak</w:t>
      </w:r>
      <w:r>
        <w:rPr>
          <w:rStyle w:val="Yok"/>
          <w:sz w:val="26"/>
          <w:szCs w:val="26"/>
          <w:rtl w:val="0"/>
        </w:rPr>
        <w:t>ı</w:t>
      </w:r>
      <w:r>
        <w:rPr>
          <w:rStyle w:val="Yok"/>
          <w:sz w:val="26"/>
          <w:szCs w:val="26"/>
          <w:rtl w:val="0"/>
        </w:rPr>
        <w:t>ly</w:t>
      </w:r>
      <w:r>
        <w:rPr>
          <w:rStyle w:val="Yok"/>
          <w:sz w:val="26"/>
          <w:szCs w:val="26"/>
          <w:rtl w:val="0"/>
        </w:rPr>
        <w:t>ü</w:t>
      </w:r>
      <w:r>
        <w:rPr>
          <w:rStyle w:val="Yok"/>
          <w:sz w:val="26"/>
          <w:szCs w:val="26"/>
          <w:rtl w:val="0"/>
        </w:rPr>
        <w:t>r</w:t>
      </w:r>
      <w:r>
        <w:rPr>
          <w:rStyle w:val="Yok"/>
          <w:sz w:val="26"/>
          <w:szCs w:val="26"/>
          <w:rtl w:val="0"/>
        </w:rPr>
        <w:t>ü</w:t>
      </w:r>
      <w:r>
        <w:rPr>
          <w:rStyle w:val="Yok"/>
          <w:sz w:val="26"/>
          <w:szCs w:val="26"/>
          <w:rtl w:val="0"/>
        </w:rPr>
        <w:t>tme eyleminin do</w:t>
      </w:r>
      <w:r>
        <w:rPr>
          <w:rStyle w:val="Yok"/>
          <w:sz w:val="26"/>
          <w:szCs w:val="26"/>
          <w:rtl w:val="0"/>
        </w:rPr>
        <w:t>ğ</w:t>
      </w:r>
      <w:r>
        <w:rPr>
          <w:rStyle w:val="Yok"/>
          <w:sz w:val="26"/>
          <w:szCs w:val="26"/>
          <w:rtl w:val="0"/>
        </w:rPr>
        <w:t>rulu</w:t>
      </w:r>
      <w:r>
        <w:rPr>
          <w:rStyle w:val="Yok"/>
          <w:sz w:val="26"/>
          <w:szCs w:val="26"/>
          <w:rtl w:val="0"/>
        </w:rPr>
        <w:t>ğ</w:t>
      </w:r>
      <w:r>
        <w:rPr>
          <w:rStyle w:val="Yok"/>
          <w:sz w:val="26"/>
          <w:szCs w:val="26"/>
          <w:rtl w:val="0"/>
        </w:rPr>
        <w:t>unun denetlenmesidir. Bize bu olana</w:t>
      </w:r>
      <w:r>
        <w:rPr>
          <w:rStyle w:val="Yok"/>
          <w:sz w:val="26"/>
          <w:szCs w:val="26"/>
          <w:rtl w:val="0"/>
        </w:rPr>
        <w:t xml:space="preserve">ğı </w:t>
      </w:r>
      <w:r>
        <w:rPr>
          <w:rStyle w:val="Yok"/>
          <w:sz w:val="26"/>
          <w:szCs w:val="26"/>
          <w:rtl w:val="0"/>
          <w:lang w:val="de-DE"/>
        </w:rPr>
        <w:t>veren modern mant</w:t>
      </w:r>
      <w:r>
        <w:rPr>
          <w:rStyle w:val="Yok"/>
          <w:sz w:val="26"/>
          <w:szCs w:val="26"/>
          <w:rtl w:val="0"/>
        </w:rPr>
        <w:t>ı</w:t>
      </w:r>
      <w:r>
        <w:rPr>
          <w:rStyle w:val="Yok"/>
          <w:sz w:val="26"/>
          <w:szCs w:val="26"/>
          <w:rtl w:val="0"/>
        </w:rPr>
        <w:t>k, Tanzimat d</w:t>
      </w:r>
      <w:r>
        <w:rPr>
          <w:rStyle w:val="Yok"/>
          <w:sz w:val="26"/>
          <w:szCs w:val="26"/>
          <w:rtl w:val="0"/>
        </w:rPr>
        <w:t>ö</w:t>
      </w:r>
      <w:r>
        <w:rPr>
          <w:rStyle w:val="Yok"/>
          <w:sz w:val="26"/>
          <w:szCs w:val="26"/>
          <w:rtl w:val="0"/>
        </w:rPr>
        <w:t>neminde Ali Sedat ve Salih Zeki ile ba</w:t>
      </w:r>
      <w:r>
        <w:rPr>
          <w:rStyle w:val="Yok"/>
          <w:sz w:val="26"/>
          <w:szCs w:val="26"/>
          <w:rtl w:val="0"/>
        </w:rPr>
        <w:t>ş</w:t>
      </w:r>
      <w:r>
        <w:rPr>
          <w:rStyle w:val="Yok"/>
          <w:sz w:val="26"/>
          <w:szCs w:val="26"/>
          <w:rtl w:val="0"/>
        </w:rPr>
        <w:t>lam</w:t>
      </w:r>
      <w:r>
        <w:rPr>
          <w:rStyle w:val="Yok"/>
          <w:sz w:val="26"/>
          <w:szCs w:val="26"/>
          <w:rtl w:val="0"/>
        </w:rPr>
        <w:t>ış</w:t>
      </w:r>
      <w:r>
        <w:rPr>
          <w:rStyle w:val="Yok"/>
          <w:sz w:val="26"/>
          <w:szCs w:val="26"/>
          <w:rtl w:val="0"/>
        </w:rPr>
        <w:t xml:space="preserve">, fakat kesintisiz olarak ancak </w:t>
      </w:r>
      <w:r>
        <w:rPr>
          <w:rStyle w:val="Yok"/>
          <w:sz w:val="26"/>
          <w:szCs w:val="26"/>
          <w:rtl w:val="0"/>
        </w:rPr>
        <w:t>ç</w:t>
      </w:r>
      <w:r>
        <w:rPr>
          <w:rStyle w:val="Yok"/>
          <w:sz w:val="26"/>
          <w:szCs w:val="26"/>
          <w:rtl w:val="0"/>
        </w:rPr>
        <w:t>ok sonralar</w:t>
      </w:r>
      <w:r>
        <w:rPr>
          <w:rStyle w:val="Yok"/>
          <w:sz w:val="26"/>
          <w:szCs w:val="26"/>
          <w:rtl w:val="0"/>
        </w:rPr>
        <w:t xml:space="preserve">ı </w:t>
      </w:r>
      <w:r>
        <w:rPr>
          <w:rStyle w:val="Yok"/>
          <w:sz w:val="26"/>
          <w:szCs w:val="26"/>
          <w:rtl w:val="0"/>
        </w:rPr>
        <w:t>Nusret 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lang w:val="it-IT"/>
        </w:rPr>
        <w:t>r, Teo Gr</w:t>
      </w:r>
      <w:r>
        <w:rPr>
          <w:rStyle w:val="Yok"/>
          <w:sz w:val="26"/>
          <w:szCs w:val="26"/>
          <w:rtl w:val="0"/>
        </w:rPr>
        <w:t>ü</w:t>
      </w:r>
      <w:r>
        <w:rPr>
          <w:rStyle w:val="Yok"/>
          <w:sz w:val="26"/>
          <w:szCs w:val="26"/>
          <w:rtl w:val="0"/>
        </w:rPr>
        <w:t>nberg, H</w:t>
      </w:r>
      <w:r>
        <w:rPr>
          <w:rStyle w:val="Yok"/>
          <w:sz w:val="26"/>
          <w:szCs w:val="26"/>
          <w:rtl w:val="0"/>
        </w:rPr>
        <w:t>ü</w:t>
      </w:r>
      <w:r>
        <w:rPr>
          <w:rStyle w:val="Yok"/>
          <w:sz w:val="26"/>
          <w:szCs w:val="26"/>
          <w:rtl w:val="0"/>
        </w:rPr>
        <w:t>seyin Batuhan ile devam etmi</w:t>
      </w:r>
      <w:r>
        <w:rPr>
          <w:rStyle w:val="Yok"/>
          <w:sz w:val="26"/>
          <w:szCs w:val="26"/>
          <w:rtl w:val="0"/>
        </w:rPr>
        <w:t>ş</w:t>
      </w:r>
      <w:r>
        <w:rPr>
          <w:rStyle w:val="Yok"/>
          <w:sz w:val="26"/>
          <w:szCs w:val="26"/>
          <w:rtl w:val="0"/>
        </w:rPr>
        <w:t>tir.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 xml:space="preserve">zde bu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 Mant</w:t>
      </w:r>
      <w:r>
        <w:rPr>
          <w:rStyle w:val="Yok"/>
          <w:sz w:val="26"/>
          <w:szCs w:val="26"/>
          <w:rtl w:val="0"/>
        </w:rPr>
        <w:t>ı</w:t>
      </w:r>
      <w:r>
        <w:rPr>
          <w:rStyle w:val="Yok"/>
          <w:sz w:val="26"/>
          <w:szCs w:val="26"/>
          <w:rtl w:val="0"/>
          <w:lang w:val="de-DE"/>
        </w:rPr>
        <w:t>k Derne</w:t>
      </w:r>
      <w:r>
        <w:rPr>
          <w:rStyle w:val="Yok"/>
          <w:sz w:val="26"/>
          <w:szCs w:val="26"/>
          <w:rtl w:val="0"/>
        </w:rPr>
        <w:t>ğ</w:t>
      </w:r>
      <w:r>
        <w:rPr>
          <w:rStyle w:val="Yok"/>
          <w:sz w:val="26"/>
          <w:szCs w:val="26"/>
          <w:rtl w:val="0"/>
        </w:rPr>
        <w:t xml:space="preserve">i, </w:t>
      </w:r>
      <w:r>
        <w:rPr>
          <w:rStyle w:val="Yok"/>
          <w:sz w:val="26"/>
          <w:szCs w:val="26"/>
          <w:rtl w:val="0"/>
        </w:rPr>
        <w:t>İ</w:t>
      </w:r>
      <w:r>
        <w:rPr>
          <w:rStyle w:val="Yok"/>
          <w:sz w:val="26"/>
          <w:szCs w:val="26"/>
          <w:rtl w:val="0"/>
        </w:rPr>
        <w:t xml:space="preserve">stanbul </w:t>
      </w:r>
      <w:r>
        <w:rPr>
          <w:rStyle w:val="Yok"/>
          <w:sz w:val="26"/>
          <w:szCs w:val="26"/>
          <w:rtl w:val="0"/>
          <w:lang w:val="de-DE"/>
        </w:rPr>
        <w:t>Ü</w:t>
      </w:r>
      <w:r>
        <w:rPr>
          <w:rStyle w:val="Yok"/>
          <w:sz w:val="26"/>
          <w:szCs w:val="26"/>
          <w:rtl w:val="0"/>
        </w:rPr>
        <w:t>niversitesinde Mant</w:t>
      </w:r>
      <w:r>
        <w:rPr>
          <w:rStyle w:val="Yok"/>
          <w:sz w:val="26"/>
          <w:szCs w:val="26"/>
          <w:rtl w:val="0"/>
        </w:rPr>
        <w:t>ı</w:t>
      </w:r>
      <w:r>
        <w:rPr>
          <w:rStyle w:val="Yok"/>
          <w:sz w:val="26"/>
          <w:szCs w:val="26"/>
          <w:rtl w:val="0"/>
        </w:rPr>
        <w:t>k Uygulama ve Ara</w:t>
      </w:r>
      <w:r>
        <w:rPr>
          <w:rStyle w:val="Yok"/>
          <w:sz w:val="26"/>
          <w:szCs w:val="26"/>
          <w:rtl w:val="0"/>
        </w:rPr>
        <w:t>ş</w:t>
      </w:r>
      <w:r>
        <w:rPr>
          <w:rStyle w:val="Yok"/>
          <w:sz w:val="26"/>
          <w:szCs w:val="26"/>
          <w:rtl w:val="0"/>
        </w:rPr>
        <w:t>t</w:t>
      </w:r>
      <w:r>
        <w:rPr>
          <w:rStyle w:val="Yok"/>
          <w:sz w:val="26"/>
          <w:szCs w:val="26"/>
          <w:rtl w:val="0"/>
        </w:rPr>
        <w:t>ı</w:t>
      </w:r>
      <w:r>
        <w:rPr>
          <w:rStyle w:val="Yok"/>
          <w:sz w:val="26"/>
          <w:szCs w:val="26"/>
          <w:rtl w:val="0"/>
        </w:rPr>
        <w:t>rma Merkezi ve</w:t>
      </w:r>
      <w:r>
        <w:rPr>
          <w:rStyle w:val="Yok"/>
          <w:sz w:val="26"/>
          <w:szCs w:val="26"/>
          <w:rtl w:val="0"/>
          <w:lang w:val="da-DK"/>
        </w:rPr>
        <w:t xml:space="preserve"> Felsefe B</w:t>
      </w:r>
      <w:r>
        <w:rPr>
          <w:rStyle w:val="Yok"/>
          <w:sz w:val="26"/>
          <w:szCs w:val="26"/>
          <w:rtl w:val="0"/>
        </w:rPr>
        <w:t>ö</w:t>
      </w:r>
      <w:r>
        <w:rPr>
          <w:rStyle w:val="Yok"/>
          <w:sz w:val="26"/>
          <w:szCs w:val="26"/>
          <w:rtl w:val="0"/>
        </w:rPr>
        <w:t>l</w:t>
      </w:r>
      <w:r>
        <w:rPr>
          <w:rStyle w:val="Yok"/>
          <w:sz w:val="26"/>
          <w:szCs w:val="26"/>
          <w:rtl w:val="0"/>
        </w:rPr>
        <w:t>ü</w:t>
      </w:r>
      <w:r>
        <w:rPr>
          <w:rStyle w:val="Yok"/>
          <w:sz w:val="26"/>
          <w:szCs w:val="26"/>
          <w:rtl w:val="0"/>
        </w:rPr>
        <w:t>m</w:t>
      </w:r>
      <w:r>
        <w:rPr>
          <w:rStyle w:val="Yok"/>
          <w:sz w:val="26"/>
          <w:szCs w:val="26"/>
          <w:rtl w:val="0"/>
        </w:rPr>
        <w:t xml:space="preserve">ü </w:t>
      </w:r>
      <w:r>
        <w:rPr>
          <w:rStyle w:val="Yok"/>
          <w:sz w:val="26"/>
          <w:szCs w:val="26"/>
          <w:rtl w:val="0"/>
        </w:rPr>
        <w:t>Mant</w:t>
      </w:r>
      <w:r>
        <w:rPr>
          <w:rStyle w:val="Yok"/>
          <w:sz w:val="26"/>
          <w:szCs w:val="26"/>
          <w:rtl w:val="0"/>
        </w:rPr>
        <w:t>ı</w:t>
      </w:r>
      <w:r>
        <w:rPr>
          <w:rStyle w:val="Yok"/>
          <w:sz w:val="26"/>
          <w:szCs w:val="26"/>
          <w:rtl w:val="0"/>
        </w:rPr>
        <w:t>k Ana Dal</w:t>
      </w:r>
      <w:r>
        <w:rPr>
          <w:rStyle w:val="Yok"/>
          <w:sz w:val="26"/>
          <w:szCs w:val="26"/>
          <w:rtl w:val="0"/>
        </w:rPr>
        <w:t>ı</w:t>
      </w:r>
      <w:r>
        <w:rPr>
          <w:rStyle w:val="Yok"/>
          <w:sz w:val="26"/>
          <w:szCs w:val="26"/>
          <w:rtl w:val="0"/>
        </w:rPr>
        <w:t>nda, bunlara ilave olarak, aralar</w:t>
      </w:r>
      <w:r>
        <w:rPr>
          <w:rStyle w:val="Yok"/>
          <w:sz w:val="26"/>
          <w:szCs w:val="26"/>
          <w:rtl w:val="0"/>
        </w:rPr>
        <w:t>ı</w:t>
      </w:r>
      <w:r>
        <w:rPr>
          <w:rStyle w:val="Yok"/>
          <w:sz w:val="26"/>
          <w:szCs w:val="26"/>
          <w:rtl w:val="0"/>
        </w:rPr>
        <w:t>nda</w:t>
      </w:r>
      <w:r>
        <w:rPr>
          <w:rStyle w:val="Yok"/>
          <w:rtl w:val="0"/>
        </w:rPr>
        <w:t xml:space="preserve"> </w:t>
      </w:r>
      <w:r>
        <w:rPr>
          <w:rStyle w:val="Yok"/>
          <w:sz w:val="26"/>
          <w:szCs w:val="26"/>
          <w:rtl w:val="0"/>
        </w:rPr>
        <w:t>İ</w:t>
      </w:r>
      <w:r>
        <w:rPr>
          <w:rStyle w:val="Yok"/>
          <w:sz w:val="26"/>
          <w:szCs w:val="26"/>
          <w:rtl w:val="0"/>
        </w:rPr>
        <w:t>stinye</w:t>
      </w:r>
      <w:r>
        <w:rPr>
          <w:rStyle w:val="Yok"/>
          <w:sz w:val="26"/>
          <w:szCs w:val="26"/>
          <w:rtl w:val="0"/>
          <w:lang w:val="de-DE"/>
        </w:rPr>
        <w:t xml:space="preserve"> Ü</w:t>
      </w:r>
      <w:r>
        <w:rPr>
          <w:rStyle w:val="Yok"/>
          <w:sz w:val="26"/>
          <w:szCs w:val="26"/>
          <w:rtl w:val="0"/>
        </w:rPr>
        <w:t xml:space="preserve">niversitesi ve Medeniyet </w:t>
      </w:r>
      <w:r>
        <w:rPr>
          <w:rStyle w:val="Yok"/>
          <w:sz w:val="26"/>
          <w:szCs w:val="26"/>
          <w:rtl w:val="0"/>
          <w:lang w:val="de-DE"/>
        </w:rPr>
        <w:t>Ü</w:t>
      </w:r>
      <w:r>
        <w:rPr>
          <w:rStyle w:val="Yok"/>
          <w:sz w:val="26"/>
          <w:szCs w:val="26"/>
          <w:rtl w:val="0"/>
        </w:rPr>
        <w:t>niversitesinin de yer ald</w:t>
      </w:r>
      <w:r>
        <w:rPr>
          <w:rStyle w:val="Yok"/>
          <w:sz w:val="26"/>
          <w:szCs w:val="26"/>
          <w:rtl w:val="0"/>
        </w:rPr>
        <w:t xml:space="preserve">ığı </w:t>
      </w:r>
      <w:r>
        <w:rPr>
          <w:rStyle w:val="Yok"/>
          <w:sz w:val="26"/>
          <w:szCs w:val="26"/>
          <w:rtl w:val="0"/>
        </w:rPr>
        <w:t>akademik kurumlarda devam etmektedir. Bu konuda Mant</w:t>
      </w:r>
      <w:r>
        <w:rPr>
          <w:rStyle w:val="Yok"/>
          <w:sz w:val="26"/>
          <w:szCs w:val="26"/>
          <w:rtl w:val="0"/>
        </w:rPr>
        <w:t>ı</w:t>
      </w:r>
      <w:r>
        <w:rPr>
          <w:rStyle w:val="Yok"/>
          <w:sz w:val="26"/>
          <w:szCs w:val="26"/>
          <w:rtl w:val="0"/>
          <w:lang w:val="de-DE"/>
        </w:rPr>
        <w:t>k Derne</w:t>
      </w:r>
      <w:r>
        <w:rPr>
          <w:rStyle w:val="Yok"/>
          <w:sz w:val="26"/>
          <w:szCs w:val="26"/>
          <w:rtl w:val="0"/>
        </w:rPr>
        <w:t>ğ</w:t>
      </w:r>
      <w:r>
        <w:rPr>
          <w:rStyle w:val="Yok"/>
          <w:sz w:val="26"/>
          <w:szCs w:val="26"/>
          <w:rtl w:val="0"/>
        </w:rPr>
        <w:t>i'nin (pandemi dolays</w:t>
      </w:r>
      <w:r>
        <w:rPr>
          <w:rStyle w:val="Yok"/>
          <w:sz w:val="26"/>
          <w:szCs w:val="26"/>
          <w:rtl w:val="0"/>
        </w:rPr>
        <w:t>ı</w:t>
      </w:r>
      <w:r>
        <w:rPr>
          <w:rStyle w:val="Yok"/>
          <w:sz w:val="26"/>
          <w:szCs w:val="26"/>
          <w:rtl w:val="0"/>
        </w:rPr>
        <w:t xml:space="preserve">yla ortaya </w:t>
      </w:r>
      <w:r>
        <w:rPr>
          <w:rStyle w:val="Yok"/>
          <w:sz w:val="26"/>
          <w:szCs w:val="26"/>
          <w:rtl w:val="0"/>
        </w:rPr>
        <w:t>çı</w:t>
      </w:r>
      <w:r>
        <w:rPr>
          <w:rStyle w:val="Yok"/>
          <w:sz w:val="26"/>
          <w:szCs w:val="26"/>
          <w:rtl w:val="0"/>
        </w:rPr>
        <w:t>kan kesinti say</w:t>
      </w:r>
      <w:r>
        <w:rPr>
          <w:rStyle w:val="Yok"/>
          <w:sz w:val="26"/>
          <w:szCs w:val="26"/>
          <w:rtl w:val="0"/>
        </w:rPr>
        <w:t>ı</w:t>
      </w:r>
      <w:r>
        <w:rPr>
          <w:rStyle w:val="Yok"/>
          <w:sz w:val="26"/>
          <w:szCs w:val="26"/>
          <w:rtl w:val="0"/>
        </w:rPr>
        <w:t>lmazsa) bu y</w:t>
      </w:r>
      <w:r>
        <w:rPr>
          <w:rStyle w:val="Yok"/>
          <w:sz w:val="26"/>
          <w:szCs w:val="26"/>
          <w:rtl w:val="0"/>
        </w:rPr>
        <w:t>ı</w:t>
      </w:r>
      <w:r>
        <w:rPr>
          <w:rStyle w:val="Yok"/>
          <w:sz w:val="26"/>
          <w:szCs w:val="26"/>
          <w:rtl w:val="0"/>
        </w:rPr>
        <w:t>l XIII. d</w:t>
      </w:r>
      <w:r>
        <w:rPr>
          <w:rStyle w:val="Yok"/>
          <w:sz w:val="26"/>
          <w:szCs w:val="26"/>
          <w:rtl w:val="0"/>
        </w:rPr>
        <w:t>ü</w:t>
      </w:r>
      <w:r>
        <w:rPr>
          <w:rStyle w:val="Yok"/>
          <w:sz w:val="26"/>
          <w:szCs w:val="26"/>
          <w:rtl w:val="0"/>
        </w:rPr>
        <w:t>zenleyece</w:t>
      </w:r>
      <w:r>
        <w:rPr>
          <w:rStyle w:val="Yok"/>
          <w:sz w:val="26"/>
          <w:szCs w:val="26"/>
          <w:rtl w:val="0"/>
        </w:rPr>
        <w:t>ğ</w:t>
      </w:r>
      <w:r>
        <w:rPr>
          <w:rStyle w:val="Yok"/>
          <w:sz w:val="26"/>
          <w:szCs w:val="26"/>
          <w:rtl w:val="0"/>
          <w:lang w:val="es-ES_tradnl"/>
        </w:rPr>
        <w:t>i 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taylar</w:t>
      </w:r>
      <w:r>
        <w:rPr>
          <w:rStyle w:val="Yok"/>
          <w:sz w:val="26"/>
          <w:szCs w:val="26"/>
          <w:rtl w:val="0"/>
        </w:rPr>
        <w:t>ı</w:t>
      </w:r>
      <w:r>
        <w:rPr>
          <w:rStyle w:val="Yok"/>
          <w:sz w:val="26"/>
          <w:szCs w:val="26"/>
          <w:rtl w:val="0"/>
        </w:rPr>
        <w:t>n</w:t>
      </w:r>
      <w:r>
        <w:rPr>
          <w:rStyle w:val="Yok"/>
          <w:sz w:val="26"/>
          <w:szCs w:val="26"/>
          <w:rtl w:val="0"/>
        </w:rPr>
        <w:t xml:space="preserve">ı </w:t>
      </w:r>
      <w:r>
        <w:rPr>
          <w:rStyle w:val="Yok"/>
          <w:sz w:val="26"/>
          <w:szCs w:val="26"/>
          <w:rtl w:val="0"/>
          <w:lang w:val="es-ES_tradnl"/>
        </w:rPr>
        <w:t>ve mant</w:t>
      </w:r>
      <w:r>
        <w:rPr>
          <w:rStyle w:val="Yok"/>
          <w:sz w:val="26"/>
          <w:szCs w:val="26"/>
          <w:rtl w:val="0"/>
        </w:rPr>
        <w:t>ı</w:t>
      </w:r>
      <w:r>
        <w:rPr>
          <w:rStyle w:val="Yok"/>
          <w:sz w:val="26"/>
          <w:szCs w:val="26"/>
          <w:rtl w:val="0"/>
        </w:rPr>
        <w:t>k yaz okullar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lang w:val="es-ES_tradnl"/>
        </w:rPr>
        <w:t>, 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n s</w:t>
      </w:r>
      <w:r>
        <w:rPr>
          <w:rStyle w:val="Yok"/>
          <w:sz w:val="26"/>
          <w:szCs w:val="26"/>
          <w:rtl w:val="0"/>
        </w:rPr>
        <w:t>ü</w:t>
      </w:r>
      <w:r>
        <w:rPr>
          <w:rStyle w:val="Yok"/>
          <w:sz w:val="26"/>
          <w:szCs w:val="26"/>
          <w:rtl w:val="0"/>
        </w:rPr>
        <w:t>reklilik kazand</w:t>
      </w:r>
      <w:r>
        <w:rPr>
          <w:rStyle w:val="Yok"/>
          <w:sz w:val="26"/>
          <w:szCs w:val="26"/>
          <w:rtl w:val="0"/>
        </w:rPr>
        <w:t>ı</w:t>
      </w:r>
      <w:r>
        <w:rPr>
          <w:rStyle w:val="Yok"/>
          <w:sz w:val="26"/>
          <w:szCs w:val="26"/>
          <w:rtl w:val="0"/>
        </w:rPr>
        <w:t>r</w:t>
      </w:r>
      <w:r>
        <w:rPr>
          <w:rStyle w:val="Yok"/>
          <w:sz w:val="26"/>
          <w:szCs w:val="26"/>
          <w:rtl w:val="0"/>
        </w:rPr>
        <w:t>ı</w:t>
      </w:r>
      <w:r>
        <w:rPr>
          <w:rStyle w:val="Yok"/>
          <w:sz w:val="26"/>
          <w:szCs w:val="26"/>
          <w:rtl w:val="0"/>
        </w:rPr>
        <w:t>lmas</w:t>
      </w:r>
      <w:r>
        <w:rPr>
          <w:rStyle w:val="Yok"/>
          <w:sz w:val="26"/>
          <w:szCs w:val="26"/>
          <w:rtl w:val="0"/>
        </w:rPr>
        <w:t xml:space="preserve">ı </w:t>
      </w:r>
      <w:r>
        <w:rPr>
          <w:rStyle w:val="Yok"/>
          <w:sz w:val="26"/>
          <w:szCs w:val="26"/>
          <w:rtl w:val="0"/>
        </w:rPr>
        <w:t>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dikkate almak yerinde olacakt</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Sonu</w:t>
      </w:r>
      <w:r>
        <w:rPr>
          <w:rStyle w:val="Yok"/>
          <w:sz w:val="26"/>
          <w:szCs w:val="26"/>
          <w:rtl w:val="0"/>
        </w:rPr>
        <w:t xml:space="preserve">ç </w:t>
      </w:r>
      <w:r>
        <w:rPr>
          <w:rStyle w:val="Yok"/>
          <w:sz w:val="26"/>
          <w:szCs w:val="26"/>
          <w:rtl w:val="0"/>
        </w:rPr>
        <w:t>olarak mant</w:t>
      </w:r>
      <w:r>
        <w:rPr>
          <w:rStyle w:val="Yok"/>
          <w:sz w:val="26"/>
          <w:szCs w:val="26"/>
          <w:rtl w:val="0"/>
        </w:rPr>
        <w:t>ı</w:t>
      </w:r>
      <w:r>
        <w:rPr>
          <w:rStyle w:val="Yok"/>
          <w:sz w:val="26"/>
          <w:szCs w:val="26"/>
          <w:rtl w:val="0"/>
        </w:rPr>
        <w:t>k a</w:t>
      </w:r>
      <w:r>
        <w:rPr>
          <w:rStyle w:val="Yok"/>
          <w:sz w:val="26"/>
          <w:szCs w:val="26"/>
          <w:rtl w:val="0"/>
        </w:rPr>
        <w:t>çı</w:t>
      </w:r>
      <w:r>
        <w:rPr>
          <w:rStyle w:val="Yok"/>
          <w:sz w:val="26"/>
          <w:szCs w:val="26"/>
          <w:rtl w:val="0"/>
        </w:rPr>
        <w:t>s</w:t>
      </w:r>
      <w:r>
        <w:rPr>
          <w:rStyle w:val="Yok"/>
          <w:sz w:val="26"/>
          <w:szCs w:val="26"/>
          <w:rtl w:val="0"/>
        </w:rPr>
        <w:t>ı</w:t>
      </w:r>
      <w:r>
        <w:rPr>
          <w:rStyle w:val="Yok"/>
          <w:sz w:val="26"/>
          <w:szCs w:val="26"/>
          <w:rtl w:val="0"/>
        </w:rPr>
        <w:t>ndan bak</w:t>
      </w:r>
      <w:r>
        <w:rPr>
          <w:rStyle w:val="Yok"/>
          <w:sz w:val="26"/>
          <w:szCs w:val="26"/>
          <w:rtl w:val="0"/>
        </w:rPr>
        <w:t>ı</w:t>
      </w:r>
      <w:r>
        <w:rPr>
          <w:rStyle w:val="Yok"/>
          <w:sz w:val="26"/>
          <w:szCs w:val="26"/>
          <w:rtl w:val="0"/>
        </w:rPr>
        <w:t>ld</w:t>
      </w:r>
      <w:r>
        <w:rPr>
          <w:rStyle w:val="Yok"/>
          <w:sz w:val="26"/>
          <w:szCs w:val="26"/>
          <w:rtl w:val="0"/>
        </w:rPr>
        <w:t>ığı</w:t>
      </w:r>
      <w:r>
        <w:rPr>
          <w:rStyle w:val="Yok"/>
          <w:sz w:val="26"/>
          <w:szCs w:val="26"/>
          <w:rtl w:val="0"/>
        </w:rPr>
        <w:t>nda, Cumhuriyet d</w:t>
      </w:r>
      <w:r>
        <w:rPr>
          <w:rStyle w:val="Yok"/>
          <w:sz w:val="26"/>
          <w:szCs w:val="26"/>
          <w:rtl w:val="0"/>
        </w:rPr>
        <w:t>ö</w:t>
      </w:r>
      <w:r>
        <w:rPr>
          <w:rStyle w:val="Yok"/>
          <w:sz w:val="26"/>
          <w:szCs w:val="26"/>
          <w:rtl w:val="0"/>
        </w:rPr>
        <w:t xml:space="preserve">nemini, </w:t>
      </w:r>
      <w:r>
        <w:rPr>
          <w:rStyle w:val="Yok"/>
          <w:sz w:val="26"/>
          <w:szCs w:val="26"/>
          <w:rtl w:val="0"/>
          <w:lang w:val="ru-RU"/>
        </w:rPr>
        <w:t>"ni</w:t>
      </w:r>
      <w:r>
        <w:rPr>
          <w:rStyle w:val="Yok"/>
          <w:sz w:val="26"/>
          <w:szCs w:val="26"/>
          <w:rtl w:val="0"/>
        </w:rPr>
        <w:t>ç</w:t>
      </w:r>
      <w:r>
        <w:rPr>
          <w:rStyle w:val="Yok"/>
          <w:sz w:val="26"/>
          <w:szCs w:val="26"/>
          <w:rtl w:val="0"/>
        </w:rPr>
        <w:t>in"leri de</w:t>
      </w:r>
      <w:r>
        <w:rPr>
          <w:rStyle w:val="Yok"/>
          <w:sz w:val="26"/>
          <w:szCs w:val="26"/>
          <w:rtl w:val="0"/>
        </w:rPr>
        <w:t>ğ</w:t>
      </w:r>
      <w:r>
        <w:rPr>
          <w:rStyle w:val="Yok"/>
          <w:sz w:val="26"/>
          <w:szCs w:val="26"/>
          <w:rtl w:val="0"/>
          <w:lang w:val="es-ES_tradnl"/>
        </w:rPr>
        <w:t>il de "nas</w:t>
      </w:r>
      <w:r>
        <w:rPr>
          <w:rStyle w:val="Yok"/>
          <w:sz w:val="26"/>
          <w:szCs w:val="26"/>
          <w:rtl w:val="0"/>
        </w:rPr>
        <w:t>ı</w:t>
      </w:r>
      <w:r>
        <w:rPr>
          <w:rStyle w:val="Yok"/>
          <w:sz w:val="26"/>
          <w:szCs w:val="26"/>
          <w:rtl w:val="0"/>
        </w:rPr>
        <w:t>l"leri sorgulayan; dolay</w:t>
      </w:r>
      <w:r>
        <w:rPr>
          <w:rStyle w:val="Yok"/>
          <w:sz w:val="26"/>
          <w:szCs w:val="26"/>
          <w:rtl w:val="0"/>
        </w:rPr>
        <w:t>ı</w:t>
      </w:r>
      <w:r>
        <w:rPr>
          <w:rStyle w:val="Yok"/>
          <w:sz w:val="26"/>
          <w:szCs w:val="26"/>
          <w:rtl w:val="0"/>
        </w:rPr>
        <w:t>s</w:t>
      </w:r>
      <w:r>
        <w:rPr>
          <w:rStyle w:val="Yok"/>
          <w:sz w:val="26"/>
          <w:szCs w:val="26"/>
          <w:rtl w:val="0"/>
        </w:rPr>
        <w:t>ı</w:t>
      </w:r>
      <w:r>
        <w:rPr>
          <w:rStyle w:val="Yok"/>
          <w:sz w:val="26"/>
          <w:szCs w:val="26"/>
          <w:rtl w:val="0"/>
        </w:rPr>
        <w:t>yla ereksel a</w:t>
      </w:r>
      <w:r>
        <w:rPr>
          <w:rStyle w:val="Yok"/>
          <w:sz w:val="26"/>
          <w:szCs w:val="26"/>
          <w:rtl w:val="0"/>
        </w:rPr>
        <w:t>çı</w:t>
      </w:r>
      <w:r>
        <w:rPr>
          <w:rStyle w:val="Yok"/>
          <w:sz w:val="26"/>
          <w:szCs w:val="26"/>
          <w:rtl w:val="0"/>
        </w:rPr>
        <w:t>klamalar yerine yasalar</w:t>
      </w:r>
      <w:r>
        <w:rPr>
          <w:rStyle w:val="Yok"/>
          <w:sz w:val="26"/>
          <w:szCs w:val="26"/>
          <w:rtl w:val="0"/>
        </w:rPr>
        <w:t xml:space="preserve">ı </w:t>
      </w:r>
      <w:r>
        <w:rPr>
          <w:rStyle w:val="Yok"/>
          <w:sz w:val="26"/>
          <w:szCs w:val="26"/>
          <w:rtl w:val="0"/>
          <w:lang w:val="es-ES_tradnl"/>
        </w:rPr>
        <w:t>ve mant</w:t>
      </w:r>
      <w:r>
        <w:rPr>
          <w:rStyle w:val="Yok"/>
          <w:sz w:val="26"/>
          <w:szCs w:val="26"/>
          <w:rtl w:val="0"/>
        </w:rPr>
        <w:t xml:space="preserve">ığı </w:t>
      </w:r>
      <w:r>
        <w:rPr>
          <w:rStyle w:val="Yok"/>
          <w:sz w:val="26"/>
          <w:szCs w:val="26"/>
          <w:rtl w:val="0"/>
        </w:rPr>
        <w:t>bir ara</w:t>
      </w:r>
      <w:r>
        <w:rPr>
          <w:rStyle w:val="Yok"/>
          <w:sz w:val="26"/>
          <w:szCs w:val="26"/>
          <w:rtl w:val="0"/>
        </w:rPr>
        <w:t xml:space="preserve">ç </w:t>
      </w:r>
      <w:r>
        <w:rPr>
          <w:rStyle w:val="Yok"/>
          <w:sz w:val="26"/>
          <w:szCs w:val="26"/>
          <w:rtl w:val="0"/>
        </w:rPr>
        <w:t>olarak kullanan rasyonel  bir d</w:t>
      </w:r>
      <w:r>
        <w:rPr>
          <w:rStyle w:val="Yok"/>
          <w:sz w:val="26"/>
          <w:szCs w:val="26"/>
          <w:rtl w:val="0"/>
        </w:rPr>
        <w:t>üşü</w:t>
      </w:r>
      <w:r>
        <w:rPr>
          <w:rStyle w:val="Yok"/>
          <w:sz w:val="26"/>
          <w:szCs w:val="26"/>
          <w:rtl w:val="0"/>
        </w:rPr>
        <w:t>nce tarz</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xml:space="preserve">n </w:t>
      </w:r>
      <w:r>
        <w:rPr>
          <w:rStyle w:val="Yok"/>
          <w:sz w:val="26"/>
          <w:szCs w:val="26"/>
          <w:rtl w:val="0"/>
        </w:rPr>
        <w:t>ö</w:t>
      </w:r>
      <w:r>
        <w:rPr>
          <w:rStyle w:val="Yok"/>
          <w:sz w:val="26"/>
          <w:szCs w:val="26"/>
          <w:rtl w:val="0"/>
        </w:rPr>
        <w:t>rne</w:t>
      </w:r>
      <w:r>
        <w:rPr>
          <w:rStyle w:val="Yok"/>
          <w:sz w:val="26"/>
          <w:szCs w:val="26"/>
          <w:rtl w:val="0"/>
        </w:rPr>
        <w:t>ğ</w:t>
      </w:r>
      <w:r>
        <w:rPr>
          <w:rStyle w:val="Yok"/>
          <w:sz w:val="26"/>
          <w:szCs w:val="26"/>
          <w:rtl w:val="0"/>
        </w:rPr>
        <w:t>i olarak g</w:t>
      </w:r>
      <w:r>
        <w:rPr>
          <w:rStyle w:val="Yok"/>
          <w:sz w:val="26"/>
          <w:szCs w:val="26"/>
          <w:rtl w:val="0"/>
        </w:rPr>
        <w:t>ö</w:t>
      </w:r>
      <w:r>
        <w:rPr>
          <w:rStyle w:val="Yok"/>
          <w:sz w:val="26"/>
          <w:szCs w:val="26"/>
          <w:rtl w:val="0"/>
        </w:rPr>
        <w:t>rmek yerinde olacakt</w:t>
      </w:r>
      <w:r>
        <w:rPr>
          <w:rStyle w:val="Yok"/>
          <w:sz w:val="26"/>
          <w:szCs w:val="26"/>
          <w:rtl w:val="0"/>
        </w:rPr>
        <w:t>ı</w:t>
      </w:r>
      <w:r>
        <w:rPr>
          <w:rStyle w:val="Yok"/>
          <w:sz w:val="26"/>
          <w:szCs w:val="26"/>
          <w:rtl w:val="0"/>
        </w:rPr>
        <w:t>r.</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Prof. Dr. </w:t>
      </w:r>
      <w:r>
        <w:rPr>
          <w:rStyle w:val="Yok"/>
          <w:sz w:val="26"/>
          <w:szCs w:val="26"/>
          <w:rtl w:val="0"/>
        </w:rPr>
        <w:t>Ş</w:t>
      </w:r>
      <w:r>
        <w:rPr>
          <w:rStyle w:val="Yok"/>
          <w:sz w:val="26"/>
          <w:szCs w:val="26"/>
          <w:rtl w:val="0"/>
        </w:rPr>
        <w:t>afak Ural</w:t>
      </w:r>
    </w:p>
    <w:p>
      <w:pPr>
        <w:pStyle w:val="Gövde A"/>
        <w:jc w:val="both"/>
        <w:rPr>
          <w:rStyle w:val="Yok"/>
          <w:sz w:val="26"/>
          <w:szCs w:val="26"/>
        </w:rPr>
      </w:pPr>
      <w:r>
        <w:rPr>
          <w:rStyle w:val="Yok"/>
          <w:sz w:val="26"/>
          <w:szCs w:val="26"/>
          <w:rtl w:val="0"/>
        </w:rPr>
        <w:t>İ</w:t>
      </w:r>
      <w:r>
        <w:rPr>
          <w:rStyle w:val="Yok"/>
          <w:sz w:val="26"/>
          <w:szCs w:val="26"/>
          <w:rtl w:val="0"/>
        </w:rPr>
        <w:t xml:space="preserve">stinye </w:t>
      </w:r>
      <w:r>
        <w:rPr>
          <w:rStyle w:val="Yok"/>
          <w:sz w:val="26"/>
          <w:szCs w:val="26"/>
          <w:rtl w:val="0"/>
          <w:lang w:val="de-DE"/>
        </w:rPr>
        <w:t>Ü</w:t>
      </w:r>
      <w:r>
        <w:rPr>
          <w:rStyle w:val="Yok"/>
          <w:sz w:val="26"/>
          <w:szCs w:val="26"/>
          <w:rtl w:val="0"/>
        </w:rPr>
        <w:t>niversitesi,</w:t>
      </w:r>
    </w:p>
    <w:p>
      <w:pPr>
        <w:pStyle w:val="Gövde A"/>
        <w:jc w:val="both"/>
        <w:rPr>
          <w:rStyle w:val="Yok"/>
          <w:sz w:val="26"/>
          <w:szCs w:val="26"/>
        </w:rPr>
      </w:pPr>
      <w:r>
        <w:rPr>
          <w:rStyle w:val="Yok"/>
          <w:sz w:val="26"/>
          <w:szCs w:val="26"/>
          <w:rtl w:val="0"/>
        </w:rPr>
        <w:t>İ</w:t>
      </w:r>
      <w:r>
        <w:rPr>
          <w:rStyle w:val="Yok"/>
          <w:sz w:val="26"/>
          <w:szCs w:val="26"/>
          <w:rtl w:val="0"/>
        </w:rPr>
        <w:t>nsan ve Toplum Bilimleri Fak</w:t>
      </w:r>
      <w:r>
        <w:rPr>
          <w:rStyle w:val="Yok"/>
          <w:sz w:val="26"/>
          <w:szCs w:val="26"/>
          <w:rtl w:val="0"/>
        </w:rPr>
        <w:t>ü</w:t>
      </w:r>
      <w:r>
        <w:rPr>
          <w:rStyle w:val="Yok"/>
          <w:sz w:val="26"/>
          <w:szCs w:val="26"/>
          <w:rtl w:val="0"/>
        </w:rPr>
        <w:t>ltesi</w:t>
      </w:r>
    </w:p>
    <w:p>
      <w:pPr>
        <w:pStyle w:val="Gövde A"/>
        <w:jc w:val="both"/>
        <w:rPr>
          <w:rStyle w:val="Yok"/>
          <w:sz w:val="26"/>
          <w:szCs w:val="26"/>
        </w:rPr>
      </w:pPr>
      <w:r>
        <w:rPr>
          <w:rStyle w:val="Yok"/>
          <w:sz w:val="26"/>
          <w:szCs w:val="26"/>
          <w:rtl w:val="0"/>
          <w:lang w:val="da-DK"/>
        </w:rPr>
        <w:t>Felsefe B</w:t>
      </w:r>
      <w:r>
        <w:rPr>
          <w:rStyle w:val="Yok"/>
          <w:sz w:val="26"/>
          <w:szCs w:val="26"/>
          <w:rtl w:val="0"/>
        </w:rPr>
        <w:t>ö</w:t>
      </w:r>
      <w:r>
        <w:rPr>
          <w:rStyle w:val="Yok"/>
          <w:sz w:val="26"/>
          <w:szCs w:val="26"/>
          <w:rtl w:val="0"/>
        </w:rPr>
        <w:t>l</w:t>
      </w:r>
      <w:r>
        <w:rPr>
          <w:rStyle w:val="Yok"/>
          <w:sz w:val="26"/>
          <w:szCs w:val="26"/>
          <w:rtl w:val="0"/>
        </w:rPr>
        <w:t>ü</w:t>
      </w:r>
      <w:r>
        <w:rPr>
          <w:rStyle w:val="Yok"/>
          <w:sz w:val="26"/>
          <w:szCs w:val="26"/>
          <w:rtl w:val="0"/>
        </w:rPr>
        <w:t>m</w:t>
      </w:r>
      <w:r>
        <w:rPr>
          <w:rStyle w:val="Yok"/>
          <w:sz w:val="26"/>
          <w:szCs w:val="26"/>
          <w:rtl w:val="0"/>
        </w:rPr>
        <w:t xml:space="preserve">ü </w:t>
      </w:r>
    </w:p>
    <w:p>
      <w:pPr>
        <w:pStyle w:val="Gövde A"/>
        <w:jc w:val="both"/>
        <w:rPr>
          <w:rStyle w:val="Yok"/>
          <w:sz w:val="26"/>
          <w:szCs w:val="26"/>
        </w:rPr>
      </w:pPr>
    </w:p>
    <w:p>
      <w:pPr>
        <w:pStyle w:val="Gövde A"/>
        <w:jc w:val="both"/>
        <w:rPr>
          <w:rStyle w:val="Yok"/>
          <w:sz w:val="26"/>
          <w:szCs w:val="26"/>
        </w:rPr>
      </w:pPr>
    </w:p>
    <w:p>
      <w:pPr>
        <w:pStyle w:val="Gövde A"/>
        <w:jc w:val="both"/>
        <w:rPr>
          <w:rStyle w:val="Yok"/>
          <w:sz w:val="26"/>
          <w:szCs w:val="26"/>
        </w:rPr>
      </w:pPr>
      <w:r>
        <w:rPr>
          <w:rStyle w:val="Yok"/>
          <w:sz w:val="26"/>
          <w:szCs w:val="26"/>
          <w:rtl w:val="0"/>
        </w:rPr>
        <w:t>Bu yaz</w:t>
      </w:r>
      <w:r>
        <w:rPr>
          <w:rStyle w:val="Yok"/>
          <w:sz w:val="26"/>
          <w:szCs w:val="26"/>
          <w:rtl w:val="0"/>
        </w:rPr>
        <w:t>ı</w:t>
      </w:r>
      <w:r>
        <w:rPr>
          <w:rStyle w:val="Yok"/>
          <w:sz w:val="26"/>
          <w:szCs w:val="26"/>
          <w:rtl w:val="0"/>
        </w:rPr>
        <w:t>m</w:t>
      </w:r>
      <w:r>
        <w:rPr>
          <w:rStyle w:val="Yok"/>
          <w:sz w:val="26"/>
          <w:szCs w:val="26"/>
          <w:rtl w:val="0"/>
        </w:rPr>
        <w:t>ı</w:t>
      </w:r>
      <w:r>
        <w:rPr>
          <w:rStyle w:val="Yok"/>
          <w:sz w:val="26"/>
          <w:szCs w:val="26"/>
          <w:rtl w:val="0"/>
        </w:rPr>
        <w:t>n  okumak ve ele</w:t>
      </w:r>
      <w:r>
        <w:rPr>
          <w:rStyle w:val="Yok"/>
          <w:sz w:val="26"/>
          <w:szCs w:val="26"/>
          <w:rtl w:val="0"/>
        </w:rPr>
        <w:t>ş</w:t>
      </w:r>
      <w:r>
        <w:rPr>
          <w:rStyle w:val="Yok"/>
          <w:sz w:val="26"/>
          <w:szCs w:val="26"/>
          <w:rtl w:val="0"/>
        </w:rPr>
        <w:t>tirmek zahmetine bulunan de</w:t>
      </w:r>
      <w:r>
        <w:rPr>
          <w:rStyle w:val="Yok"/>
          <w:sz w:val="26"/>
          <w:szCs w:val="26"/>
          <w:rtl w:val="0"/>
        </w:rPr>
        <w:t>ğ</w:t>
      </w:r>
      <w:r>
        <w:rPr>
          <w:rStyle w:val="Yok"/>
          <w:sz w:val="26"/>
          <w:szCs w:val="26"/>
          <w:rtl w:val="0"/>
        </w:rPr>
        <w:t>erli meslekta</w:t>
      </w:r>
      <w:r>
        <w:rPr>
          <w:rStyle w:val="Yok"/>
          <w:sz w:val="26"/>
          <w:szCs w:val="26"/>
          <w:rtl w:val="0"/>
        </w:rPr>
        <w:t>ş</w:t>
      </w:r>
      <w:r>
        <w:rPr>
          <w:rStyle w:val="Yok"/>
          <w:sz w:val="26"/>
          <w:szCs w:val="26"/>
          <w:rtl w:val="0"/>
        </w:rPr>
        <w:t>lar</w:t>
      </w:r>
      <w:r>
        <w:rPr>
          <w:rStyle w:val="Yok"/>
          <w:sz w:val="26"/>
          <w:szCs w:val="26"/>
          <w:rtl w:val="0"/>
        </w:rPr>
        <w:t>ı</w:t>
      </w:r>
      <w:r>
        <w:rPr>
          <w:rStyle w:val="Yok"/>
          <w:sz w:val="26"/>
          <w:szCs w:val="26"/>
          <w:rtl w:val="0"/>
        </w:rPr>
        <w:t>m Prof. Dr. Celal T</w:t>
      </w:r>
      <w:r>
        <w:rPr>
          <w:rStyle w:val="Yok"/>
          <w:sz w:val="26"/>
          <w:szCs w:val="26"/>
          <w:rtl w:val="0"/>
        </w:rPr>
        <w:t>ü</w:t>
      </w:r>
      <w:r>
        <w:rPr>
          <w:rStyle w:val="Yok"/>
          <w:sz w:val="26"/>
          <w:szCs w:val="26"/>
          <w:rtl w:val="0"/>
        </w:rPr>
        <w:t>rel, Prof. Dr. S</w:t>
      </w:r>
      <w:r>
        <w:rPr>
          <w:rStyle w:val="Yok"/>
          <w:sz w:val="26"/>
          <w:szCs w:val="26"/>
          <w:rtl w:val="0"/>
        </w:rPr>
        <w:t>ü</w:t>
      </w:r>
      <w:r>
        <w:rPr>
          <w:rStyle w:val="Yok"/>
          <w:sz w:val="26"/>
          <w:szCs w:val="26"/>
          <w:rtl w:val="0"/>
        </w:rPr>
        <w:t>leyman D</w:t>
      </w:r>
      <w:r>
        <w:rPr>
          <w:rStyle w:val="Yok"/>
          <w:sz w:val="26"/>
          <w:szCs w:val="26"/>
          <w:rtl w:val="0"/>
        </w:rPr>
        <w:t>ö</w:t>
      </w:r>
      <w:r>
        <w:rPr>
          <w:rStyle w:val="Yok"/>
          <w:sz w:val="26"/>
          <w:szCs w:val="26"/>
          <w:rtl w:val="0"/>
        </w:rPr>
        <w:t xml:space="preserve">nmez, Prof. Dr. </w:t>
      </w:r>
      <w:r>
        <w:rPr>
          <w:rStyle w:val="Yok"/>
          <w:sz w:val="26"/>
          <w:szCs w:val="26"/>
          <w:rtl w:val="0"/>
        </w:rPr>
        <w:t>İ</w:t>
      </w:r>
      <w:r>
        <w:rPr>
          <w:rStyle w:val="Yok"/>
          <w:sz w:val="26"/>
          <w:szCs w:val="26"/>
          <w:rtl w:val="0"/>
        </w:rPr>
        <w:t>brahim Emiro</w:t>
      </w:r>
      <w:r>
        <w:rPr>
          <w:rStyle w:val="Yok"/>
          <w:sz w:val="26"/>
          <w:szCs w:val="26"/>
          <w:rtl w:val="0"/>
        </w:rPr>
        <w:t>ğ</w:t>
      </w:r>
      <w:r>
        <w:rPr>
          <w:rStyle w:val="Yok"/>
          <w:sz w:val="26"/>
          <w:szCs w:val="26"/>
          <w:rtl w:val="0"/>
        </w:rPr>
        <w:t>lu, Prof. Dr. Hakan Poyraz, Prof. Dr. Zekiye Kutlusoy, Do</w:t>
      </w:r>
      <w:r>
        <w:rPr>
          <w:rStyle w:val="Yok"/>
          <w:sz w:val="26"/>
          <w:szCs w:val="26"/>
          <w:rtl w:val="0"/>
        </w:rPr>
        <w:t>ç</w:t>
      </w:r>
      <w:r>
        <w:rPr>
          <w:rStyle w:val="Yok"/>
          <w:sz w:val="26"/>
          <w:szCs w:val="26"/>
          <w:rtl w:val="0"/>
        </w:rPr>
        <w:t>. Dr. Nazif Muhtaro</w:t>
      </w:r>
      <w:r>
        <w:rPr>
          <w:rStyle w:val="Yok"/>
          <w:sz w:val="26"/>
          <w:szCs w:val="26"/>
          <w:rtl w:val="0"/>
        </w:rPr>
        <w:t>ğ</w:t>
      </w:r>
      <w:r>
        <w:rPr>
          <w:rStyle w:val="Yok"/>
          <w:sz w:val="26"/>
          <w:szCs w:val="26"/>
          <w:rtl w:val="0"/>
        </w:rPr>
        <w:t>lu'na te</w:t>
      </w:r>
      <w:r>
        <w:rPr>
          <w:rStyle w:val="Yok"/>
          <w:sz w:val="26"/>
          <w:szCs w:val="26"/>
          <w:rtl w:val="0"/>
        </w:rPr>
        <w:t>ş</w:t>
      </w:r>
      <w:r>
        <w:rPr>
          <w:rStyle w:val="Yok"/>
          <w:sz w:val="26"/>
          <w:szCs w:val="26"/>
          <w:rtl w:val="0"/>
        </w:rPr>
        <w:t>ekk</w:t>
      </w:r>
      <w:r>
        <w:rPr>
          <w:rStyle w:val="Yok"/>
          <w:sz w:val="26"/>
          <w:szCs w:val="26"/>
          <w:rtl w:val="0"/>
        </w:rPr>
        <w:t>ü</w:t>
      </w:r>
      <w:r>
        <w:rPr>
          <w:rStyle w:val="Yok"/>
          <w:sz w:val="26"/>
          <w:szCs w:val="26"/>
          <w:rtl w:val="0"/>
        </w:rPr>
        <w:t>rlerimi sunuyorum.</w:t>
      </w:r>
    </w:p>
    <w:p>
      <w:pPr>
        <w:pStyle w:val="Gövde A"/>
        <w:jc w:val="both"/>
        <w:rPr>
          <w:rStyle w:val="Yok"/>
          <w:sz w:val="26"/>
          <w:szCs w:val="26"/>
        </w:rPr>
      </w:pPr>
    </w:p>
    <w:p>
      <w:pPr>
        <w:pStyle w:val="Gövde A"/>
        <w:jc w:val="both"/>
        <w:rPr>
          <w:rStyle w:val="Yok"/>
          <w:sz w:val="26"/>
          <w:szCs w:val="26"/>
        </w:rPr>
      </w:pPr>
      <w:r>
        <w:rPr>
          <w:rStyle w:val="Yok"/>
          <w:sz w:val="26"/>
          <w:szCs w:val="26"/>
          <w:rtl w:val="0"/>
        </w:rPr>
        <w:t>Kaynak</w:t>
      </w:r>
      <w:r>
        <w:rPr>
          <w:rStyle w:val="Yok"/>
          <w:sz w:val="26"/>
          <w:szCs w:val="26"/>
          <w:rtl w:val="0"/>
        </w:rPr>
        <w:t>ç</w:t>
      </w:r>
      <w:r>
        <w:rPr>
          <w:rStyle w:val="Yok"/>
          <w:sz w:val="26"/>
          <w:szCs w:val="26"/>
          <w:rtl w:val="0"/>
        </w:rPr>
        <w:t>a</w:t>
      </w:r>
    </w:p>
    <w:p>
      <w:pPr>
        <w:pStyle w:val="Gövde A"/>
        <w:jc w:val="both"/>
        <w:rPr>
          <w:rStyle w:val="Yok"/>
          <w:sz w:val="26"/>
          <w:szCs w:val="26"/>
        </w:rPr>
      </w:pPr>
    </w:p>
    <w:p>
      <w:pPr>
        <w:pStyle w:val="Gövde A"/>
        <w:jc w:val="both"/>
        <w:rPr>
          <w:rStyle w:val="Yok"/>
          <w:sz w:val="26"/>
          <w:szCs w:val="26"/>
        </w:rPr>
      </w:pPr>
      <w:r>
        <w:rPr>
          <w:rStyle w:val="Yok"/>
          <w:sz w:val="26"/>
          <w:szCs w:val="26"/>
          <w:rtl w:val="0"/>
        </w:rPr>
        <w:t>Atademir, Hamdi Rag</w:t>
      </w:r>
      <w:r>
        <w:rPr>
          <w:rStyle w:val="Yok"/>
          <w:sz w:val="26"/>
          <w:szCs w:val="26"/>
          <w:rtl w:val="0"/>
        </w:rPr>
        <w:t>ı</w:t>
      </w:r>
      <w:r>
        <w:rPr>
          <w:rStyle w:val="Yok"/>
          <w:sz w:val="26"/>
          <w:szCs w:val="26"/>
          <w:rtl w:val="0"/>
        </w:rPr>
        <w:t xml:space="preserve">p (1974), Aristo'nun </w:t>
      </w:r>
      <w:r>
        <w:rPr>
          <w:rStyle w:val="Yok"/>
          <w:sz w:val="26"/>
          <w:szCs w:val="26"/>
          <w:rtl w:val="0"/>
        </w:rPr>
        <w:t>İ</w:t>
      </w:r>
      <w:r>
        <w:rPr>
          <w:rStyle w:val="Yok"/>
          <w:sz w:val="26"/>
          <w:szCs w:val="26"/>
          <w:rtl w:val="0"/>
        </w:rPr>
        <w:t>lim ve Mant</w:t>
      </w:r>
      <w:r>
        <w:rPr>
          <w:rStyle w:val="Yok"/>
          <w:sz w:val="26"/>
          <w:szCs w:val="26"/>
          <w:rtl w:val="0"/>
        </w:rPr>
        <w:t>ı</w:t>
      </w:r>
      <w:r>
        <w:rPr>
          <w:rStyle w:val="Yok"/>
          <w:sz w:val="26"/>
          <w:szCs w:val="26"/>
          <w:rtl w:val="0"/>
        </w:rPr>
        <w:t>k Anlay</w:t>
      </w:r>
      <w:r>
        <w:rPr>
          <w:rStyle w:val="Yok"/>
          <w:sz w:val="26"/>
          <w:szCs w:val="26"/>
          <w:rtl w:val="0"/>
        </w:rPr>
        <w:t>ışı</w:t>
      </w:r>
      <w:r>
        <w:rPr>
          <w:rStyle w:val="Yok"/>
          <w:sz w:val="26"/>
          <w:szCs w:val="26"/>
          <w:rtl w:val="0"/>
        </w:rPr>
        <w:t xml:space="preserve">, Ankara </w:t>
      </w:r>
      <w:r>
        <w:rPr>
          <w:rStyle w:val="Yok"/>
          <w:sz w:val="26"/>
          <w:szCs w:val="26"/>
          <w:rtl w:val="0"/>
          <w:lang w:val="de-DE"/>
        </w:rPr>
        <w:t>Ü</w:t>
      </w:r>
      <w:r>
        <w:rPr>
          <w:rStyle w:val="Yok"/>
          <w:sz w:val="26"/>
          <w:szCs w:val="26"/>
          <w:rtl w:val="0"/>
        </w:rPr>
        <w:t xml:space="preserve">. </w:t>
      </w:r>
      <w:r>
        <w:rPr>
          <w:rStyle w:val="Yok"/>
          <w:sz w:val="26"/>
          <w:szCs w:val="26"/>
          <w:rtl w:val="0"/>
        </w:rPr>
        <w:t>İ</w:t>
      </w:r>
      <w:r>
        <w:rPr>
          <w:rStyle w:val="Yok"/>
          <w:sz w:val="26"/>
          <w:szCs w:val="26"/>
          <w:rtl w:val="0"/>
        </w:rPr>
        <w:t>lahiyat  Fak. Yay. 124</w:t>
      </w:r>
    </w:p>
    <w:p>
      <w:pPr>
        <w:pStyle w:val="Gövde A"/>
        <w:jc w:val="both"/>
        <w:rPr>
          <w:rStyle w:val="Yok"/>
          <w:sz w:val="26"/>
          <w:szCs w:val="26"/>
        </w:rPr>
      </w:pPr>
    </w:p>
    <w:p>
      <w:pPr>
        <w:pStyle w:val="Gövde A"/>
        <w:jc w:val="both"/>
        <w:rPr>
          <w:rStyle w:val="Yok"/>
          <w:sz w:val="26"/>
          <w:szCs w:val="26"/>
        </w:rPr>
      </w:pPr>
      <w:r>
        <w:rPr>
          <w:rStyle w:val="Yok"/>
          <w:sz w:val="26"/>
          <w:szCs w:val="26"/>
          <w:rtl w:val="0"/>
        </w:rPr>
        <w:t>Ç</w:t>
      </w:r>
      <w:r>
        <w:rPr>
          <w:rStyle w:val="Yok"/>
          <w:sz w:val="26"/>
          <w:szCs w:val="26"/>
          <w:rtl w:val="0"/>
        </w:rPr>
        <w:t xml:space="preserve">apak, </w:t>
      </w:r>
      <w:r>
        <w:rPr>
          <w:rStyle w:val="Yok"/>
          <w:sz w:val="26"/>
          <w:szCs w:val="26"/>
          <w:rtl w:val="0"/>
        </w:rPr>
        <w:t>İ</w:t>
      </w:r>
      <w:r>
        <w:rPr>
          <w:rStyle w:val="Yok"/>
          <w:sz w:val="26"/>
          <w:szCs w:val="26"/>
          <w:rtl w:val="0"/>
        </w:rPr>
        <w:t xml:space="preserve">brahim., </w:t>
      </w:r>
      <w:r>
        <w:rPr>
          <w:rStyle w:val="Yok"/>
          <w:sz w:val="26"/>
          <w:szCs w:val="26"/>
          <w:rtl w:val="0"/>
        </w:rPr>
        <w:t>Öğ</w:t>
      </w:r>
      <w:r>
        <w:rPr>
          <w:rStyle w:val="Yok"/>
          <w:sz w:val="26"/>
          <w:szCs w:val="26"/>
          <w:rtl w:val="0"/>
        </w:rPr>
        <w:t>men, Mesud., Demir, Abdullah. (2015), Mant</w:t>
      </w:r>
      <w:r>
        <w:rPr>
          <w:rStyle w:val="Yok"/>
          <w:sz w:val="26"/>
          <w:szCs w:val="26"/>
          <w:rtl w:val="0"/>
        </w:rPr>
        <w:t>ı</w:t>
      </w:r>
      <w:r>
        <w:rPr>
          <w:rStyle w:val="Yok"/>
          <w:sz w:val="26"/>
          <w:szCs w:val="26"/>
          <w:rtl w:val="0"/>
        </w:rPr>
        <w:t xml:space="preserve">k Risaleleri (inceleme ve </w:t>
      </w:r>
      <w:r>
        <w:rPr>
          <w:rStyle w:val="Yok"/>
          <w:sz w:val="26"/>
          <w:szCs w:val="26"/>
          <w:rtl w:val="0"/>
        </w:rPr>
        <w:t>Ç</w:t>
      </w:r>
      <w:r>
        <w:rPr>
          <w:rStyle w:val="Yok"/>
          <w:sz w:val="26"/>
          <w:szCs w:val="26"/>
          <w:rtl w:val="0"/>
        </w:rPr>
        <w:t>eviri) T</w:t>
      </w:r>
      <w:r>
        <w:rPr>
          <w:rStyle w:val="Yok"/>
          <w:sz w:val="26"/>
          <w:szCs w:val="26"/>
          <w:rtl w:val="0"/>
        </w:rPr>
        <w:t>ü</w:t>
      </w:r>
      <w:r>
        <w:rPr>
          <w:rStyle w:val="Yok"/>
          <w:sz w:val="26"/>
          <w:szCs w:val="26"/>
          <w:rtl w:val="0"/>
        </w:rPr>
        <w:t>rkiye Yazma Eserler Kurumu Ba</w:t>
      </w:r>
      <w:r>
        <w:rPr>
          <w:rStyle w:val="Yok"/>
          <w:sz w:val="26"/>
          <w:szCs w:val="26"/>
          <w:rtl w:val="0"/>
        </w:rPr>
        <w:t>ş</w:t>
      </w:r>
      <w:r>
        <w:rPr>
          <w:rStyle w:val="Yok"/>
          <w:sz w:val="26"/>
          <w:szCs w:val="26"/>
          <w:rtl w:val="0"/>
        </w:rPr>
        <w:t>kanl</w:t>
      </w:r>
      <w:r>
        <w:rPr>
          <w:rStyle w:val="Yok"/>
          <w:sz w:val="26"/>
          <w:szCs w:val="26"/>
          <w:rtl w:val="0"/>
        </w:rPr>
        <w:t>ığı</w:t>
      </w:r>
    </w:p>
    <w:p>
      <w:pPr>
        <w:pStyle w:val="Gövde A"/>
        <w:jc w:val="both"/>
        <w:rPr>
          <w:rStyle w:val="Yok"/>
          <w:sz w:val="26"/>
          <w:szCs w:val="26"/>
        </w:rPr>
      </w:pPr>
    </w:p>
    <w:p>
      <w:pPr>
        <w:pStyle w:val="Gövde A"/>
        <w:jc w:val="both"/>
        <w:rPr>
          <w:rStyle w:val="Yok"/>
          <w:sz w:val="26"/>
          <w:szCs w:val="26"/>
        </w:rPr>
      </w:pPr>
      <w:r>
        <w:rPr>
          <w:rStyle w:val="Yok"/>
          <w:sz w:val="26"/>
          <w:szCs w:val="26"/>
          <w:rtl w:val="0"/>
        </w:rPr>
        <w:t>Çı</w:t>
      </w:r>
      <w:r>
        <w:rPr>
          <w:rStyle w:val="Yok"/>
          <w:sz w:val="26"/>
          <w:szCs w:val="26"/>
          <w:rtl w:val="0"/>
        </w:rPr>
        <w:t xml:space="preserve">kar, Mehmet </w:t>
      </w:r>
      <w:r>
        <w:rPr>
          <w:rStyle w:val="Yok"/>
          <w:sz w:val="26"/>
          <w:szCs w:val="26"/>
          <w:rtl w:val="0"/>
        </w:rPr>
        <w:t>Ş</w:t>
      </w:r>
      <w:r>
        <w:rPr>
          <w:rStyle w:val="Yok"/>
          <w:sz w:val="26"/>
          <w:szCs w:val="26"/>
          <w:rtl w:val="0"/>
        </w:rPr>
        <w:t>irin (2009), Nahivciler ile Mant</w:t>
      </w:r>
      <w:r>
        <w:rPr>
          <w:rStyle w:val="Yok"/>
          <w:sz w:val="26"/>
          <w:szCs w:val="26"/>
          <w:rtl w:val="0"/>
        </w:rPr>
        <w:t>ı</w:t>
      </w:r>
      <w:r>
        <w:rPr>
          <w:rStyle w:val="Yok"/>
          <w:sz w:val="26"/>
          <w:szCs w:val="26"/>
          <w:rtl w:val="0"/>
        </w:rPr>
        <w:t>k</w:t>
      </w:r>
      <w:r>
        <w:rPr>
          <w:rStyle w:val="Yok"/>
          <w:sz w:val="26"/>
          <w:szCs w:val="26"/>
          <w:rtl w:val="0"/>
        </w:rPr>
        <w:t>çı</w:t>
      </w:r>
      <w:r>
        <w:rPr>
          <w:rStyle w:val="Yok"/>
          <w:sz w:val="26"/>
          <w:szCs w:val="26"/>
          <w:rtl w:val="0"/>
        </w:rPr>
        <w:t>lar Aras</w:t>
      </w:r>
      <w:r>
        <w:rPr>
          <w:rStyle w:val="Yok"/>
          <w:sz w:val="26"/>
          <w:szCs w:val="26"/>
          <w:rtl w:val="0"/>
        </w:rPr>
        <w:t>ı</w:t>
      </w:r>
      <w:r>
        <w:rPr>
          <w:rStyle w:val="Yok"/>
          <w:sz w:val="26"/>
          <w:szCs w:val="26"/>
          <w:rtl w:val="0"/>
        </w:rPr>
        <w:t>ndaki Tart</w:t>
      </w:r>
      <w:r>
        <w:rPr>
          <w:rStyle w:val="Yok"/>
          <w:sz w:val="26"/>
          <w:szCs w:val="26"/>
          <w:rtl w:val="0"/>
        </w:rPr>
        <w:t>ış</w:t>
      </w:r>
      <w:r>
        <w:rPr>
          <w:rStyle w:val="Yok"/>
          <w:sz w:val="26"/>
          <w:szCs w:val="26"/>
          <w:rtl w:val="0"/>
        </w:rPr>
        <w:t xml:space="preserve">malar. </w:t>
      </w:r>
      <w:r>
        <w:rPr>
          <w:rStyle w:val="Yok"/>
          <w:sz w:val="26"/>
          <w:szCs w:val="26"/>
          <w:rtl w:val="0"/>
        </w:rPr>
        <w:t>İ</w:t>
      </w:r>
      <w:r>
        <w:rPr>
          <w:rStyle w:val="Yok"/>
          <w:sz w:val="26"/>
          <w:szCs w:val="26"/>
          <w:rtl w:val="0"/>
        </w:rPr>
        <w:t>slam Ara</w:t>
      </w:r>
      <w:r>
        <w:rPr>
          <w:rStyle w:val="Yok"/>
          <w:sz w:val="26"/>
          <w:szCs w:val="26"/>
          <w:rtl w:val="0"/>
        </w:rPr>
        <w:t>ş</w:t>
      </w:r>
      <w:r>
        <w:rPr>
          <w:rStyle w:val="Yok"/>
          <w:sz w:val="26"/>
          <w:szCs w:val="26"/>
          <w:rtl w:val="0"/>
        </w:rPr>
        <w:t>t</w:t>
      </w:r>
      <w:r>
        <w:rPr>
          <w:rStyle w:val="Yok"/>
          <w:sz w:val="26"/>
          <w:szCs w:val="26"/>
          <w:rtl w:val="0"/>
        </w:rPr>
        <w:t>ı</w:t>
      </w:r>
      <w:r>
        <w:rPr>
          <w:rStyle w:val="Yok"/>
          <w:sz w:val="26"/>
          <w:szCs w:val="26"/>
          <w:rtl w:val="0"/>
        </w:rPr>
        <w:t>rmalar</w:t>
      </w:r>
      <w:r>
        <w:rPr>
          <w:rStyle w:val="Yok"/>
          <w:sz w:val="26"/>
          <w:szCs w:val="26"/>
          <w:rtl w:val="0"/>
        </w:rPr>
        <w:t xml:space="preserve">ı </w:t>
      </w:r>
      <w:r>
        <w:rPr>
          <w:rStyle w:val="Yok"/>
          <w:sz w:val="26"/>
          <w:szCs w:val="26"/>
          <w:rtl w:val="0"/>
        </w:rPr>
        <w:t>Merkezi (</w:t>
      </w:r>
      <w:r>
        <w:rPr>
          <w:rStyle w:val="Yok"/>
          <w:sz w:val="26"/>
          <w:szCs w:val="26"/>
          <w:rtl w:val="0"/>
        </w:rPr>
        <w:t>İ</w:t>
      </w:r>
      <w:r>
        <w:rPr>
          <w:rStyle w:val="Yok"/>
          <w:sz w:val="26"/>
          <w:szCs w:val="26"/>
          <w:rtl w:val="0"/>
        </w:rPr>
        <w:t>SAM)</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Durusoy, Ali., (2008), </w:t>
      </w:r>
      <w:r>
        <w:rPr>
          <w:rStyle w:val="Yok"/>
          <w:sz w:val="26"/>
          <w:szCs w:val="26"/>
          <w:rtl w:val="0"/>
        </w:rPr>
        <w:t>Ö</w:t>
      </w:r>
      <w:r>
        <w:rPr>
          <w:rStyle w:val="Yok"/>
          <w:sz w:val="26"/>
          <w:szCs w:val="26"/>
          <w:rtl w:val="0"/>
        </w:rPr>
        <w:t xml:space="preserve">rnek </w:t>
      </w:r>
      <w:r>
        <w:rPr>
          <w:rStyle w:val="Yok"/>
          <w:sz w:val="26"/>
          <w:szCs w:val="26"/>
          <w:rtl w:val="0"/>
        </w:rPr>
        <w:t>Ç</w:t>
      </w:r>
      <w:r>
        <w:rPr>
          <w:rStyle w:val="Yok"/>
          <w:sz w:val="26"/>
          <w:szCs w:val="26"/>
          <w:rtl w:val="0"/>
        </w:rPr>
        <w:t>eviri Metinlerle Mant</w:t>
      </w:r>
      <w:r>
        <w:rPr>
          <w:rStyle w:val="Yok"/>
          <w:sz w:val="26"/>
          <w:szCs w:val="26"/>
          <w:rtl w:val="0"/>
        </w:rPr>
        <w:t>ığ</w:t>
      </w:r>
      <w:r>
        <w:rPr>
          <w:rStyle w:val="Yok"/>
          <w:sz w:val="26"/>
          <w:szCs w:val="26"/>
          <w:rtl w:val="0"/>
          <w:lang w:val="it-IT"/>
        </w:rPr>
        <w:t>a Giri</w:t>
      </w:r>
      <w:r>
        <w:rPr>
          <w:rStyle w:val="Yok"/>
          <w:sz w:val="26"/>
          <w:szCs w:val="26"/>
          <w:rtl w:val="0"/>
        </w:rPr>
        <w:t>ş</w:t>
      </w:r>
      <w:r>
        <w:rPr>
          <w:rStyle w:val="Yok"/>
          <w:sz w:val="26"/>
          <w:szCs w:val="26"/>
          <w:rtl w:val="0"/>
          <w:lang w:val="pt-PT"/>
        </w:rPr>
        <w:t xml:space="preserve">, Marmara </w:t>
      </w:r>
      <w:r>
        <w:rPr>
          <w:rStyle w:val="Yok"/>
          <w:sz w:val="26"/>
          <w:szCs w:val="26"/>
          <w:rtl w:val="0"/>
          <w:lang w:val="de-DE"/>
        </w:rPr>
        <w:t>Ü</w:t>
      </w:r>
      <w:r>
        <w:rPr>
          <w:rStyle w:val="Yok"/>
          <w:sz w:val="26"/>
          <w:szCs w:val="26"/>
          <w:rtl w:val="0"/>
        </w:rPr>
        <w:t xml:space="preserve">. </w:t>
      </w:r>
      <w:r>
        <w:rPr>
          <w:rStyle w:val="Yok"/>
          <w:sz w:val="26"/>
          <w:szCs w:val="26"/>
          <w:rtl w:val="0"/>
        </w:rPr>
        <w:t>İ</w:t>
      </w:r>
      <w:r>
        <w:rPr>
          <w:rStyle w:val="Yok"/>
          <w:sz w:val="26"/>
          <w:szCs w:val="26"/>
          <w:rtl w:val="0"/>
        </w:rPr>
        <w:t>lahiyat Fak. Yay. Nu.218</w:t>
      </w:r>
    </w:p>
    <w:p>
      <w:pPr>
        <w:pStyle w:val="Gövde A"/>
        <w:jc w:val="both"/>
        <w:rPr>
          <w:rStyle w:val="Yok"/>
          <w:sz w:val="26"/>
          <w:szCs w:val="26"/>
        </w:rPr>
      </w:pPr>
    </w:p>
    <w:p>
      <w:pPr>
        <w:pStyle w:val="Gövde A"/>
        <w:jc w:val="both"/>
        <w:rPr>
          <w:rStyle w:val="Yok"/>
          <w:sz w:val="26"/>
          <w:szCs w:val="26"/>
        </w:rPr>
      </w:pPr>
      <w:r>
        <w:rPr>
          <w:rStyle w:val="Yok"/>
          <w:sz w:val="26"/>
          <w:szCs w:val="26"/>
          <w:rtl w:val="0"/>
        </w:rPr>
        <w:t>Emiro</w:t>
      </w:r>
      <w:r>
        <w:rPr>
          <w:rStyle w:val="Yok"/>
          <w:sz w:val="26"/>
          <w:szCs w:val="26"/>
          <w:rtl w:val="0"/>
        </w:rPr>
        <w:t>ğ</w:t>
      </w:r>
      <w:r>
        <w:rPr>
          <w:rStyle w:val="Yok"/>
          <w:sz w:val="26"/>
          <w:szCs w:val="26"/>
          <w:rtl w:val="0"/>
        </w:rPr>
        <w:t xml:space="preserve">lu, </w:t>
      </w:r>
      <w:r>
        <w:rPr>
          <w:rStyle w:val="Yok"/>
          <w:sz w:val="26"/>
          <w:szCs w:val="26"/>
          <w:rtl w:val="0"/>
        </w:rPr>
        <w:t>İ</w:t>
      </w:r>
      <w:r>
        <w:rPr>
          <w:rStyle w:val="Yok"/>
          <w:sz w:val="26"/>
          <w:szCs w:val="26"/>
          <w:rtl w:val="0"/>
        </w:rPr>
        <w:t>brahim (1999), Ana Hatlar</w:t>
      </w:r>
      <w:r>
        <w:rPr>
          <w:rStyle w:val="Yok"/>
          <w:sz w:val="26"/>
          <w:szCs w:val="26"/>
          <w:rtl w:val="0"/>
        </w:rPr>
        <w:t>ı</w:t>
      </w:r>
      <w:r>
        <w:rPr>
          <w:rStyle w:val="Yok"/>
          <w:sz w:val="26"/>
          <w:szCs w:val="26"/>
          <w:rtl w:val="0"/>
        </w:rPr>
        <w:t>yla Klasik Mant</w:t>
      </w:r>
      <w:r>
        <w:rPr>
          <w:rStyle w:val="Yok"/>
          <w:sz w:val="26"/>
          <w:szCs w:val="26"/>
          <w:rtl w:val="0"/>
        </w:rPr>
        <w:t>ı</w:t>
      </w:r>
      <w:r>
        <w:rPr>
          <w:rStyle w:val="Yok"/>
          <w:sz w:val="26"/>
          <w:szCs w:val="26"/>
          <w:rtl w:val="0"/>
        </w:rPr>
        <w:t>k, Asa Yay.</w:t>
      </w:r>
    </w:p>
    <w:p>
      <w:pPr>
        <w:pStyle w:val="Gövde A"/>
        <w:jc w:val="both"/>
        <w:rPr>
          <w:rStyle w:val="Yok"/>
          <w:sz w:val="26"/>
          <w:szCs w:val="26"/>
        </w:rPr>
      </w:pPr>
    </w:p>
    <w:p>
      <w:pPr>
        <w:pStyle w:val="Gövde A"/>
        <w:jc w:val="both"/>
        <w:rPr>
          <w:rStyle w:val="Yok"/>
          <w:sz w:val="26"/>
          <w:szCs w:val="26"/>
        </w:rPr>
      </w:pPr>
      <w:r>
        <w:rPr>
          <w:rStyle w:val="Yok"/>
          <w:sz w:val="26"/>
          <w:szCs w:val="26"/>
          <w:rtl w:val="0"/>
        </w:rPr>
        <w:t>Gr</w:t>
      </w:r>
      <w:r>
        <w:rPr>
          <w:rStyle w:val="Yok"/>
          <w:sz w:val="26"/>
          <w:szCs w:val="26"/>
          <w:rtl w:val="0"/>
        </w:rPr>
        <w:t>ü</w:t>
      </w:r>
      <w:r>
        <w:rPr>
          <w:rStyle w:val="Yok"/>
          <w:sz w:val="26"/>
          <w:szCs w:val="26"/>
          <w:rtl w:val="0"/>
        </w:rPr>
        <w:t>nberg, T., (2000), Sembolik Mant</w:t>
      </w:r>
      <w:r>
        <w:rPr>
          <w:rStyle w:val="Yok"/>
          <w:sz w:val="26"/>
          <w:szCs w:val="26"/>
          <w:rtl w:val="0"/>
        </w:rPr>
        <w:t>ı</w:t>
      </w:r>
      <w:r>
        <w:rPr>
          <w:rStyle w:val="Yok"/>
          <w:sz w:val="26"/>
          <w:szCs w:val="26"/>
          <w:rtl w:val="0"/>
          <w:lang w:val="es-ES_tradnl"/>
        </w:rPr>
        <w:t>k El Kitab</w:t>
      </w:r>
      <w:r>
        <w:rPr>
          <w:rStyle w:val="Yok"/>
          <w:sz w:val="26"/>
          <w:szCs w:val="26"/>
          <w:rtl w:val="0"/>
        </w:rPr>
        <w:t>ı</w:t>
      </w:r>
      <w:r>
        <w:rPr>
          <w:rStyle w:val="Yok"/>
          <w:sz w:val="26"/>
          <w:szCs w:val="26"/>
          <w:rtl w:val="0"/>
        </w:rPr>
        <w:t>. Cilt 2, ODT</w:t>
      </w:r>
      <w:r>
        <w:rPr>
          <w:rStyle w:val="Yok"/>
          <w:sz w:val="26"/>
          <w:szCs w:val="26"/>
          <w:rtl w:val="0"/>
          <w:lang w:val="de-DE"/>
        </w:rPr>
        <w:t xml:space="preserve">Ü </w:t>
      </w:r>
      <w:r>
        <w:rPr>
          <w:rStyle w:val="Yok"/>
          <w:sz w:val="26"/>
          <w:szCs w:val="26"/>
          <w:rtl w:val="0"/>
        </w:rPr>
        <w:t>Yay.</w:t>
      </w:r>
    </w:p>
    <w:p>
      <w:pPr>
        <w:pStyle w:val="Gövde A"/>
        <w:jc w:val="both"/>
        <w:rPr>
          <w:rStyle w:val="Yok"/>
          <w:sz w:val="26"/>
          <w:szCs w:val="26"/>
        </w:rPr>
      </w:pPr>
    </w:p>
    <w:p>
      <w:pPr>
        <w:pStyle w:val="Gövde A"/>
        <w:jc w:val="both"/>
        <w:rPr>
          <w:rStyle w:val="Yok"/>
          <w:sz w:val="26"/>
          <w:szCs w:val="26"/>
        </w:rPr>
      </w:pPr>
      <w:r>
        <w:rPr>
          <w:rStyle w:val="Yok"/>
          <w:sz w:val="26"/>
          <w:szCs w:val="26"/>
          <w:rtl w:val="0"/>
        </w:rPr>
        <w:t>Kayac</w:t>
      </w:r>
      <w:r>
        <w:rPr>
          <w:rStyle w:val="Yok"/>
          <w:sz w:val="26"/>
          <w:szCs w:val="26"/>
          <w:rtl w:val="0"/>
        </w:rPr>
        <w:t>ı</w:t>
      </w:r>
      <w:r>
        <w:rPr>
          <w:rStyle w:val="Yok"/>
          <w:sz w:val="26"/>
          <w:szCs w:val="26"/>
          <w:rtl w:val="0"/>
        </w:rPr>
        <w:t>k, Ahmet (2012), End</w:t>
      </w:r>
      <w:r>
        <w:rPr>
          <w:rStyle w:val="Yok"/>
          <w:sz w:val="26"/>
          <w:szCs w:val="26"/>
          <w:rtl w:val="0"/>
        </w:rPr>
        <w:t>ü</w:t>
      </w:r>
      <w:r>
        <w:rPr>
          <w:rStyle w:val="Yok"/>
          <w:sz w:val="26"/>
          <w:szCs w:val="26"/>
          <w:rtl w:val="0"/>
        </w:rPr>
        <w:t>l</w:t>
      </w:r>
      <w:r>
        <w:rPr>
          <w:rStyle w:val="Yok"/>
          <w:sz w:val="26"/>
          <w:szCs w:val="26"/>
          <w:rtl w:val="0"/>
        </w:rPr>
        <w:t>ü</w:t>
      </w:r>
      <w:r>
        <w:rPr>
          <w:rStyle w:val="Yok"/>
          <w:sz w:val="26"/>
          <w:szCs w:val="26"/>
          <w:rtl w:val="0"/>
        </w:rPr>
        <w:t>s'te Mant</w:t>
      </w:r>
      <w:r>
        <w:rPr>
          <w:rStyle w:val="Yok"/>
          <w:sz w:val="26"/>
          <w:szCs w:val="26"/>
          <w:rtl w:val="0"/>
        </w:rPr>
        <w:t>ı</w:t>
      </w:r>
      <w:r>
        <w:rPr>
          <w:rStyle w:val="Yok"/>
          <w:sz w:val="26"/>
          <w:szCs w:val="26"/>
          <w:rtl w:val="0"/>
        </w:rPr>
        <w:t xml:space="preserve">k, Kayseri </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Keklik, Nihat (1969), </w:t>
      </w:r>
      <w:r>
        <w:rPr>
          <w:rStyle w:val="Yok"/>
          <w:sz w:val="26"/>
          <w:szCs w:val="26"/>
          <w:rtl w:val="0"/>
        </w:rPr>
        <w:t>İ</w:t>
      </w:r>
      <w:r>
        <w:rPr>
          <w:rStyle w:val="Yok"/>
          <w:sz w:val="26"/>
          <w:szCs w:val="26"/>
          <w:rtl w:val="0"/>
        </w:rPr>
        <w:t>slam Mant</w:t>
      </w:r>
      <w:r>
        <w:rPr>
          <w:rStyle w:val="Yok"/>
          <w:sz w:val="26"/>
          <w:szCs w:val="26"/>
          <w:rtl w:val="0"/>
        </w:rPr>
        <w:t>ı</w:t>
      </w:r>
      <w:r>
        <w:rPr>
          <w:rStyle w:val="Yok"/>
          <w:sz w:val="26"/>
          <w:szCs w:val="26"/>
          <w:rtl w:val="0"/>
        </w:rPr>
        <w:t>k Tarihi ve Farabi Mant</w:t>
      </w:r>
      <w:r>
        <w:rPr>
          <w:rStyle w:val="Yok"/>
          <w:sz w:val="26"/>
          <w:szCs w:val="26"/>
          <w:rtl w:val="0"/>
        </w:rPr>
        <w:t xml:space="preserve">ığı </w:t>
      </w:r>
      <w:r>
        <w:rPr>
          <w:rStyle w:val="Yok"/>
          <w:sz w:val="26"/>
          <w:szCs w:val="26"/>
          <w:rtl w:val="0"/>
          <w:lang w:val="en-US"/>
        </w:rPr>
        <w:t xml:space="preserve">Cilt I, </w:t>
      </w:r>
      <w:r>
        <w:rPr>
          <w:rStyle w:val="Yok"/>
          <w:sz w:val="26"/>
          <w:szCs w:val="26"/>
          <w:rtl w:val="0"/>
        </w:rPr>
        <w:t>İ</w:t>
      </w:r>
      <w:r>
        <w:rPr>
          <w:rStyle w:val="Yok"/>
          <w:sz w:val="26"/>
          <w:szCs w:val="26"/>
          <w:rtl w:val="0"/>
        </w:rPr>
        <w:t xml:space="preserve">st. </w:t>
      </w:r>
      <w:r>
        <w:rPr>
          <w:rStyle w:val="Yok"/>
          <w:sz w:val="26"/>
          <w:szCs w:val="26"/>
          <w:rtl w:val="0"/>
          <w:lang w:val="de-DE"/>
        </w:rPr>
        <w:t>Ü</w:t>
      </w:r>
      <w:r>
        <w:rPr>
          <w:rStyle w:val="Yok"/>
          <w:sz w:val="26"/>
          <w:szCs w:val="26"/>
          <w:rtl w:val="0"/>
        </w:rPr>
        <w:t>niv. Edebiyat Fak. Yay.</w:t>
      </w:r>
    </w:p>
    <w:p>
      <w:pPr>
        <w:pStyle w:val="Gövde A"/>
        <w:jc w:val="both"/>
        <w:rPr>
          <w:rStyle w:val="Yok"/>
          <w:sz w:val="26"/>
          <w:szCs w:val="26"/>
        </w:rPr>
      </w:pPr>
    </w:p>
    <w:p>
      <w:pPr>
        <w:pStyle w:val="Gövde A"/>
        <w:jc w:val="both"/>
        <w:rPr>
          <w:rStyle w:val="Yok"/>
          <w:sz w:val="26"/>
          <w:szCs w:val="26"/>
        </w:rPr>
      </w:pPr>
      <w:r>
        <w:rPr>
          <w:rStyle w:val="Yok"/>
          <w:sz w:val="26"/>
          <w:szCs w:val="26"/>
          <w:rtl w:val="0"/>
        </w:rPr>
        <w:t>Lukasiewicz, J.,(1954), Aristotle's Syllogistic, Oxford</w:t>
      </w:r>
    </w:p>
    <w:p>
      <w:pPr>
        <w:pStyle w:val="Gövde A"/>
        <w:jc w:val="both"/>
        <w:rPr>
          <w:rStyle w:val="Yok"/>
          <w:sz w:val="26"/>
          <w:szCs w:val="26"/>
        </w:rPr>
      </w:pPr>
    </w:p>
    <w:p>
      <w:pPr>
        <w:pStyle w:val="Gövde A"/>
        <w:jc w:val="both"/>
        <w:rPr>
          <w:rStyle w:val="Yok"/>
          <w:sz w:val="26"/>
          <w:szCs w:val="26"/>
        </w:rPr>
      </w:pPr>
      <w:r>
        <w:rPr>
          <w:rStyle w:val="Yok"/>
          <w:sz w:val="26"/>
          <w:szCs w:val="26"/>
          <w:rtl w:val="0"/>
          <w:lang w:val="en-US"/>
        </w:rPr>
        <w:t>Haack, S., (1980), Philosophy of Logics, Cambridge U. P.</w:t>
      </w:r>
    </w:p>
    <w:p>
      <w:pPr>
        <w:pStyle w:val="Gövde A"/>
        <w:jc w:val="both"/>
        <w:rPr>
          <w:rStyle w:val="Yok"/>
          <w:sz w:val="26"/>
          <w:szCs w:val="26"/>
        </w:rPr>
      </w:pPr>
    </w:p>
    <w:p>
      <w:pPr>
        <w:pStyle w:val="Gövde A"/>
        <w:jc w:val="both"/>
        <w:rPr>
          <w:rStyle w:val="Yok"/>
          <w:sz w:val="26"/>
          <w:szCs w:val="26"/>
        </w:rPr>
      </w:pPr>
      <w:r>
        <w:rPr>
          <w:rStyle w:val="Yok"/>
          <w:sz w:val="26"/>
          <w:szCs w:val="26"/>
          <w:rtl w:val="0"/>
        </w:rPr>
        <w:t>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rPr>
        <w:t xml:space="preserve">r, </w:t>
      </w:r>
      <w:r>
        <w:rPr>
          <w:rStyle w:val="Yok"/>
          <w:sz w:val="26"/>
          <w:szCs w:val="26"/>
          <w:rtl w:val="0"/>
        </w:rPr>
        <w:t>Ş</w:t>
      </w:r>
      <w:r>
        <w:rPr>
          <w:rStyle w:val="Yok"/>
          <w:sz w:val="26"/>
          <w:szCs w:val="26"/>
          <w:rtl w:val="0"/>
        </w:rPr>
        <w:t>.N., (1944), "Olas</w:t>
      </w:r>
      <w:r>
        <w:rPr>
          <w:rStyle w:val="Yok"/>
          <w:sz w:val="26"/>
          <w:szCs w:val="26"/>
          <w:rtl w:val="0"/>
        </w:rPr>
        <w:t>ı</w:t>
      </w:r>
      <w:r>
        <w:rPr>
          <w:rStyle w:val="Yok"/>
          <w:sz w:val="26"/>
          <w:szCs w:val="26"/>
          <w:rtl w:val="0"/>
        </w:rPr>
        <w:t>l</w:t>
      </w:r>
      <w:r>
        <w:rPr>
          <w:rStyle w:val="Yok"/>
          <w:sz w:val="26"/>
          <w:szCs w:val="26"/>
          <w:rtl w:val="0"/>
        </w:rPr>
        <w:t>ı</w:t>
      </w:r>
      <w:r>
        <w:rPr>
          <w:rStyle w:val="Yok"/>
          <w:sz w:val="26"/>
          <w:szCs w:val="26"/>
          <w:rtl w:val="0"/>
        </w:rPr>
        <w:t>k Kavram</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xml:space="preserve">n Bilgi </w:t>
      </w:r>
      <w:r>
        <w:rPr>
          <w:rStyle w:val="Yok"/>
          <w:sz w:val="26"/>
          <w:szCs w:val="26"/>
          <w:rtl w:val="0"/>
        </w:rPr>
        <w:t>İç</w:t>
      </w:r>
      <w:r>
        <w:rPr>
          <w:rStyle w:val="Yok"/>
          <w:sz w:val="26"/>
          <w:szCs w:val="26"/>
          <w:rtl w:val="0"/>
        </w:rPr>
        <w:t xml:space="preserve">in </w:t>
      </w:r>
      <w:r>
        <w:rPr>
          <w:rStyle w:val="Yok"/>
          <w:sz w:val="26"/>
          <w:szCs w:val="26"/>
          <w:rtl w:val="0"/>
        </w:rPr>
        <w:t>Ö</w:t>
      </w:r>
      <w:r>
        <w:rPr>
          <w:rStyle w:val="Yok"/>
          <w:sz w:val="26"/>
          <w:szCs w:val="26"/>
          <w:rtl w:val="0"/>
        </w:rPr>
        <w:t>nemi" DTCF Dergisi C.II S.5</w:t>
      </w:r>
    </w:p>
    <w:p>
      <w:pPr>
        <w:pStyle w:val="Gövde A"/>
        <w:jc w:val="both"/>
        <w:rPr>
          <w:rStyle w:val="Yok"/>
          <w:sz w:val="26"/>
          <w:szCs w:val="26"/>
        </w:rPr>
      </w:pPr>
    </w:p>
    <w:p>
      <w:pPr>
        <w:pStyle w:val="Gövde A"/>
        <w:jc w:val="both"/>
        <w:rPr>
          <w:rStyle w:val="Yok"/>
          <w:sz w:val="26"/>
          <w:szCs w:val="26"/>
        </w:rPr>
      </w:pPr>
      <w:r>
        <w:rPr>
          <w:rStyle w:val="Yok"/>
          <w:sz w:val="26"/>
          <w:szCs w:val="26"/>
          <w:rtl w:val="0"/>
        </w:rPr>
        <w:t>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rPr>
        <w:t xml:space="preserve">r, </w:t>
      </w:r>
      <w:r>
        <w:rPr>
          <w:rStyle w:val="Yok"/>
          <w:sz w:val="26"/>
          <w:szCs w:val="26"/>
          <w:rtl w:val="0"/>
        </w:rPr>
        <w:t>Ş</w:t>
      </w:r>
      <w:r>
        <w:rPr>
          <w:rStyle w:val="Yok"/>
          <w:sz w:val="26"/>
          <w:szCs w:val="26"/>
          <w:rtl w:val="0"/>
        </w:rPr>
        <w:t>. N., (1945), "</w:t>
      </w:r>
      <w:r>
        <w:rPr>
          <w:rStyle w:val="Yok"/>
          <w:sz w:val="26"/>
          <w:szCs w:val="26"/>
          <w:rtl w:val="0"/>
        </w:rPr>
        <w:t>İ</w:t>
      </w:r>
      <w:r>
        <w:rPr>
          <w:rStyle w:val="Yok"/>
          <w:sz w:val="26"/>
          <w:szCs w:val="26"/>
          <w:rtl w:val="0"/>
        </w:rPr>
        <w:t>kiden Fazla Hakikat De</w:t>
      </w:r>
      <w:r>
        <w:rPr>
          <w:rStyle w:val="Yok"/>
          <w:sz w:val="26"/>
          <w:szCs w:val="26"/>
          <w:rtl w:val="0"/>
        </w:rPr>
        <w:t>ğ</w:t>
      </w:r>
      <w:r>
        <w:rPr>
          <w:rStyle w:val="Yok"/>
          <w:sz w:val="26"/>
          <w:szCs w:val="26"/>
          <w:rtl w:val="0"/>
        </w:rPr>
        <w:t>erli Mant</w:t>
      </w:r>
      <w:r>
        <w:rPr>
          <w:rStyle w:val="Yok"/>
          <w:sz w:val="26"/>
          <w:szCs w:val="26"/>
          <w:rtl w:val="0"/>
        </w:rPr>
        <w:t>ığı</w:t>
      </w:r>
      <w:r>
        <w:rPr>
          <w:rStyle w:val="Yok"/>
          <w:sz w:val="26"/>
          <w:szCs w:val="26"/>
          <w:rtl w:val="0"/>
        </w:rPr>
        <w:t>n Temel Kavramlar</w:t>
      </w:r>
      <w:r>
        <w:rPr>
          <w:rStyle w:val="Yok"/>
          <w:sz w:val="26"/>
          <w:szCs w:val="26"/>
          <w:rtl w:val="0"/>
        </w:rPr>
        <w:t xml:space="preserve">ı </w:t>
      </w:r>
      <w:r>
        <w:rPr>
          <w:rStyle w:val="Yok"/>
          <w:sz w:val="26"/>
          <w:szCs w:val="26"/>
          <w:rtl w:val="0"/>
        </w:rPr>
        <w:t>Hakk</w:t>
      </w:r>
      <w:r>
        <w:rPr>
          <w:rStyle w:val="Yok"/>
          <w:sz w:val="26"/>
          <w:szCs w:val="26"/>
          <w:rtl w:val="0"/>
        </w:rPr>
        <w:t>ı</w:t>
      </w:r>
      <w:r>
        <w:rPr>
          <w:rStyle w:val="Yok"/>
          <w:sz w:val="26"/>
          <w:szCs w:val="26"/>
          <w:rtl w:val="0"/>
        </w:rPr>
        <w:t xml:space="preserve">nda, DTCF Dergisi, C.IIIi S.2 </w:t>
      </w:r>
    </w:p>
    <w:p>
      <w:pPr>
        <w:pStyle w:val="Gövde A"/>
        <w:jc w:val="both"/>
        <w:rPr>
          <w:rStyle w:val="Yok"/>
          <w:sz w:val="26"/>
          <w:szCs w:val="26"/>
        </w:rPr>
      </w:pPr>
    </w:p>
    <w:p>
      <w:pPr>
        <w:pStyle w:val="Gövde A"/>
        <w:jc w:val="both"/>
        <w:rPr>
          <w:rStyle w:val="Yok"/>
          <w:sz w:val="26"/>
          <w:szCs w:val="26"/>
        </w:rPr>
      </w:pPr>
      <w:r>
        <w:rPr>
          <w:rStyle w:val="Yok"/>
          <w:sz w:val="26"/>
          <w:szCs w:val="26"/>
          <w:rtl w:val="0"/>
        </w:rPr>
        <w:t>H</w:t>
      </w:r>
      <w:r>
        <w:rPr>
          <w:rStyle w:val="Yok"/>
          <w:sz w:val="26"/>
          <w:szCs w:val="26"/>
          <w:rtl w:val="0"/>
        </w:rPr>
        <w:t>ı</w:t>
      </w:r>
      <w:r>
        <w:rPr>
          <w:rStyle w:val="Yok"/>
          <w:sz w:val="26"/>
          <w:szCs w:val="26"/>
          <w:rtl w:val="0"/>
        </w:rPr>
        <w:t>z</w:t>
      </w:r>
      <w:r>
        <w:rPr>
          <w:rStyle w:val="Yok"/>
          <w:sz w:val="26"/>
          <w:szCs w:val="26"/>
          <w:rtl w:val="0"/>
        </w:rPr>
        <w:t>ı</w:t>
      </w:r>
      <w:r>
        <w:rPr>
          <w:rStyle w:val="Yok"/>
          <w:sz w:val="26"/>
          <w:szCs w:val="26"/>
          <w:rtl w:val="0"/>
        </w:rPr>
        <w:t xml:space="preserve">r, </w:t>
      </w:r>
      <w:r>
        <w:rPr>
          <w:rStyle w:val="Yok"/>
          <w:sz w:val="26"/>
          <w:szCs w:val="26"/>
          <w:rtl w:val="0"/>
        </w:rPr>
        <w:t>Ş</w:t>
      </w:r>
      <w:r>
        <w:rPr>
          <w:rStyle w:val="Yok"/>
          <w:sz w:val="26"/>
          <w:szCs w:val="26"/>
          <w:rtl w:val="0"/>
        </w:rPr>
        <w:t>. N.,  (1947), "Mant</w:t>
      </w:r>
      <w:r>
        <w:rPr>
          <w:rStyle w:val="Yok"/>
          <w:sz w:val="26"/>
          <w:szCs w:val="26"/>
          <w:rtl w:val="0"/>
        </w:rPr>
        <w:t>ığı</w:t>
      </w:r>
      <w:r>
        <w:rPr>
          <w:rStyle w:val="Yok"/>
          <w:sz w:val="26"/>
          <w:szCs w:val="26"/>
          <w:rtl w:val="0"/>
        </w:rPr>
        <w:t>n Formelle</w:t>
      </w:r>
      <w:r>
        <w:rPr>
          <w:rStyle w:val="Yok"/>
          <w:sz w:val="26"/>
          <w:szCs w:val="26"/>
          <w:rtl w:val="0"/>
        </w:rPr>
        <w:t>ş</w:t>
      </w:r>
      <w:r>
        <w:rPr>
          <w:rStyle w:val="Yok"/>
          <w:sz w:val="26"/>
          <w:szCs w:val="26"/>
          <w:rtl w:val="0"/>
        </w:rPr>
        <w:t>tirilmesi", DTCF Dergisi, C. V, S.1</w:t>
      </w:r>
    </w:p>
    <w:p>
      <w:pPr>
        <w:pStyle w:val="Gövde A"/>
        <w:jc w:val="both"/>
        <w:rPr>
          <w:rStyle w:val="Yok"/>
          <w:sz w:val="26"/>
          <w:szCs w:val="26"/>
        </w:rPr>
      </w:pPr>
    </w:p>
    <w:p>
      <w:pPr>
        <w:pStyle w:val="Gövde A"/>
        <w:jc w:val="both"/>
        <w:rPr>
          <w:rStyle w:val="Yok"/>
          <w:sz w:val="26"/>
          <w:szCs w:val="26"/>
        </w:rPr>
      </w:pPr>
      <w:r>
        <w:rPr>
          <w:rStyle w:val="Yok"/>
          <w:sz w:val="26"/>
          <w:szCs w:val="26"/>
          <w:rtl w:val="0"/>
        </w:rPr>
        <w:t>İ</w:t>
      </w:r>
      <w:r>
        <w:rPr>
          <w:rStyle w:val="Yok"/>
          <w:sz w:val="26"/>
          <w:szCs w:val="26"/>
          <w:rtl w:val="0"/>
        </w:rPr>
        <w:t>n</w:t>
      </w:r>
      <w:r>
        <w:rPr>
          <w:rStyle w:val="Yok"/>
          <w:sz w:val="26"/>
          <w:szCs w:val="26"/>
          <w:rtl w:val="0"/>
        </w:rPr>
        <w:t>ö</w:t>
      </w:r>
      <w:r>
        <w:rPr>
          <w:rStyle w:val="Yok"/>
          <w:sz w:val="26"/>
          <w:szCs w:val="26"/>
          <w:rtl w:val="0"/>
        </w:rPr>
        <w:t>n</w:t>
      </w:r>
      <w:r>
        <w:rPr>
          <w:rStyle w:val="Yok"/>
          <w:sz w:val="26"/>
          <w:szCs w:val="26"/>
          <w:rtl w:val="0"/>
        </w:rPr>
        <w:t>ü</w:t>
      </w:r>
      <w:r>
        <w:rPr>
          <w:rStyle w:val="Yok"/>
          <w:sz w:val="26"/>
          <w:szCs w:val="26"/>
          <w:rtl w:val="0"/>
        </w:rPr>
        <w:t>, Nazl</w:t>
      </w:r>
      <w:r>
        <w:rPr>
          <w:rStyle w:val="Yok"/>
          <w:sz w:val="26"/>
          <w:szCs w:val="26"/>
          <w:rtl w:val="0"/>
        </w:rPr>
        <w:t xml:space="preserve">ı </w:t>
      </w:r>
      <w:r>
        <w:rPr>
          <w:rStyle w:val="Yok"/>
          <w:sz w:val="26"/>
          <w:szCs w:val="26"/>
          <w:rtl w:val="0"/>
        </w:rPr>
        <w:t>(2019), Mant</w:t>
      </w:r>
      <w:r>
        <w:rPr>
          <w:rStyle w:val="Yok"/>
          <w:sz w:val="26"/>
          <w:szCs w:val="26"/>
          <w:rtl w:val="0"/>
        </w:rPr>
        <w:t>ı</w:t>
      </w:r>
      <w:r>
        <w:rPr>
          <w:rStyle w:val="Yok"/>
          <w:sz w:val="26"/>
          <w:szCs w:val="26"/>
          <w:rtl w:val="0"/>
        </w:rPr>
        <w:t>k Tarihi. Orta</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 Soyut Yay.</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Street, Tony (2106), </w:t>
      </w:r>
      <w:r>
        <w:rPr>
          <w:rStyle w:val="Yok"/>
          <w:sz w:val="26"/>
          <w:szCs w:val="26"/>
          <w:rtl w:val="0"/>
        </w:rPr>
        <w:t>İ</w:t>
      </w:r>
      <w:r>
        <w:rPr>
          <w:rStyle w:val="Yok"/>
          <w:sz w:val="26"/>
          <w:szCs w:val="26"/>
          <w:rtl w:val="0"/>
        </w:rPr>
        <w:t>slam Mant</w:t>
      </w:r>
      <w:r>
        <w:rPr>
          <w:rStyle w:val="Yok"/>
          <w:sz w:val="26"/>
          <w:szCs w:val="26"/>
          <w:rtl w:val="0"/>
        </w:rPr>
        <w:t>ı</w:t>
      </w:r>
      <w:r>
        <w:rPr>
          <w:rStyle w:val="Yok"/>
          <w:sz w:val="26"/>
          <w:szCs w:val="26"/>
          <w:rtl w:val="0"/>
        </w:rPr>
        <w:t xml:space="preserve">k Tarihi (Derleyen ve </w:t>
      </w:r>
      <w:r>
        <w:rPr>
          <w:rStyle w:val="Yok"/>
          <w:sz w:val="26"/>
          <w:szCs w:val="26"/>
          <w:rtl w:val="0"/>
        </w:rPr>
        <w:t>Ç</w:t>
      </w:r>
      <w:r>
        <w:rPr>
          <w:rStyle w:val="Yok"/>
          <w:sz w:val="26"/>
          <w:szCs w:val="26"/>
          <w:rtl w:val="0"/>
        </w:rPr>
        <w:t>eviren Harun Ku</w:t>
      </w:r>
      <w:r>
        <w:rPr>
          <w:rStyle w:val="Yok"/>
          <w:sz w:val="26"/>
          <w:szCs w:val="26"/>
          <w:rtl w:val="0"/>
        </w:rPr>
        <w:t>ş</w:t>
      </w:r>
      <w:r>
        <w:rPr>
          <w:rStyle w:val="Yok"/>
          <w:sz w:val="26"/>
          <w:szCs w:val="26"/>
          <w:rtl w:val="0"/>
        </w:rPr>
        <w:t>lu), Klasik Yay.</w:t>
      </w:r>
    </w:p>
    <w:p>
      <w:pPr>
        <w:pStyle w:val="Gövde A"/>
        <w:jc w:val="both"/>
        <w:rPr>
          <w:rStyle w:val="Yok"/>
          <w:sz w:val="26"/>
          <w:szCs w:val="26"/>
        </w:rPr>
      </w:pPr>
    </w:p>
    <w:p>
      <w:pPr>
        <w:pStyle w:val="Gövde A"/>
        <w:jc w:val="both"/>
        <w:rPr>
          <w:rStyle w:val="Yok"/>
          <w:sz w:val="26"/>
          <w:szCs w:val="26"/>
        </w:rPr>
      </w:pPr>
      <w:r>
        <w:rPr>
          <w:rStyle w:val="Yok"/>
          <w:sz w:val="26"/>
          <w:szCs w:val="26"/>
          <w:rtl w:val="0"/>
        </w:rPr>
        <w:t>Ö</w:t>
      </w:r>
      <w:r>
        <w:rPr>
          <w:rStyle w:val="Yok"/>
          <w:sz w:val="26"/>
          <w:szCs w:val="26"/>
          <w:rtl w:val="0"/>
          <w:lang w:val="it-IT"/>
        </w:rPr>
        <w:t>ner, Necati (1967) Tanzimat</w:t>
      </w:r>
      <w:r>
        <w:rPr>
          <w:rStyle w:val="Yok"/>
          <w:rFonts w:ascii="Arial Unicode MS" w:hAnsi="Arial Unicode MS" w:hint="default"/>
          <w:sz w:val="26"/>
          <w:szCs w:val="26"/>
          <w:rtl w:val="1"/>
        </w:rPr>
        <w:t>’</w:t>
      </w:r>
      <w:r>
        <w:rPr>
          <w:rStyle w:val="Yok"/>
          <w:sz w:val="26"/>
          <w:szCs w:val="26"/>
          <w:rtl w:val="0"/>
        </w:rPr>
        <w:t>tan Sonra T</w:t>
      </w:r>
      <w:r>
        <w:rPr>
          <w:rStyle w:val="Yok"/>
          <w:sz w:val="26"/>
          <w:szCs w:val="26"/>
          <w:rtl w:val="0"/>
        </w:rPr>
        <w:t>ü</w:t>
      </w:r>
      <w:r>
        <w:rPr>
          <w:rStyle w:val="Yok"/>
          <w:sz w:val="26"/>
          <w:szCs w:val="26"/>
          <w:rtl w:val="0"/>
        </w:rPr>
        <w:t xml:space="preserve">rkiye'de </w:t>
      </w:r>
      <w:r>
        <w:rPr>
          <w:rStyle w:val="Yok"/>
          <w:sz w:val="26"/>
          <w:szCs w:val="26"/>
          <w:rtl w:val="0"/>
        </w:rPr>
        <w:t>İ</w:t>
      </w:r>
      <w:r>
        <w:rPr>
          <w:rStyle w:val="Yok"/>
          <w:sz w:val="26"/>
          <w:szCs w:val="26"/>
          <w:rtl w:val="0"/>
        </w:rPr>
        <w:t>lim ve Mant</w:t>
      </w:r>
      <w:r>
        <w:rPr>
          <w:rStyle w:val="Yok"/>
          <w:sz w:val="26"/>
          <w:szCs w:val="26"/>
          <w:rtl w:val="0"/>
        </w:rPr>
        <w:t>ı</w:t>
      </w:r>
      <w:r>
        <w:rPr>
          <w:rStyle w:val="Yok"/>
          <w:sz w:val="26"/>
          <w:szCs w:val="26"/>
          <w:rtl w:val="0"/>
        </w:rPr>
        <w:t>k Anlay</w:t>
      </w:r>
      <w:r>
        <w:rPr>
          <w:rStyle w:val="Yok"/>
          <w:sz w:val="26"/>
          <w:szCs w:val="26"/>
          <w:rtl w:val="0"/>
        </w:rPr>
        <w:t>ışı</w:t>
      </w:r>
      <w:r>
        <w:rPr>
          <w:rStyle w:val="Yok"/>
          <w:sz w:val="26"/>
          <w:szCs w:val="26"/>
          <w:rtl w:val="0"/>
        </w:rPr>
        <w:t xml:space="preserve">, Ankara </w:t>
      </w:r>
      <w:r>
        <w:rPr>
          <w:rStyle w:val="Yok"/>
          <w:sz w:val="26"/>
          <w:szCs w:val="26"/>
          <w:rtl w:val="0"/>
          <w:lang w:val="de-DE"/>
        </w:rPr>
        <w:t>Ü</w:t>
      </w:r>
      <w:r>
        <w:rPr>
          <w:rStyle w:val="Yok"/>
          <w:sz w:val="26"/>
          <w:szCs w:val="26"/>
          <w:rtl w:val="0"/>
        </w:rPr>
        <w:t xml:space="preserve">niv. </w:t>
      </w:r>
      <w:r>
        <w:rPr>
          <w:rStyle w:val="Yok"/>
          <w:sz w:val="26"/>
          <w:szCs w:val="26"/>
          <w:rtl w:val="0"/>
        </w:rPr>
        <w:t>İ</w:t>
      </w:r>
      <w:r>
        <w:rPr>
          <w:rStyle w:val="Yok"/>
          <w:sz w:val="26"/>
          <w:szCs w:val="26"/>
          <w:rtl w:val="0"/>
        </w:rPr>
        <w:t>lahiyat Fak. Yay.</w:t>
      </w:r>
    </w:p>
    <w:p>
      <w:pPr>
        <w:pStyle w:val="Gövde A"/>
        <w:jc w:val="both"/>
        <w:rPr>
          <w:rStyle w:val="Yok"/>
          <w:sz w:val="26"/>
          <w:szCs w:val="26"/>
        </w:rPr>
      </w:pPr>
    </w:p>
    <w:p>
      <w:pPr>
        <w:pStyle w:val="Gövde A"/>
        <w:jc w:val="both"/>
        <w:rPr>
          <w:rStyle w:val="Yok"/>
          <w:sz w:val="26"/>
          <w:szCs w:val="26"/>
        </w:rPr>
      </w:pPr>
      <w:r>
        <w:rPr>
          <w:rStyle w:val="Yok"/>
          <w:sz w:val="26"/>
          <w:szCs w:val="26"/>
          <w:rtl w:val="0"/>
        </w:rPr>
        <w:t>Ö</w:t>
      </w:r>
      <w:r>
        <w:rPr>
          <w:rStyle w:val="Yok"/>
          <w:sz w:val="26"/>
          <w:szCs w:val="26"/>
          <w:rtl w:val="0"/>
          <w:lang w:val="it-IT"/>
        </w:rPr>
        <w:t>ner, Necati (1987) "Mant</w:t>
      </w:r>
      <w:r>
        <w:rPr>
          <w:rStyle w:val="Yok"/>
          <w:sz w:val="26"/>
          <w:szCs w:val="26"/>
          <w:rtl w:val="0"/>
        </w:rPr>
        <w:t>ı</w:t>
      </w:r>
      <w:r>
        <w:rPr>
          <w:rStyle w:val="Yok"/>
          <w:sz w:val="26"/>
          <w:szCs w:val="26"/>
          <w:rtl w:val="0"/>
        </w:rPr>
        <w:t>k</w:t>
      </w:r>
      <w:r>
        <w:rPr>
          <w:rStyle w:val="Yok"/>
          <w:sz w:val="26"/>
          <w:szCs w:val="26"/>
          <w:rtl w:val="0"/>
        </w:rPr>
        <w:t xml:space="preserve">çı </w:t>
      </w:r>
      <w:r>
        <w:rPr>
          <w:rStyle w:val="Yok"/>
          <w:sz w:val="26"/>
          <w:szCs w:val="26"/>
          <w:rtl w:val="0"/>
          <w:lang w:val="es-ES_tradnl"/>
        </w:rPr>
        <w:t>Baba-O</w:t>
      </w:r>
      <w:r>
        <w:rPr>
          <w:rStyle w:val="Yok"/>
          <w:sz w:val="26"/>
          <w:szCs w:val="26"/>
          <w:rtl w:val="0"/>
        </w:rPr>
        <w:t>ğ</w:t>
      </w:r>
      <w:r>
        <w:rPr>
          <w:rStyle w:val="Yok"/>
          <w:sz w:val="26"/>
          <w:szCs w:val="26"/>
          <w:rtl w:val="0"/>
        </w:rPr>
        <w:t>ul Ahmet Cevdet, Ali Sedat</w:t>
      </w:r>
      <w:r>
        <w:rPr>
          <w:rStyle w:val="Yok"/>
          <w:sz w:val="26"/>
          <w:szCs w:val="26"/>
          <w:rtl w:val="0"/>
        </w:rPr>
        <w:t>”</w:t>
      </w:r>
      <w:r>
        <w:rPr>
          <w:rStyle w:val="Yok"/>
          <w:sz w:val="26"/>
          <w:szCs w:val="26"/>
          <w:rtl w:val="0"/>
        </w:rPr>
        <w:t>, Erdem, S.6, Atat</w:t>
      </w:r>
      <w:r>
        <w:rPr>
          <w:rStyle w:val="Yok"/>
          <w:sz w:val="26"/>
          <w:szCs w:val="26"/>
          <w:rtl w:val="0"/>
        </w:rPr>
        <w:t>ü</w:t>
      </w:r>
      <w:r>
        <w:rPr>
          <w:rStyle w:val="Yok"/>
          <w:sz w:val="26"/>
          <w:szCs w:val="26"/>
          <w:rtl w:val="0"/>
        </w:rPr>
        <w:t>rk K</w:t>
      </w:r>
      <w:r>
        <w:rPr>
          <w:rStyle w:val="Yok"/>
          <w:sz w:val="26"/>
          <w:szCs w:val="26"/>
          <w:rtl w:val="0"/>
        </w:rPr>
        <w:t>ü</w:t>
      </w:r>
      <w:r>
        <w:rPr>
          <w:rStyle w:val="Yok"/>
          <w:sz w:val="26"/>
          <w:szCs w:val="26"/>
          <w:rtl w:val="0"/>
        </w:rPr>
        <w:t>lt</w:t>
      </w:r>
      <w:r>
        <w:rPr>
          <w:rStyle w:val="Yok"/>
          <w:sz w:val="26"/>
          <w:szCs w:val="26"/>
          <w:rtl w:val="0"/>
        </w:rPr>
        <w:t>ü</w:t>
      </w:r>
      <w:r>
        <w:rPr>
          <w:rStyle w:val="Yok"/>
          <w:sz w:val="26"/>
          <w:szCs w:val="26"/>
          <w:rtl w:val="0"/>
        </w:rPr>
        <w:t>r, Dil ve Tarih Y</w:t>
      </w:r>
      <w:r>
        <w:rPr>
          <w:rStyle w:val="Yok"/>
          <w:sz w:val="26"/>
          <w:szCs w:val="26"/>
          <w:rtl w:val="0"/>
        </w:rPr>
        <w:t>ü</w:t>
      </w:r>
      <w:r>
        <w:rPr>
          <w:rStyle w:val="Yok"/>
          <w:sz w:val="26"/>
          <w:szCs w:val="26"/>
          <w:rtl w:val="0"/>
        </w:rPr>
        <w:t>ksek Kurumu Yay. S.769-799</w:t>
      </w:r>
    </w:p>
    <w:p>
      <w:pPr>
        <w:pStyle w:val="Gövde A"/>
        <w:jc w:val="both"/>
        <w:rPr>
          <w:rStyle w:val="Yok"/>
          <w:sz w:val="26"/>
          <w:szCs w:val="26"/>
        </w:rPr>
      </w:pPr>
    </w:p>
    <w:p>
      <w:pPr>
        <w:pStyle w:val="Gövde A"/>
        <w:jc w:val="both"/>
        <w:rPr>
          <w:rStyle w:val="Yok"/>
          <w:sz w:val="26"/>
          <w:szCs w:val="26"/>
        </w:rPr>
      </w:pPr>
      <w:r>
        <w:rPr>
          <w:rStyle w:val="Yok"/>
          <w:sz w:val="26"/>
          <w:szCs w:val="26"/>
          <w:rtl w:val="0"/>
        </w:rPr>
        <w:t>Ö</w:t>
      </w:r>
      <w:r>
        <w:rPr>
          <w:rStyle w:val="Yok"/>
          <w:sz w:val="26"/>
          <w:szCs w:val="26"/>
          <w:rtl w:val="0"/>
          <w:lang w:val="it-IT"/>
        </w:rPr>
        <w:t>ner, Necati (1996). Klasik Mant</w:t>
      </w:r>
      <w:r>
        <w:rPr>
          <w:rStyle w:val="Yok"/>
          <w:sz w:val="26"/>
          <w:szCs w:val="26"/>
          <w:rtl w:val="0"/>
        </w:rPr>
        <w:t>ı</w:t>
      </w:r>
      <w:r>
        <w:rPr>
          <w:rStyle w:val="Yok"/>
          <w:sz w:val="26"/>
          <w:szCs w:val="26"/>
          <w:rtl w:val="0"/>
        </w:rPr>
        <w:t>k, Bilim Yay</w:t>
      </w:r>
      <w:r>
        <w:rPr>
          <w:rStyle w:val="Yok"/>
          <w:sz w:val="26"/>
          <w:szCs w:val="26"/>
          <w:rtl w:val="0"/>
        </w:rPr>
        <w:t>ı</w:t>
      </w:r>
      <w:r>
        <w:rPr>
          <w:rStyle w:val="Yok"/>
          <w:sz w:val="26"/>
          <w:szCs w:val="26"/>
          <w:rtl w:val="0"/>
        </w:rPr>
        <w:t>nlar</w:t>
      </w:r>
      <w:r>
        <w:rPr>
          <w:rStyle w:val="Yok"/>
          <w:sz w:val="26"/>
          <w:szCs w:val="26"/>
          <w:rtl w:val="0"/>
        </w:rPr>
        <w:t>ı</w:t>
      </w:r>
      <w:r>
        <w:rPr>
          <w:rStyle w:val="Yok"/>
          <w:sz w:val="26"/>
          <w:szCs w:val="26"/>
          <w:rtl w:val="0"/>
        </w:rPr>
        <w:t xml:space="preserve">, Ankara </w:t>
      </w:r>
    </w:p>
    <w:p>
      <w:pPr>
        <w:pStyle w:val="Gövde A"/>
        <w:jc w:val="both"/>
        <w:rPr>
          <w:rStyle w:val="Yok"/>
          <w:sz w:val="26"/>
          <w:szCs w:val="26"/>
        </w:rPr>
      </w:pPr>
    </w:p>
    <w:p>
      <w:pPr>
        <w:pStyle w:val="Gövde A"/>
        <w:jc w:val="both"/>
        <w:rPr>
          <w:rStyle w:val="Yok"/>
          <w:sz w:val="26"/>
          <w:szCs w:val="26"/>
        </w:rPr>
      </w:pPr>
      <w:r>
        <w:rPr>
          <w:rStyle w:val="Yok"/>
          <w:sz w:val="26"/>
          <w:szCs w:val="26"/>
          <w:rtl w:val="0"/>
        </w:rPr>
        <w:t>T</w:t>
      </w:r>
      <w:r>
        <w:rPr>
          <w:rStyle w:val="Yok"/>
          <w:sz w:val="26"/>
          <w:szCs w:val="26"/>
          <w:rtl w:val="0"/>
        </w:rPr>
        <w:t>ü</w:t>
      </w:r>
      <w:r>
        <w:rPr>
          <w:rStyle w:val="Yok"/>
          <w:sz w:val="26"/>
          <w:szCs w:val="26"/>
          <w:rtl w:val="0"/>
        </w:rPr>
        <w:t>rker, S., (2007), "Erken Klasik Arap D</w:t>
      </w:r>
      <w:r>
        <w:rPr>
          <w:rStyle w:val="Yok"/>
          <w:sz w:val="26"/>
          <w:szCs w:val="26"/>
          <w:rtl w:val="0"/>
        </w:rPr>
        <w:t>üşü</w:t>
      </w:r>
      <w:r>
        <w:rPr>
          <w:rStyle w:val="Yok"/>
          <w:sz w:val="26"/>
          <w:szCs w:val="26"/>
          <w:rtl w:val="0"/>
        </w:rPr>
        <w:t>ncesinde K</w:t>
      </w:r>
      <w:r>
        <w:rPr>
          <w:rStyle w:val="Yok"/>
          <w:sz w:val="26"/>
          <w:szCs w:val="26"/>
          <w:rtl w:val="0"/>
        </w:rPr>
        <w:t>ı</w:t>
      </w:r>
      <w:r>
        <w:rPr>
          <w:rStyle w:val="Yok"/>
          <w:sz w:val="26"/>
          <w:szCs w:val="26"/>
          <w:rtl w:val="0"/>
        </w:rPr>
        <w:t>yas ve Temelleri*" Kutadgubilig, Say</w:t>
      </w:r>
      <w:r>
        <w:rPr>
          <w:rStyle w:val="Yok"/>
          <w:sz w:val="26"/>
          <w:szCs w:val="26"/>
          <w:rtl w:val="0"/>
        </w:rPr>
        <w:t xml:space="preserve">ı </w:t>
      </w:r>
      <w:r>
        <w:rPr>
          <w:rStyle w:val="Yok"/>
          <w:sz w:val="26"/>
          <w:szCs w:val="26"/>
          <w:rtl w:val="0"/>
        </w:rPr>
        <w:t>11, S.137-197</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(1981), "Lukasiewicz-Tarski Notasyonu" Felsefe Arkivi, S.22-23</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(1987), "</w:t>
      </w:r>
      <w:r>
        <w:rPr>
          <w:rStyle w:val="Yok"/>
          <w:sz w:val="26"/>
          <w:szCs w:val="26"/>
          <w:rtl w:val="0"/>
        </w:rPr>
        <w:t>Ç</w:t>
      </w:r>
      <w:r>
        <w:rPr>
          <w:rStyle w:val="Yok"/>
          <w:sz w:val="26"/>
          <w:szCs w:val="26"/>
          <w:rtl w:val="0"/>
        </w:rPr>
        <w:t>ok-De</w:t>
      </w:r>
      <w:r>
        <w:rPr>
          <w:rStyle w:val="Yok"/>
          <w:sz w:val="26"/>
          <w:szCs w:val="26"/>
          <w:rtl w:val="0"/>
        </w:rPr>
        <w:t>ğ</w:t>
      </w:r>
      <w:r>
        <w:rPr>
          <w:rStyle w:val="Yok"/>
          <w:sz w:val="26"/>
          <w:szCs w:val="26"/>
          <w:rtl w:val="0"/>
        </w:rPr>
        <w:t>erli Mant</w:t>
      </w:r>
      <w:r>
        <w:rPr>
          <w:rStyle w:val="Yok"/>
          <w:sz w:val="26"/>
          <w:szCs w:val="26"/>
          <w:rtl w:val="0"/>
        </w:rPr>
        <w:t>ı</w:t>
      </w:r>
      <w:r>
        <w:rPr>
          <w:rStyle w:val="Yok"/>
          <w:sz w:val="26"/>
          <w:szCs w:val="26"/>
          <w:rtl w:val="0"/>
        </w:rPr>
        <w:t>k", Felsefe Arkivi, S. 26</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(1987a), "Sembolik Mant</w:t>
      </w:r>
      <w:r>
        <w:rPr>
          <w:rStyle w:val="Yok"/>
          <w:sz w:val="26"/>
          <w:szCs w:val="26"/>
          <w:rtl w:val="0"/>
        </w:rPr>
        <w:t>ı</w:t>
      </w:r>
      <w:r>
        <w:rPr>
          <w:rStyle w:val="Yok"/>
          <w:sz w:val="26"/>
          <w:szCs w:val="26"/>
          <w:rtl w:val="0"/>
        </w:rPr>
        <w:t>k ve Uygulamas</w:t>
      </w:r>
      <w:r>
        <w:rPr>
          <w:rStyle w:val="Yok"/>
          <w:sz w:val="26"/>
          <w:szCs w:val="26"/>
          <w:rtl w:val="0"/>
        </w:rPr>
        <w:t>ı</w:t>
      </w:r>
      <w:r>
        <w:rPr>
          <w:rStyle w:val="Yok"/>
          <w:sz w:val="26"/>
          <w:szCs w:val="26"/>
          <w:rtl w:val="0"/>
        </w:rPr>
        <w:t>", Felsefe Arkivi, S.26</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(1987b), "Ded</w:t>
      </w:r>
      <w:r>
        <w:rPr>
          <w:rStyle w:val="Yok"/>
          <w:sz w:val="26"/>
          <w:szCs w:val="26"/>
          <w:rtl w:val="0"/>
        </w:rPr>
        <w:t>ü</w:t>
      </w:r>
      <w:r>
        <w:rPr>
          <w:rStyle w:val="Yok"/>
          <w:sz w:val="26"/>
          <w:szCs w:val="26"/>
          <w:rtl w:val="0"/>
        </w:rPr>
        <w:t xml:space="preserve">ksiyonda </w:t>
      </w:r>
      <w:r>
        <w:rPr>
          <w:rStyle w:val="Yok"/>
          <w:sz w:val="26"/>
          <w:szCs w:val="26"/>
          <w:rtl w:val="0"/>
        </w:rPr>
        <w:t>Ö</w:t>
      </w:r>
      <w:r>
        <w:rPr>
          <w:rStyle w:val="Yok"/>
          <w:sz w:val="26"/>
          <w:szCs w:val="26"/>
          <w:rtl w:val="0"/>
        </w:rPr>
        <w:t>nc</w:t>
      </w:r>
      <w:r>
        <w:rPr>
          <w:rStyle w:val="Yok"/>
          <w:sz w:val="26"/>
          <w:szCs w:val="26"/>
          <w:rtl w:val="0"/>
        </w:rPr>
        <w:t>ü</w:t>
      </w:r>
      <w:r>
        <w:rPr>
          <w:rStyle w:val="Yok"/>
          <w:sz w:val="26"/>
          <w:szCs w:val="26"/>
          <w:rtl w:val="0"/>
        </w:rPr>
        <w:t>ller mi Yoksa Sonu</w:t>
      </w:r>
      <w:r>
        <w:rPr>
          <w:rStyle w:val="Yok"/>
          <w:sz w:val="26"/>
          <w:szCs w:val="26"/>
          <w:rtl w:val="0"/>
        </w:rPr>
        <w:t xml:space="preserve">ç </w:t>
      </w:r>
      <w:r>
        <w:rPr>
          <w:rStyle w:val="Yok"/>
          <w:sz w:val="26"/>
          <w:szCs w:val="26"/>
          <w:rtl w:val="0"/>
        </w:rPr>
        <w:t xml:space="preserve">mu </w:t>
      </w:r>
      <w:r>
        <w:rPr>
          <w:rStyle w:val="Yok"/>
          <w:sz w:val="26"/>
          <w:szCs w:val="26"/>
          <w:rtl w:val="0"/>
        </w:rPr>
        <w:t>Ö</w:t>
      </w:r>
      <w:r>
        <w:rPr>
          <w:rStyle w:val="Yok"/>
          <w:sz w:val="26"/>
          <w:szCs w:val="26"/>
          <w:rtl w:val="0"/>
        </w:rPr>
        <w:t>nce Gelir?" Felsefe Arkivi, S. 26</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(2012), Pozitivist Felsefe, Alfa Yay.</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(2017), "</w:t>
      </w:r>
      <w:r>
        <w:rPr>
          <w:rStyle w:val="Yok"/>
          <w:sz w:val="26"/>
          <w:szCs w:val="26"/>
          <w:rtl w:val="0"/>
        </w:rPr>
        <w:t>Ö</w:t>
      </w:r>
      <w:r>
        <w:rPr>
          <w:rStyle w:val="Yok"/>
          <w:sz w:val="26"/>
          <w:szCs w:val="26"/>
          <w:rtl w:val="0"/>
        </w:rPr>
        <w:t>ns</w:t>
      </w:r>
      <w:r>
        <w:rPr>
          <w:rStyle w:val="Yok"/>
          <w:sz w:val="26"/>
          <w:szCs w:val="26"/>
          <w:rtl w:val="0"/>
        </w:rPr>
        <w:t>ö</w:t>
      </w:r>
      <w:r>
        <w:rPr>
          <w:rStyle w:val="Yok"/>
          <w:sz w:val="26"/>
          <w:szCs w:val="26"/>
          <w:rtl w:val="0"/>
        </w:rPr>
        <w:t xml:space="preserve">z", </w:t>
      </w:r>
      <w:r>
        <w:rPr>
          <w:rStyle w:val="Yok"/>
          <w:sz w:val="26"/>
          <w:szCs w:val="26"/>
          <w:rtl w:val="0"/>
        </w:rPr>
        <w:t>İ</w:t>
      </w:r>
      <w:r>
        <w:rPr>
          <w:rStyle w:val="Yok"/>
          <w:sz w:val="26"/>
          <w:szCs w:val="26"/>
          <w:rtl w:val="0"/>
        </w:rPr>
        <w:t>n</w:t>
      </w:r>
      <w:r>
        <w:rPr>
          <w:rStyle w:val="Yok"/>
          <w:sz w:val="26"/>
          <w:szCs w:val="26"/>
          <w:rtl w:val="0"/>
        </w:rPr>
        <w:t>ö</w:t>
      </w:r>
      <w:r>
        <w:rPr>
          <w:rStyle w:val="Yok"/>
          <w:sz w:val="26"/>
          <w:szCs w:val="26"/>
          <w:rtl w:val="0"/>
        </w:rPr>
        <w:t>n</w:t>
      </w:r>
      <w:r>
        <w:rPr>
          <w:rStyle w:val="Yok"/>
          <w:sz w:val="26"/>
          <w:szCs w:val="26"/>
          <w:rtl w:val="0"/>
        </w:rPr>
        <w:t>ü</w:t>
      </w:r>
      <w:r>
        <w:rPr>
          <w:rStyle w:val="Yok"/>
          <w:sz w:val="26"/>
          <w:szCs w:val="26"/>
          <w:rtl w:val="0"/>
        </w:rPr>
        <w:t>, Nazl</w:t>
      </w:r>
      <w:r>
        <w:rPr>
          <w:rStyle w:val="Yok"/>
          <w:sz w:val="26"/>
          <w:szCs w:val="26"/>
          <w:rtl w:val="0"/>
        </w:rPr>
        <w:t>ı</w:t>
      </w:r>
      <w:r>
        <w:rPr>
          <w:rStyle w:val="Yok"/>
          <w:sz w:val="26"/>
          <w:szCs w:val="26"/>
          <w:rtl w:val="0"/>
        </w:rPr>
        <w:t>, Mant</w:t>
      </w:r>
      <w:r>
        <w:rPr>
          <w:rStyle w:val="Yok"/>
          <w:sz w:val="26"/>
          <w:szCs w:val="26"/>
          <w:rtl w:val="0"/>
        </w:rPr>
        <w:t>ı</w:t>
      </w:r>
      <w:r>
        <w:rPr>
          <w:rStyle w:val="Yok"/>
          <w:sz w:val="26"/>
          <w:szCs w:val="26"/>
          <w:rtl w:val="0"/>
        </w:rPr>
        <w:t xml:space="preserve">k Tarihi. </w:t>
      </w:r>
      <w:r>
        <w:rPr>
          <w:rStyle w:val="Yok"/>
          <w:sz w:val="26"/>
          <w:szCs w:val="26"/>
          <w:rtl w:val="0"/>
        </w:rPr>
        <w:t>İ</w:t>
      </w:r>
      <w:r>
        <w:rPr>
          <w:rStyle w:val="Yok"/>
          <w:sz w:val="26"/>
          <w:szCs w:val="26"/>
          <w:rtl w:val="0"/>
        </w:rPr>
        <w:t xml:space="preserve">lk </w:t>
      </w:r>
      <w:r>
        <w:rPr>
          <w:rStyle w:val="Yok"/>
          <w:sz w:val="26"/>
          <w:szCs w:val="26"/>
          <w:rtl w:val="0"/>
        </w:rPr>
        <w:t>ç</w:t>
      </w:r>
      <w:r>
        <w:rPr>
          <w:rStyle w:val="Yok"/>
          <w:sz w:val="26"/>
          <w:szCs w:val="26"/>
          <w:rtl w:val="0"/>
        </w:rPr>
        <w:t>a</w:t>
      </w:r>
      <w:r>
        <w:rPr>
          <w:rStyle w:val="Yok"/>
          <w:sz w:val="26"/>
          <w:szCs w:val="26"/>
          <w:rtl w:val="0"/>
        </w:rPr>
        <w:t>ğ</w:t>
      </w:r>
      <w:r>
        <w:rPr>
          <w:rStyle w:val="Yok"/>
          <w:sz w:val="26"/>
          <w:szCs w:val="26"/>
          <w:rtl w:val="0"/>
        </w:rPr>
        <w:t>, Soyut Yay.</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(2017a), "Aristoteles</w:t>
      </w:r>
      <w:r>
        <w:rPr>
          <w:rStyle w:val="Yok"/>
          <w:sz w:val="26"/>
          <w:szCs w:val="26"/>
          <w:rtl w:val="0"/>
        </w:rPr>
        <w:t>ç</w:t>
      </w:r>
      <w:r>
        <w:rPr>
          <w:rStyle w:val="Yok"/>
          <w:sz w:val="26"/>
          <w:szCs w:val="26"/>
          <w:rtl w:val="0"/>
        </w:rPr>
        <w:t>i Mant</w:t>
      </w:r>
      <w:r>
        <w:rPr>
          <w:rStyle w:val="Yok"/>
          <w:sz w:val="26"/>
          <w:szCs w:val="26"/>
          <w:rtl w:val="0"/>
        </w:rPr>
        <w:t>ı</w:t>
      </w:r>
      <w:r>
        <w:rPr>
          <w:rStyle w:val="Yok"/>
          <w:sz w:val="26"/>
          <w:szCs w:val="26"/>
          <w:rtl w:val="0"/>
        </w:rPr>
        <w:t>k Anlay</w:t>
      </w:r>
      <w:r>
        <w:rPr>
          <w:rStyle w:val="Yok"/>
          <w:sz w:val="26"/>
          <w:szCs w:val="26"/>
          <w:rtl w:val="0"/>
        </w:rPr>
        <w:t>ışı</w:t>
      </w:r>
      <w:r>
        <w:rPr>
          <w:rStyle w:val="Yok"/>
          <w:sz w:val="26"/>
          <w:szCs w:val="26"/>
          <w:rtl w:val="0"/>
          <w:lang w:val="da-DK"/>
        </w:rPr>
        <w:t>" Felsefe D</w:t>
      </w:r>
      <w:r>
        <w:rPr>
          <w:rStyle w:val="Yok"/>
          <w:sz w:val="26"/>
          <w:szCs w:val="26"/>
          <w:rtl w:val="0"/>
        </w:rPr>
        <w:t>ü</w:t>
      </w:r>
      <w:r>
        <w:rPr>
          <w:rStyle w:val="Yok"/>
          <w:sz w:val="26"/>
          <w:szCs w:val="26"/>
          <w:rtl w:val="0"/>
        </w:rPr>
        <w:t>nyas</w:t>
      </w:r>
      <w:r>
        <w:rPr>
          <w:rStyle w:val="Yok"/>
          <w:sz w:val="26"/>
          <w:szCs w:val="26"/>
          <w:rtl w:val="0"/>
        </w:rPr>
        <w:t>ı</w:t>
      </w:r>
      <w:r>
        <w:rPr>
          <w:rStyle w:val="Yok"/>
          <w:sz w:val="26"/>
          <w:szCs w:val="26"/>
          <w:rtl w:val="0"/>
        </w:rPr>
        <w:t>, T</w:t>
      </w:r>
      <w:r>
        <w:rPr>
          <w:rStyle w:val="Yok"/>
          <w:sz w:val="26"/>
          <w:szCs w:val="26"/>
          <w:rtl w:val="0"/>
        </w:rPr>
        <w:t>ü</w:t>
      </w:r>
      <w:r>
        <w:rPr>
          <w:rStyle w:val="Yok"/>
          <w:sz w:val="26"/>
          <w:szCs w:val="26"/>
          <w:rtl w:val="0"/>
          <w:lang w:val="da-DK"/>
        </w:rPr>
        <w:t>rk Felsefe Derne</w:t>
      </w:r>
      <w:r>
        <w:rPr>
          <w:rStyle w:val="Yok"/>
          <w:sz w:val="26"/>
          <w:szCs w:val="26"/>
          <w:rtl w:val="0"/>
        </w:rPr>
        <w:t>ğ</w:t>
      </w:r>
      <w:r>
        <w:rPr>
          <w:rStyle w:val="Yok"/>
          <w:sz w:val="26"/>
          <w:szCs w:val="26"/>
          <w:rtl w:val="0"/>
        </w:rPr>
        <w:t>i Yay. S. 65</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(2018), "Pozitivist Metafizik</w:t>
      </w:r>
      <w:r>
        <w:rPr>
          <w:rStyle w:val="Yok"/>
          <w:sz w:val="26"/>
          <w:szCs w:val="26"/>
          <w:rtl w:val="0"/>
        </w:rPr>
        <w:t>”</w:t>
      </w:r>
      <w:r>
        <w:rPr>
          <w:rStyle w:val="Yok"/>
          <w:sz w:val="26"/>
          <w:szCs w:val="26"/>
          <w:rtl w:val="0"/>
        </w:rPr>
        <w:t>, T</w:t>
      </w:r>
      <w:r>
        <w:rPr>
          <w:rStyle w:val="Yok"/>
          <w:sz w:val="26"/>
          <w:szCs w:val="26"/>
          <w:rtl w:val="0"/>
        </w:rPr>
        <w:t>ü</w:t>
      </w:r>
      <w:r>
        <w:rPr>
          <w:rStyle w:val="Yok"/>
          <w:sz w:val="26"/>
          <w:szCs w:val="26"/>
          <w:rtl w:val="0"/>
        </w:rPr>
        <w:t>rk D</w:t>
      </w:r>
      <w:r>
        <w:rPr>
          <w:rStyle w:val="Yok"/>
          <w:sz w:val="26"/>
          <w:szCs w:val="26"/>
          <w:rtl w:val="0"/>
        </w:rPr>
        <w:t>üşü</w:t>
      </w:r>
      <w:r>
        <w:rPr>
          <w:rStyle w:val="Yok"/>
          <w:sz w:val="26"/>
          <w:szCs w:val="26"/>
          <w:rtl w:val="0"/>
        </w:rPr>
        <w:t>ncesi Yolunda Mehmet Akg</w:t>
      </w:r>
      <w:r>
        <w:rPr>
          <w:rStyle w:val="Yok"/>
          <w:sz w:val="26"/>
          <w:szCs w:val="26"/>
          <w:rtl w:val="0"/>
        </w:rPr>
        <w:t>ü</w:t>
      </w:r>
      <w:r>
        <w:rPr>
          <w:rStyle w:val="Yok"/>
          <w:sz w:val="26"/>
          <w:szCs w:val="26"/>
          <w:rtl w:val="0"/>
        </w:rPr>
        <w:t>n'e Arma</w:t>
      </w:r>
      <w:r>
        <w:rPr>
          <w:rStyle w:val="Yok"/>
          <w:sz w:val="26"/>
          <w:szCs w:val="26"/>
          <w:rtl w:val="0"/>
        </w:rPr>
        <w:t>ğ</w:t>
      </w:r>
      <w:r>
        <w:rPr>
          <w:rStyle w:val="Yok"/>
          <w:sz w:val="26"/>
          <w:szCs w:val="26"/>
          <w:rtl w:val="0"/>
        </w:rPr>
        <w:t>an, Yay. Haz</w:t>
      </w:r>
      <w:r>
        <w:rPr>
          <w:rStyle w:val="Yok"/>
          <w:sz w:val="26"/>
          <w:szCs w:val="26"/>
          <w:rtl w:val="0"/>
        </w:rPr>
        <w:t>ı</w:t>
      </w:r>
      <w:r>
        <w:rPr>
          <w:rStyle w:val="Yok"/>
          <w:sz w:val="26"/>
          <w:szCs w:val="26"/>
          <w:rtl w:val="0"/>
        </w:rPr>
        <w:t>rlayanlar F. Karahan, F. G</w:t>
      </w:r>
      <w:r>
        <w:rPr>
          <w:rStyle w:val="Yok"/>
          <w:sz w:val="26"/>
          <w:szCs w:val="26"/>
          <w:rtl w:val="0"/>
        </w:rPr>
        <w:t>ü</w:t>
      </w:r>
      <w:r>
        <w:rPr>
          <w:rStyle w:val="Yok"/>
          <w:sz w:val="26"/>
          <w:szCs w:val="26"/>
          <w:rtl w:val="0"/>
        </w:rPr>
        <w:t>l, Milay K</w:t>
      </w:r>
      <w:r>
        <w:rPr>
          <w:rStyle w:val="Yok"/>
          <w:sz w:val="26"/>
          <w:szCs w:val="26"/>
          <w:rtl w:val="0"/>
        </w:rPr>
        <w:t>ö</w:t>
      </w:r>
      <w:r>
        <w:rPr>
          <w:rStyle w:val="Yok"/>
          <w:sz w:val="26"/>
          <w:szCs w:val="26"/>
          <w:rtl w:val="0"/>
        </w:rPr>
        <w:t>kt</w:t>
      </w:r>
      <w:r>
        <w:rPr>
          <w:rStyle w:val="Yok"/>
          <w:sz w:val="26"/>
          <w:szCs w:val="26"/>
          <w:rtl w:val="0"/>
        </w:rPr>
        <w:t>ü</w:t>
      </w:r>
      <w:r>
        <w:rPr>
          <w:rStyle w:val="Yok"/>
          <w:sz w:val="26"/>
          <w:szCs w:val="26"/>
          <w:rtl w:val="0"/>
          <w:lang w:val="de-DE"/>
        </w:rPr>
        <w:t>rk, Aktif D</w:t>
      </w:r>
      <w:r>
        <w:rPr>
          <w:rStyle w:val="Yok"/>
          <w:sz w:val="26"/>
          <w:szCs w:val="26"/>
          <w:rtl w:val="0"/>
        </w:rPr>
        <w:t>üşü</w:t>
      </w:r>
      <w:r>
        <w:rPr>
          <w:rStyle w:val="Yok"/>
          <w:sz w:val="26"/>
          <w:szCs w:val="26"/>
          <w:rtl w:val="0"/>
        </w:rPr>
        <w:t xml:space="preserve">nce Yay. </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2018a) "K</w:t>
      </w:r>
      <w:r>
        <w:rPr>
          <w:rStyle w:val="Yok"/>
          <w:sz w:val="26"/>
          <w:szCs w:val="26"/>
          <w:rtl w:val="0"/>
        </w:rPr>
        <w:t>ı</w:t>
      </w:r>
      <w:r>
        <w:rPr>
          <w:rStyle w:val="Yok"/>
          <w:sz w:val="26"/>
          <w:szCs w:val="26"/>
          <w:rtl w:val="0"/>
        </w:rPr>
        <w:t>sa Mant</w:t>
      </w:r>
      <w:r>
        <w:rPr>
          <w:rStyle w:val="Yok"/>
          <w:sz w:val="26"/>
          <w:szCs w:val="26"/>
          <w:rtl w:val="0"/>
        </w:rPr>
        <w:t>ı</w:t>
      </w:r>
      <w:r>
        <w:rPr>
          <w:rStyle w:val="Yok"/>
          <w:sz w:val="26"/>
          <w:szCs w:val="26"/>
          <w:rtl w:val="0"/>
        </w:rPr>
        <w:t>k ve Epistemoloji Tarihi" VIII. 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tay</w:t>
      </w:r>
      <w:r>
        <w:rPr>
          <w:rStyle w:val="Yok"/>
          <w:sz w:val="26"/>
          <w:szCs w:val="26"/>
          <w:rtl w:val="0"/>
        </w:rPr>
        <w:t>ı</w:t>
      </w:r>
      <w:r>
        <w:rPr>
          <w:rStyle w:val="Yok"/>
          <w:sz w:val="26"/>
          <w:szCs w:val="26"/>
          <w:rtl w:val="0"/>
        </w:rPr>
        <w:t>, Yay. Haz</w:t>
      </w:r>
      <w:r>
        <w:rPr>
          <w:rStyle w:val="Yok"/>
          <w:sz w:val="26"/>
          <w:szCs w:val="26"/>
          <w:rtl w:val="0"/>
        </w:rPr>
        <w:t>ı</w:t>
      </w:r>
      <w:r>
        <w:rPr>
          <w:rStyle w:val="Yok"/>
          <w:sz w:val="26"/>
          <w:szCs w:val="26"/>
          <w:rtl w:val="0"/>
        </w:rPr>
        <w:t xml:space="preserve">rlayanlar, V. Kamer, </w:t>
      </w:r>
      <w:r>
        <w:rPr>
          <w:rStyle w:val="Yok"/>
          <w:sz w:val="26"/>
          <w:szCs w:val="26"/>
          <w:rtl w:val="0"/>
        </w:rPr>
        <w:t>Ş</w:t>
      </w:r>
      <w:r>
        <w:rPr>
          <w:rStyle w:val="Yok"/>
          <w:sz w:val="26"/>
          <w:szCs w:val="26"/>
          <w:rtl w:val="0"/>
        </w:rPr>
        <w:t>. Ural Mant</w:t>
      </w:r>
      <w:r>
        <w:rPr>
          <w:rStyle w:val="Yok"/>
          <w:sz w:val="26"/>
          <w:szCs w:val="26"/>
          <w:rtl w:val="0"/>
        </w:rPr>
        <w:t>ı</w:t>
      </w:r>
      <w:r>
        <w:rPr>
          <w:rStyle w:val="Yok"/>
          <w:sz w:val="26"/>
          <w:szCs w:val="26"/>
          <w:rtl w:val="0"/>
          <w:lang w:val="de-DE"/>
        </w:rPr>
        <w:t>k Derne</w:t>
      </w:r>
      <w:r>
        <w:rPr>
          <w:rStyle w:val="Yok"/>
          <w:sz w:val="26"/>
          <w:szCs w:val="26"/>
          <w:rtl w:val="0"/>
        </w:rPr>
        <w:t>ğ</w:t>
      </w:r>
      <w:r>
        <w:rPr>
          <w:rStyle w:val="Yok"/>
          <w:sz w:val="26"/>
          <w:szCs w:val="26"/>
          <w:rtl w:val="0"/>
        </w:rPr>
        <w:t>i Yay. S.497-503</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xml:space="preserve">., (2022), </w:t>
      </w:r>
      <w:r>
        <w:rPr>
          <w:rStyle w:val="Yok"/>
          <w:sz w:val="26"/>
          <w:szCs w:val="26"/>
          <w:rtl w:val="0"/>
          <w:lang w:val="en-US"/>
        </w:rPr>
        <w:t>"Identity crisis in connection with post-truth" Voice of Research Vol.10, Issue 4 ISSN 2277-7733</w:t>
      </w:r>
    </w:p>
    <w:p>
      <w:pPr>
        <w:pStyle w:val="Gövde A"/>
        <w:jc w:val="both"/>
        <w:rPr>
          <w:rStyle w:val="Yok"/>
          <w:sz w:val="26"/>
          <w:szCs w:val="26"/>
        </w:rPr>
      </w:pPr>
    </w:p>
    <w:p>
      <w:pPr>
        <w:pStyle w:val="Gövde A"/>
        <w:jc w:val="both"/>
        <w:rPr>
          <w:rStyle w:val="Yok"/>
          <w:sz w:val="26"/>
          <w:szCs w:val="26"/>
        </w:rPr>
      </w:pPr>
      <w:r>
        <w:rPr>
          <w:rStyle w:val="Yok"/>
          <w:sz w:val="26"/>
          <w:szCs w:val="26"/>
          <w:rtl w:val="0"/>
        </w:rPr>
        <w:t xml:space="preserve">Ural, </w:t>
      </w:r>
      <w:r>
        <w:rPr>
          <w:rStyle w:val="Yok"/>
          <w:sz w:val="26"/>
          <w:szCs w:val="26"/>
          <w:rtl w:val="0"/>
        </w:rPr>
        <w:t>Ş</w:t>
      </w:r>
      <w:r>
        <w:rPr>
          <w:rStyle w:val="Yok"/>
          <w:sz w:val="26"/>
          <w:szCs w:val="26"/>
          <w:rtl w:val="0"/>
        </w:rPr>
        <w:t>., (2022a), "Parakonsistent (tutarl</w:t>
      </w:r>
      <w:r>
        <w:rPr>
          <w:rStyle w:val="Yok"/>
          <w:sz w:val="26"/>
          <w:szCs w:val="26"/>
          <w:rtl w:val="0"/>
        </w:rPr>
        <w:t>ı</w:t>
      </w:r>
      <w:r>
        <w:rPr>
          <w:rStyle w:val="Yok"/>
          <w:sz w:val="26"/>
          <w:szCs w:val="26"/>
          <w:rtl w:val="0"/>
        </w:rPr>
        <w:t>k</w:t>
      </w:r>
      <w:r>
        <w:rPr>
          <w:rStyle w:val="Yok"/>
          <w:sz w:val="26"/>
          <w:szCs w:val="26"/>
          <w:rtl w:val="0"/>
        </w:rPr>
        <w:t>ı</w:t>
      </w:r>
      <w:r>
        <w:rPr>
          <w:rStyle w:val="Yok"/>
          <w:sz w:val="26"/>
          <w:szCs w:val="26"/>
          <w:rtl w:val="0"/>
        </w:rPr>
        <w:t>ms</w:t>
      </w:r>
      <w:r>
        <w:rPr>
          <w:rStyle w:val="Yok"/>
          <w:sz w:val="26"/>
          <w:szCs w:val="26"/>
          <w:rtl w:val="0"/>
        </w:rPr>
        <w:t>ı</w:t>
      </w:r>
      <w:r>
        <w:rPr>
          <w:rStyle w:val="Yok"/>
          <w:sz w:val="26"/>
          <w:szCs w:val="26"/>
          <w:rtl w:val="0"/>
        </w:rPr>
        <w:t>) Mant</w:t>
      </w:r>
      <w:r>
        <w:rPr>
          <w:rStyle w:val="Yok"/>
          <w:sz w:val="26"/>
          <w:szCs w:val="26"/>
          <w:rtl w:val="0"/>
        </w:rPr>
        <w:t>ı</w:t>
      </w:r>
      <w:r>
        <w:rPr>
          <w:rStyle w:val="Yok"/>
          <w:sz w:val="26"/>
          <w:szCs w:val="26"/>
          <w:rtl w:val="0"/>
        </w:rPr>
        <w:t>k ve Felsefe" X. 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tay</w:t>
      </w:r>
      <w:r>
        <w:rPr>
          <w:rStyle w:val="Yok"/>
          <w:sz w:val="26"/>
          <w:szCs w:val="26"/>
          <w:rtl w:val="0"/>
        </w:rPr>
        <w:t>ı</w:t>
      </w:r>
      <w:r>
        <w:rPr>
          <w:rStyle w:val="Yok"/>
          <w:sz w:val="26"/>
          <w:szCs w:val="26"/>
          <w:rtl w:val="0"/>
        </w:rPr>
        <w:t>, Yay</w:t>
      </w:r>
      <w:r>
        <w:rPr>
          <w:rStyle w:val="Yok"/>
          <w:sz w:val="26"/>
          <w:szCs w:val="26"/>
          <w:rtl w:val="0"/>
        </w:rPr>
        <w:t>ı</w:t>
      </w:r>
      <w:r>
        <w:rPr>
          <w:rStyle w:val="Yok"/>
          <w:sz w:val="26"/>
          <w:szCs w:val="26"/>
          <w:rtl w:val="0"/>
        </w:rPr>
        <w:t>na Haz</w:t>
      </w:r>
      <w:r>
        <w:rPr>
          <w:rStyle w:val="Yok"/>
          <w:sz w:val="26"/>
          <w:szCs w:val="26"/>
          <w:rtl w:val="0"/>
        </w:rPr>
        <w:t>ı</w:t>
      </w:r>
      <w:r>
        <w:rPr>
          <w:rStyle w:val="Yok"/>
          <w:sz w:val="26"/>
          <w:szCs w:val="26"/>
          <w:rtl w:val="0"/>
        </w:rPr>
        <w:t xml:space="preserve">rlayanlar, </w:t>
      </w:r>
      <w:r>
        <w:rPr>
          <w:rStyle w:val="Yok"/>
          <w:sz w:val="26"/>
          <w:szCs w:val="26"/>
          <w:rtl w:val="0"/>
        </w:rPr>
        <w:t>İ</w:t>
      </w:r>
      <w:r>
        <w:rPr>
          <w:rStyle w:val="Yok"/>
          <w:sz w:val="26"/>
          <w:szCs w:val="26"/>
          <w:rtl w:val="0"/>
        </w:rPr>
        <w:t xml:space="preserve">. </w:t>
      </w:r>
      <w:r>
        <w:rPr>
          <w:rStyle w:val="Yok"/>
          <w:sz w:val="26"/>
          <w:szCs w:val="26"/>
          <w:rtl w:val="0"/>
        </w:rPr>
        <w:t>Ç</w:t>
      </w:r>
      <w:r>
        <w:rPr>
          <w:rStyle w:val="Yok"/>
          <w:sz w:val="26"/>
          <w:szCs w:val="26"/>
          <w:rtl w:val="0"/>
          <w:lang w:val="es-ES_tradnl"/>
        </w:rPr>
        <w:t xml:space="preserve">etres, H.B.Sakal, </w:t>
      </w:r>
      <w:r>
        <w:rPr>
          <w:rStyle w:val="Yok"/>
          <w:sz w:val="26"/>
          <w:szCs w:val="26"/>
          <w:rtl w:val="0"/>
        </w:rPr>
        <w:t>Ş</w:t>
      </w:r>
      <w:r>
        <w:rPr>
          <w:rStyle w:val="Yok"/>
          <w:sz w:val="26"/>
          <w:szCs w:val="26"/>
          <w:rtl w:val="0"/>
        </w:rPr>
        <w:t>. Ural, M. Aslan, H. Av</w:t>
      </w:r>
      <w:r>
        <w:rPr>
          <w:rStyle w:val="Yok"/>
          <w:sz w:val="26"/>
          <w:szCs w:val="26"/>
          <w:rtl w:val="0"/>
        </w:rPr>
        <w:t>ş</w:t>
      </w:r>
      <w:r>
        <w:rPr>
          <w:rStyle w:val="Yok"/>
          <w:sz w:val="26"/>
          <w:szCs w:val="26"/>
          <w:rtl w:val="0"/>
        </w:rPr>
        <w:t xml:space="preserve">ar, D. </w:t>
      </w:r>
      <w:r>
        <w:rPr>
          <w:rStyle w:val="Yok"/>
          <w:sz w:val="26"/>
          <w:szCs w:val="26"/>
          <w:rtl w:val="0"/>
        </w:rPr>
        <w:t>Ö</w:t>
      </w:r>
      <w:r>
        <w:rPr>
          <w:rStyle w:val="Yok"/>
          <w:sz w:val="26"/>
          <w:szCs w:val="26"/>
          <w:rtl w:val="0"/>
        </w:rPr>
        <w:t>zen, Kapadokya Uni. ve Mant</w:t>
      </w:r>
      <w:r>
        <w:rPr>
          <w:rStyle w:val="Yok"/>
          <w:sz w:val="26"/>
          <w:szCs w:val="26"/>
          <w:rtl w:val="0"/>
        </w:rPr>
        <w:t>ı</w:t>
      </w:r>
      <w:r>
        <w:rPr>
          <w:rStyle w:val="Yok"/>
          <w:sz w:val="26"/>
          <w:szCs w:val="26"/>
          <w:rtl w:val="0"/>
          <w:lang w:val="de-DE"/>
        </w:rPr>
        <w:t>k Derne</w:t>
      </w:r>
      <w:r>
        <w:rPr>
          <w:rStyle w:val="Yok"/>
          <w:sz w:val="26"/>
          <w:szCs w:val="26"/>
          <w:rtl w:val="0"/>
        </w:rPr>
        <w:t>ğ</w:t>
      </w:r>
      <w:r>
        <w:rPr>
          <w:rStyle w:val="Yok"/>
          <w:sz w:val="26"/>
          <w:szCs w:val="26"/>
          <w:rtl w:val="0"/>
        </w:rPr>
        <w:t>i ortak yay</w:t>
      </w:r>
      <w:r>
        <w:rPr>
          <w:rStyle w:val="Yok"/>
          <w:sz w:val="26"/>
          <w:szCs w:val="26"/>
          <w:rtl w:val="0"/>
        </w:rPr>
        <w:t>ı</w:t>
      </w:r>
      <w:r>
        <w:rPr>
          <w:rStyle w:val="Yok"/>
          <w:sz w:val="26"/>
          <w:szCs w:val="26"/>
          <w:rtl w:val="0"/>
        </w:rPr>
        <w:t>n</w:t>
      </w:r>
      <w:r>
        <w:rPr>
          <w:rStyle w:val="Yok"/>
          <w:sz w:val="26"/>
          <w:szCs w:val="26"/>
          <w:rtl w:val="0"/>
        </w:rPr>
        <w:t>ı</w:t>
      </w:r>
      <w:r>
        <w:rPr>
          <w:rStyle w:val="Yok"/>
          <w:sz w:val="26"/>
          <w:szCs w:val="26"/>
          <w:rtl w:val="0"/>
        </w:rPr>
        <w:t>, ISBN 978-605-80953-2-8, S. 337-374</w:t>
      </w:r>
    </w:p>
    <w:p>
      <w:pPr>
        <w:pStyle w:val="Gövde A"/>
        <w:jc w:val="both"/>
        <w:rPr>
          <w:rStyle w:val="Yok"/>
          <w:sz w:val="26"/>
          <w:szCs w:val="26"/>
        </w:rPr>
      </w:pPr>
    </w:p>
    <w:p>
      <w:pPr>
        <w:pStyle w:val="Gövde A"/>
        <w:jc w:val="both"/>
        <w:rPr>
          <w:rStyle w:val="Yok"/>
          <w:sz w:val="26"/>
          <w:szCs w:val="26"/>
        </w:rPr>
      </w:pPr>
      <w:r>
        <w:rPr>
          <w:rStyle w:val="Yok"/>
          <w:sz w:val="26"/>
          <w:szCs w:val="26"/>
          <w:rtl w:val="0"/>
        </w:rPr>
        <w:t>Ö</w:t>
      </w:r>
      <w:r>
        <w:rPr>
          <w:rStyle w:val="Yok"/>
          <w:sz w:val="26"/>
          <w:szCs w:val="26"/>
          <w:rtl w:val="0"/>
          <w:lang w:val="da-DK"/>
        </w:rPr>
        <w:t xml:space="preserve">ner, N., </w:t>
      </w:r>
      <w:r>
        <w:rPr>
          <w:rStyle w:val="Yok"/>
          <w:sz w:val="26"/>
          <w:szCs w:val="26"/>
          <w:rtl w:val="0"/>
        </w:rPr>
        <w:t>(1996), Klasik Mant</w:t>
      </w:r>
      <w:r>
        <w:rPr>
          <w:rStyle w:val="Yok"/>
          <w:sz w:val="26"/>
          <w:szCs w:val="26"/>
          <w:rtl w:val="0"/>
        </w:rPr>
        <w:t>ı</w:t>
      </w:r>
      <w:r>
        <w:rPr>
          <w:rStyle w:val="Yok"/>
          <w:sz w:val="26"/>
          <w:szCs w:val="26"/>
          <w:rtl w:val="0"/>
        </w:rPr>
        <w:t>k,;Bilim Yay.</w:t>
      </w:r>
    </w:p>
    <w:p>
      <w:pPr>
        <w:pStyle w:val="Gövde A"/>
        <w:jc w:val="both"/>
        <w:rPr>
          <w:rStyle w:val="Yok"/>
          <w:sz w:val="26"/>
          <w:szCs w:val="26"/>
        </w:rPr>
      </w:pPr>
    </w:p>
    <w:p>
      <w:pPr>
        <w:pStyle w:val="Gövde A"/>
        <w:jc w:val="both"/>
      </w:pPr>
      <w:r>
        <w:rPr>
          <w:rStyle w:val="Yok"/>
          <w:sz w:val="26"/>
          <w:szCs w:val="26"/>
          <w:rtl w:val="0"/>
        </w:rPr>
        <w:t>Y</w:t>
      </w:r>
      <w:r>
        <w:rPr>
          <w:rStyle w:val="Yok"/>
          <w:sz w:val="26"/>
          <w:szCs w:val="26"/>
          <w:rtl w:val="0"/>
        </w:rPr>
        <w:t>ü</w:t>
      </w:r>
      <w:r>
        <w:rPr>
          <w:rStyle w:val="Yok"/>
          <w:sz w:val="26"/>
          <w:szCs w:val="26"/>
          <w:rtl w:val="0"/>
        </w:rPr>
        <w:t>ksel, Y</w:t>
      </w:r>
      <w:r>
        <w:rPr>
          <w:rStyle w:val="Yok"/>
          <w:sz w:val="26"/>
          <w:szCs w:val="26"/>
          <w:rtl w:val="0"/>
        </w:rPr>
        <w:t>ü</w:t>
      </w:r>
      <w:r>
        <w:rPr>
          <w:rStyle w:val="Yok"/>
          <w:sz w:val="26"/>
          <w:szCs w:val="26"/>
          <w:rtl w:val="0"/>
        </w:rPr>
        <w:t>cel (2013), Tanzimat'tan G</w:t>
      </w:r>
      <w:r>
        <w:rPr>
          <w:rStyle w:val="Yok"/>
          <w:sz w:val="26"/>
          <w:szCs w:val="26"/>
          <w:rtl w:val="0"/>
        </w:rPr>
        <w:t>ü</w:t>
      </w:r>
      <w:r>
        <w:rPr>
          <w:rStyle w:val="Yok"/>
          <w:sz w:val="26"/>
          <w:szCs w:val="26"/>
          <w:rtl w:val="0"/>
        </w:rPr>
        <w:t>n</w:t>
      </w:r>
      <w:r>
        <w:rPr>
          <w:rStyle w:val="Yok"/>
          <w:sz w:val="26"/>
          <w:szCs w:val="26"/>
          <w:rtl w:val="0"/>
        </w:rPr>
        <w:t>ü</w:t>
      </w:r>
      <w:r>
        <w:rPr>
          <w:rStyle w:val="Yok"/>
          <w:sz w:val="26"/>
          <w:szCs w:val="26"/>
          <w:rtl w:val="0"/>
        </w:rPr>
        <w:t>m</w:t>
      </w:r>
      <w:r>
        <w:rPr>
          <w:rStyle w:val="Yok"/>
          <w:sz w:val="26"/>
          <w:szCs w:val="26"/>
          <w:rtl w:val="0"/>
        </w:rPr>
        <w:t>ü</w:t>
      </w:r>
      <w:r>
        <w:rPr>
          <w:rStyle w:val="Yok"/>
          <w:sz w:val="26"/>
          <w:szCs w:val="26"/>
          <w:rtl w:val="0"/>
        </w:rPr>
        <w:t>ze T</w:t>
      </w:r>
      <w:r>
        <w:rPr>
          <w:rStyle w:val="Yok"/>
          <w:sz w:val="26"/>
          <w:szCs w:val="26"/>
          <w:rtl w:val="0"/>
        </w:rPr>
        <w:t>ü</w:t>
      </w:r>
      <w:r>
        <w:rPr>
          <w:rStyle w:val="Yok"/>
          <w:sz w:val="26"/>
          <w:szCs w:val="26"/>
          <w:rtl w:val="0"/>
        </w:rPr>
        <w:t>rkiye'de Mant</w:t>
      </w:r>
      <w:r>
        <w:rPr>
          <w:rStyle w:val="Yok"/>
          <w:sz w:val="26"/>
          <w:szCs w:val="26"/>
          <w:rtl w:val="0"/>
        </w:rPr>
        <w:t>ı</w:t>
      </w:r>
      <w:r>
        <w:rPr>
          <w:rStyle w:val="Yok"/>
          <w:sz w:val="26"/>
          <w:szCs w:val="26"/>
          <w:rtl w:val="0"/>
        </w:rPr>
        <w:t xml:space="preserve">k </w:t>
      </w:r>
      <w:r>
        <w:rPr>
          <w:rStyle w:val="Yok"/>
          <w:sz w:val="26"/>
          <w:szCs w:val="26"/>
          <w:rtl w:val="0"/>
        </w:rPr>
        <w:t>Ç</w:t>
      </w:r>
      <w:r>
        <w:rPr>
          <w:rStyle w:val="Yok"/>
          <w:sz w:val="26"/>
          <w:szCs w:val="26"/>
          <w:rtl w:val="0"/>
        </w:rPr>
        <w:t>al</w:t>
      </w:r>
      <w:r>
        <w:rPr>
          <w:rStyle w:val="Yok"/>
          <w:sz w:val="26"/>
          <w:szCs w:val="26"/>
          <w:rtl w:val="0"/>
        </w:rPr>
        <w:t>ış</w:t>
      </w:r>
      <w:r>
        <w:rPr>
          <w:rStyle w:val="Yok"/>
          <w:sz w:val="26"/>
          <w:szCs w:val="26"/>
          <w:rtl w:val="0"/>
        </w:rPr>
        <w:t>malar</w:t>
      </w:r>
      <w:r>
        <w:rPr>
          <w:rStyle w:val="Yok"/>
          <w:sz w:val="26"/>
          <w:szCs w:val="26"/>
          <w:rtl w:val="0"/>
        </w:rPr>
        <w:t>ı</w:t>
      </w:r>
      <w:r>
        <w:rPr>
          <w:rStyle w:val="Yok"/>
          <w:sz w:val="26"/>
          <w:szCs w:val="26"/>
          <w:rtl w:val="0"/>
        </w:rPr>
        <w:t>, Akademi Titiz Yay</w:t>
      </w:r>
    </w:p>
    <w:sectPr>
      <w:headerReference w:type="default" r:id="rId4"/>
      <w:footerReference w:type="default" r:id="rId5"/>
      <w:pgSz w:w="11900" w:h="16840" w:orient="portrait"/>
      <w:pgMar w:top="1134" w:right="1134" w:bottom="1701"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A"/>
      <w:tabs>
        <w:tab w:val="center" w:pos="4819"/>
        <w:tab w:val="right" w:pos="9612"/>
        <w:tab w:val="clear" w:pos="9020"/>
      </w:tabs>
    </w:pPr>
    <w:r>
      <w:tab/>
      <w:tab/>
    </w:r>
    <w:r>
      <w:rPr/>
      <w:fldChar w:fldCharType="begin" w:fldLock="0"/>
    </w:r>
    <w:r>
      <w:instrText xml:space="preserve"> PAGE </w:instrText>
    </w:r>
    <w:r>
      <w:rPr/>
      <w:fldChar w:fldCharType="separate" w:fldLock="0"/>
    </w:r>
    <w:r/>
    <w:r>
      <w:rPr/>
      <w:fldChar w:fldCharType="end" w:fldLock="0"/>
    </w:r>
    <w:r>
      <w:rPr>
        <w:rtl w:val="0"/>
      </w:rPr>
      <w:t xml:space="preserve"> / </w:t>
    </w:r>
    <w:r>
      <w:rPr/>
      <w:fldChar w:fldCharType="begin" w:fldLock="0"/>
    </w:r>
    <w:r>
      <w:instrText xml:space="preserve"> NUMPAGES </w:instrText>
    </w:r>
    <w:r>
      <w:rPr/>
      <w:fldChar w:fldCharType="separate" w:fldLock="0"/>
    </w:r>
    <w:r/>
    <w:r>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Dipnot"/>
      </w:pPr>
      <w:r>
        <w:rPr>
          <w:vertAlign w:val="superscript"/>
        </w:rPr>
        <w:footnoteRef/>
      </w:r>
      <w:r>
        <w:rPr>
          <w:rFonts w:cs="Arial Unicode MS" w:eastAsia="Arial Unicode MS"/>
          <w:rtl w:val="0"/>
        </w:rPr>
        <w:t xml:space="preserve"> Bu metin, Antalya</w:t>
      </w:r>
      <w:r>
        <w:rPr>
          <w:rFonts w:cs="Arial Unicode MS" w:eastAsia="Arial Unicode MS" w:hint="default"/>
          <w:rtl w:val="0"/>
        </w:rPr>
        <w:t>’</w:t>
      </w:r>
      <w:r>
        <w:rPr>
          <w:rFonts w:cs="Arial Unicode MS" w:eastAsia="Arial Unicode MS"/>
          <w:rtl w:val="0"/>
        </w:rPr>
        <w:t>da Felsefe Kurumu taraf</w:t>
      </w:r>
      <w:r>
        <w:rPr>
          <w:rFonts w:cs="Arial Unicode MS" w:eastAsia="Arial Unicode MS" w:hint="default"/>
          <w:rtl w:val="0"/>
        </w:rPr>
        <w:t>ı</w:t>
      </w:r>
      <w:r>
        <w:rPr>
          <w:rFonts w:cs="Arial Unicode MS" w:eastAsia="Arial Unicode MS"/>
          <w:rtl w:val="0"/>
        </w:rPr>
        <w:t xml:space="preserve">ndan </w:t>
      </w:r>
      <w:r>
        <w:rPr>
          <w:rFonts w:cs="Arial Unicode MS" w:eastAsia="Arial Unicode MS"/>
          <w:rtl w:val="0"/>
        </w:rPr>
        <w:t xml:space="preserve">1-5 </w:t>
      </w:r>
      <w:r>
        <w:rPr>
          <w:rFonts w:cs="Arial Unicode MS" w:eastAsia="Arial Unicode MS" w:hint="default"/>
          <w:rtl w:val="0"/>
        </w:rPr>
        <w:t>Ş</w:t>
      </w:r>
      <w:r>
        <w:rPr>
          <w:rFonts w:cs="Arial Unicode MS" w:eastAsia="Arial Unicode MS"/>
          <w:rtl w:val="0"/>
        </w:rPr>
        <w:t>ubat 2023 tarihleri aras</w:t>
      </w:r>
      <w:r>
        <w:rPr>
          <w:rFonts w:cs="Arial Unicode MS" w:eastAsia="Arial Unicode MS" w:hint="default"/>
          <w:rtl w:val="0"/>
        </w:rPr>
        <w:t>ı</w:t>
      </w:r>
      <w:r>
        <w:rPr>
          <w:rFonts w:cs="Arial Unicode MS" w:eastAsia="Arial Unicode MS"/>
          <w:rtl w:val="0"/>
        </w:rPr>
        <w:t>nda</w:t>
      </w:r>
      <w:r>
        <w:rPr>
          <w:rFonts w:cs="Arial Unicode MS" w:eastAsia="Arial Unicode MS"/>
          <w:rtl w:val="0"/>
        </w:rPr>
        <w:t xml:space="preserve"> </w:t>
      </w:r>
      <w:r>
        <w:rPr>
          <w:rFonts w:cs="Arial Unicode MS" w:eastAsia="Arial Unicode MS"/>
          <w:rtl w:val="0"/>
        </w:rPr>
        <w:t>ANS</w:t>
      </w:r>
      <w:r>
        <w:rPr>
          <w:rFonts w:cs="Arial Unicode MS" w:eastAsia="Arial Unicode MS" w:hint="default"/>
          <w:rtl w:val="0"/>
        </w:rPr>
        <w:t>İ</w:t>
      </w:r>
      <w:r>
        <w:rPr>
          <w:rFonts w:cs="Arial Unicode MS" w:eastAsia="Arial Unicode MS"/>
          <w:rtl w:val="0"/>
        </w:rPr>
        <w:t>AD</w:t>
      </w:r>
      <w:r>
        <w:rPr>
          <w:rFonts w:cs="Arial Unicode MS" w:eastAsia="Arial Unicode MS" w:hint="default"/>
          <w:rtl w:val="0"/>
        </w:rPr>
        <w:t>’ı</w:t>
      </w:r>
      <w:r>
        <w:rPr>
          <w:rFonts w:cs="Arial Unicode MS" w:eastAsia="Arial Unicode MS"/>
          <w:rtl w:val="0"/>
        </w:rPr>
        <w:t>n i</w:t>
      </w:r>
      <w:r>
        <w:rPr>
          <w:rFonts w:cs="Arial Unicode MS" w:eastAsia="Arial Unicode MS" w:hint="default"/>
          <w:rtl w:val="0"/>
        </w:rPr>
        <w:t>ş</w:t>
      </w:r>
      <w:r>
        <w:rPr>
          <w:rFonts w:cs="Arial Unicode MS" w:eastAsia="Arial Unicode MS"/>
          <w:rtl w:val="0"/>
        </w:rPr>
        <w:t>birli</w:t>
      </w:r>
      <w:r>
        <w:rPr>
          <w:rFonts w:cs="Arial Unicode MS" w:eastAsia="Arial Unicode MS" w:hint="default"/>
          <w:rtl w:val="0"/>
        </w:rPr>
        <w:t>ğ</w:t>
      </w:r>
      <w:r>
        <w:rPr>
          <w:rFonts w:cs="Arial Unicode MS" w:eastAsia="Arial Unicode MS"/>
          <w:rtl w:val="0"/>
        </w:rPr>
        <w:t>iyle</w:t>
      </w:r>
      <w:r>
        <w:rPr>
          <w:rFonts w:cs="Arial Unicode MS" w:eastAsia="Arial Unicode MS"/>
          <w:rtl w:val="0"/>
        </w:rPr>
        <w:t xml:space="preserve"> d</w:t>
      </w:r>
      <w:r>
        <w:rPr>
          <w:rFonts w:cs="Arial Unicode MS" w:eastAsia="Arial Unicode MS" w:hint="default"/>
          <w:rtl w:val="0"/>
        </w:rPr>
        <w:t>ü</w:t>
      </w:r>
      <w:r>
        <w:rPr>
          <w:rFonts w:cs="Arial Unicode MS" w:eastAsia="Arial Unicode MS"/>
          <w:rtl w:val="0"/>
        </w:rPr>
        <w:t>zenlenen</w:t>
      </w:r>
      <w:r>
        <w:rPr>
          <w:rFonts w:cs="Arial Unicode MS" w:eastAsia="Arial Unicode MS"/>
          <w:rtl w:val="0"/>
        </w:rPr>
        <w:t xml:space="preserve"> "Cumhuriyetin 100. Y</w:t>
      </w:r>
      <w:r>
        <w:rPr>
          <w:rFonts w:cs="Arial Unicode MS" w:eastAsia="Arial Unicode MS" w:hint="default"/>
          <w:rtl w:val="0"/>
        </w:rPr>
        <w:t>ı</w:t>
      </w:r>
      <w:r>
        <w:rPr>
          <w:rFonts w:cs="Arial Unicode MS" w:eastAsia="Arial Unicode MS"/>
          <w:rtl w:val="0"/>
        </w:rPr>
        <w:t>l</w:t>
      </w:r>
      <w:r>
        <w:rPr>
          <w:rFonts w:cs="Arial Unicode MS" w:eastAsia="Arial Unicode MS" w:hint="default"/>
          <w:rtl w:val="0"/>
        </w:rPr>
        <w:t>ı</w:t>
      </w:r>
      <w:r>
        <w:rPr>
          <w:rFonts w:cs="Arial Unicode MS" w:eastAsia="Arial Unicode MS"/>
          <w:rtl w:val="0"/>
        </w:rPr>
        <w:t>nda T</w:t>
      </w:r>
      <w:r>
        <w:rPr>
          <w:rFonts w:cs="Arial Unicode MS" w:eastAsia="Arial Unicode MS" w:hint="default"/>
          <w:rtl w:val="0"/>
        </w:rPr>
        <w:t>ü</w:t>
      </w:r>
      <w:r>
        <w:rPr>
          <w:rFonts w:cs="Arial Unicode MS" w:eastAsia="Arial Unicode MS"/>
          <w:rtl w:val="0"/>
        </w:rPr>
        <w:t>rkiye'de Felsefe"</w:t>
      </w:r>
      <w:r>
        <w:rPr>
          <w:rFonts w:cs="Arial Unicode MS" w:eastAsia="Arial Unicode MS"/>
          <w:rtl w:val="0"/>
        </w:rPr>
        <w:t xml:space="preserve"> konulu toplant</w:t>
      </w:r>
      <w:r>
        <w:rPr>
          <w:rFonts w:cs="Arial Unicode MS" w:eastAsia="Arial Unicode MS" w:hint="default"/>
          <w:rtl w:val="0"/>
        </w:rPr>
        <w:t>ı</w:t>
      </w:r>
      <w:r>
        <w:rPr>
          <w:rFonts w:cs="Arial Unicode MS" w:eastAsia="Arial Unicode MS"/>
          <w:rtl w:val="0"/>
        </w:rPr>
        <w:t>da yapt</w:t>
      </w:r>
      <w:r>
        <w:rPr>
          <w:rFonts w:cs="Arial Unicode MS" w:eastAsia="Arial Unicode MS" w:hint="default"/>
          <w:rtl w:val="0"/>
        </w:rPr>
        <w:t>ığı</w:t>
      </w:r>
      <w:r>
        <w:rPr>
          <w:rFonts w:cs="Arial Unicode MS" w:eastAsia="Arial Unicode MS"/>
          <w:rtl w:val="0"/>
        </w:rPr>
        <w:t>m konu</w:t>
      </w:r>
      <w:r>
        <w:rPr>
          <w:rFonts w:cs="Arial Unicode MS" w:eastAsia="Arial Unicode MS" w:hint="default"/>
          <w:rtl w:val="0"/>
        </w:rPr>
        <w:t>ş</w:t>
      </w:r>
      <w:r>
        <w:rPr>
          <w:rFonts w:cs="Arial Unicode MS" w:eastAsia="Arial Unicode MS"/>
          <w:rtl w:val="0"/>
        </w:rPr>
        <w:t>maya yap</w:t>
      </w:r>
      <w:r>
        <w:rPr>
          <w:rFonts w:cs="Arial Unicode MS" w:eastAsia="Arial Unicode MS" w:hint="default"/>
          <w:rtl w:val="0"/>
        </w:rPr>
        <w:t>ı</w:t>
      </w:r>
      <w:r>
        <w:rPr>
          <w:rFonts w:cs="Arial Unicode MS" w:eastAsia="Arial Unicode MS"/>
          <w:rtl w:val="0"/>
        </w:rPr>
        <w:t>lan baz</w:t>
      </w:r>
      <w:r>
        <w:rPr>
          <w:rFonts w:cs="Arial Unicode MS" w:eastAsia="Arial Unicode MS" w:hint="default"/>
          <w:rtl w:val="0"/>
        </w:rPr>
        <w:t xml:space="preserve">ı </w:t>
      </w:r>
      <w:r>
        <w:rPr>
          <w:rFonts w:cs="Arial Unicode MS" w:eastAsia="Arial Unicode MS"/>
          <w:rtl w:val="0"/>
        </w:rPr>
        <w:t>de</w:t>
      </w:r>
      <w:r>
        <w:rPr>
          <w:rFonts w:cs="Arial Unicode MS" w:eastAsia="Arial Unicode MS" w:hint="default"/>
          <w:rtl w:val="0"/>
        </w:rPr>
        <w:t>ğ</w:t>
      </w:r>
      <w:r>
        <w:rPr>
          <w:rFonts w:cs="Arial Unicode MS" w:eastAsia="Arial Unicode MS"/>
          <w:rtl w:val="0"/>
        </w:rPr>
        <w:t>i</w:t>
      </w:r>
      <w:r>
        <w:rPr>
          <w:rFonts w:cs="Arial Unicode MS" w:eastAsia="Arial Unicode MS" w:hint="default"/>
          <w:rtl w:val="0"/>
        </w:rPr>
        <w:t>ş</w:t>
      </w:r>
      <w:r>
        <w:rPr>
          <w:rFonts w:cs="Arial Unicode MS" w:eastAsia="Arial Unicode MS"/>
          <w:rtl w:val="0"/>
        </w:rPr>
        <w:t>ikler i</w:t>
      </w:r>
      <w:r>
        <w:rPr>
          <w:rFonts w:cs="Arial Unicode MS" w:eastAsia="Arial Unicode MS" w:hint="default"/>
          <w:rtl w:val="0"/>
        </w:rPr>
        <w:t>ç</w:t>
      </w:r>
      <w:r>
        <w:rPr>
          <w:rFonts w:cs="Arial Unicode MS" w:eastAsia="Arial Unicode MS"/>
          <w:rtl w:val="0"/>
        </w:rPr>
        <w:t xml:space="preserve">ermektedir </w:t>
      </w:r>
    </w:p>
  </w:footnote>
  <w:footnote w:id="2">
    <w:p>
      <w:pPr>
        <w:pStyle w:val="Dipnot"/>
      </w:pPr>
      <w:r>
        <w:rPr>
          <w:sz w:val="26"/>
          <w:szCs w:val="26"/>
          <w:vertAlign w:val="superscript"/>
        </w:rPr>
        <w:footnoteRef/>
      </w:r>
      <w:r>
        <w:rPr>
          <w:rFonts w:cs="Arial Unicode MS" w:eastAsia="Arial Unicode MS"/>
          <w:rtl w:val="0"/>
        </w:rPr>
        <w:t xml:space="preserve"> Bkz </w:t>
      </w:r>
      <w:r>
        <w:rPr>
          <w:rFonts w:cs="Arial Unicode MS" w:eastAsia="Arial Unicode MS" w:hint="default"/>
          <w:rtl w:val="0"/>
        </w:rPr>
        <w:t>Ö</w:t>
      </w:r>
      <w:r>
        <w:rPr>
          <w:rFonts w:cs="Arial Unicode MS" w:eastAsia="Arial Unicode MS"/>
          <w:rtl w:val="0"/>
          <w:lang w:val="da-DK"/>
        </w:rPr>
        <w:t xml:space="preserve">ner, N., </w:t>
      </w:r>
      <w:r>
        <w:rPr>
          <w:rFonts w:cs="Arial Unicode MS" w:eastAsia="Arial Unicode MS"/>
          <w:rtl w:val="0"/>
        </w:rPr>
        <w:t>(1996)</w:t>
      </w:r>
    </w:p>
  </w:footnote>
  <w:footnote w:id="3">
    <w:p>
      <w:pPr>
        <w:pStyle w:val="Dipnot"/>
      </w:pPr>
      <w:r>
        <w:rPr>
          <w:sz w:val="26"/>
          <w:szCs w:val="26"/>
          <w:vertAlign w:val="superscript"/>
        </w:rPr>
        <w:footnoteRef/>
      </w:r>
      <w:r>
        <w:rPr>
          <w:rFonts w:cs="Arial Unicode MS" w:eastAsia="Arial Unicode MS"/>
          <w:rtl w:val="0"/>
        </w:rPr>
        <w:t xml:space="preserve"> Bu </w:t>
      </w:r>
      <w:r>
        <w:rPr>
          <w:rFonts w:cs="Arial Unicode MS" w:eastAsia="Arial Unicode MS" w:hint="default"/>
          <w:rtl w:val="0"/>
        </w:rPr>
        <w:t>ö</w:t>
      </w:r>
      <w:r>
        <w:rPr>
          <w:rFonts w:cs="Arial Unicode MS" w:eastAsia="Arial Unicode MS"/>
          <w:rtl w:val="0"/>
        </w:rPr>
        <w:t>zellikler ile ilgili olarak mesela Bkz. Emiro</w:t>
      </w:r>
      <w:r>
        <w:rPr>
          <w:rFonts w:cs="Arial Unicode MS" w:eastAsia="Arial Unicode MS" w:hint="default"/>
          <w:rtl w:val="0"/>
        </w:rPr>
        <w:t>ğ</w:t>
      </w:r>
      <w:r>
        <w:rPr>
          <w:rFonts w:cs="Arial Unicode MS" w:eastAsia="Arial Unicode MS"/>
          <w:rtl w:val="0"/>
        </w:rPr>
        <w:t xml:space="preserve">lu, </w:t>
      </w:r>
      <w:r>
        <w:rPr>
          <w:rFonts w:cs="Arial Unicode MS" w:eastAsia="Arial Unicode MS" w:hint="default"/>
          <w:rtl w:val="0"/>
        </w:rPr>
        <w:t>İ</w:t>
      </w:r>
      <w:r>
        <w:rPr>
          <w:rFonts w:cs="Arial Unicode MS" w:eastAsia="Arial Unicode MS"/>
          <w:rtl w:val="0"/>
        </w:rPr>
        <w:t>.,(1999); Durusoy, A., (2008)</w:t>
      </w:r>
    </w:p>
  </w:footnote>
  <w:footnote w:id="4">
    <w:p>
      <w:pPr>
        <w:pStyle w:val="Dipnot"/>
      </w:pPr>
      <w:r>
        <w:rPr>
          <w:sz w:val="26"/>
          <w:szCs w:val="26"/>
          <w:vertAlign w:val="superscript"/>
        </w:rPr>
        <w:footnoteRef/>
      </w:r>
      <w:r>
        <w:rPr>
          <w:rFonts w:cs="Arial Unicode MS" w:eastAsia="Arial Unicode MS"/>
          <w:rtl w:val="0"/>
        </w:rPr>
        <w:t xml:space="preserve"> Bkz </w:t>
      </w:r>
      <w:r>
        <w:rPr>
          <w:rFonts w:cs="Arial Unicode MS" w:eastAsia="Arial Unicode MS" w:hint="default"/>
          <w:rtl w:val="0"/>
        </w:rPr>
        <w:t>Çı</w:t>
      </w:r>
      <w:r>
        <w:rPr>
          <w:rFonts w:cs="Arial Unicode MS" w:eastAsia="Arial Unicode MS"/>
          <w:rtl w:val="0"/>
        </w:rPr>
        <w:t xml:space="preserve">kar, M. </w:t>
      </w:r>
      <w:r>
        <w:rPr>
          <w:rFonts w:cs="Arial Unicode MS" w:eastAsia="Arial Unicode MS" w:hint="default"/>
          <w:rtl w:val="0"/>
        </w:rPr>
        <w:t>Ş</w:t>
      </w:r>
      <w:r>
        <w:rPr>
          <w:rFonts w:cs="Arial Unicode MS" w:eastAsia="Arial Unicode MS"/>
          <w:rtl w:val="0"/>
        </w:rPr>
        <w:t xml:space="preserve">irin (2009) </w:t>
      </w:r>
    </w:p>
  </w:footnote>
  <w:footnote w:id="5">
    <w:p>
      <w:pPr>
        <w:pStyle w:val="Dipnot"/>
      </w:pPr>
      <w:r>
        <w:rPr>
          <w:sz w:val="26"/>
          <w:szCs w:val="26"/>
          <w:vertAlign w:val="superscript"/>
        </w:rPr>
        <w:footnoteRef/>
      </w:r>
      <w:r>
        <w:rPr>
          <w:rFonts w:cs="Arial Unicode MS" w:eastAsia="Arial Unicode MS"/>
          <w:rtl w:val="0"/>
        </w:rPr>
        <w:t xml:space="preserve"> Bkz. T</w:t>
      </w:r>
      <w:r>
        <w:rPr>
          <w:rFonts w:cs="Arial Unicode MS" w:eastAsia="Arial Unicode MS" w:hint="default"/>
          <w:rtl w:val="0"/>
        </w:rPr>
        <w:t>ü</w:t>
      </w:r>
      <w:r>
        <w:rPr>
          <w:rFonts w:cs="Arial Unicode MS" w:eastAsia="Arial Unicode MS"/>
          <w:rtl w:val="0"/>
        </w:rPr>
        <w:t>rker, S., (2007)</w:t>
      </w:r>
    </w:p>
  </w:footnote>
  <w:footnote w:id="6">
    <w:p>
      <w:pPr>
        <w:pStyle w:val="Dipnot"/>
      </w:pPr>
      <w:r>
        <w:rPr>
          <w:sz w:val="26"/>
          <w:szCs w:val="26"/>
          <w:vertAlign w:val="superscript"/>
        </w:rPr>
        <w:footnoteRef/>
      </w:r>
      <w:r>
        <w:rPr>
          <w:rFonts w:cs="Arial Unicode MS" w:eastAsia="Arial Unicode MS"/>
          <w:rtl w:val="0"/>
        </w:rPr>
        <w:t xml:space="preserve"> Bkz. </w:t>
      </w:r>
      <w:r>
        <w:rPr>
          <w:rFonts w:cs="Arial Unicode MS" w:eastAsia="Arial Unicode MS" w:hint="default"/>
          <w:rtl w:val="0"/>
        </w:rPr>
        <w:t>Ç</w:t>
      </w:r>
      <w:r>
        <w:rPr>
          <w:rFonts w:cs="Arial Unicode MS" w:eastAsia="Arial Unicode MS"/>
          <w:rtl w:val="0"/>
        </w:rPr>
        <w:t xml:space="preserve">akar, M. </w:t>
      </w:r>
      <w:r>
        <w:rPr>
          <w:rFonts w:cs="Arial Unicode MS" w:eastAsia="Arial Unicode MS" w:hint="default"/>
          <w:rtl w:val="0"/>
        </w:rPr>
        <w:t>Ş</w:t>
      </w:r>
      <w:r>
        <w:rPr>
          <w:rFonts w:cs="Arial Unicode MS" w:eastAsia="Arial Unicode MS"/>
          <w:rtl w:val="0"/>
        </w:rPr>
        <w:t>., (2009)</w:t>
      </w:r>
    </w:p>
  </w:footnote>
  <w:footnote w:id="7">
    <w:p>
      <w:pPr>
        <w:pStyle w:val="Dipnot"/>
      </w:pPr>
      <w:r>
        <w:rPr>
          <w:sz w:val="26"/>
          <w:szCs w:val="26"/>
          <w:vertAlign w:val="superscript"/>
        </w:rPr>
        <w:footnoteRef/>
      </w:r>
      <w:r>
        <w:rPr>
          <w:rFonts w:cs="Arial Unicode MS" w:eastAsia="Arial Unicode MS"/>
          <w:rtl w:val="0"/>
        </w:rPr>
        <w:t xml:space="preserve"> Bkz T</w:t>
      </w:r>
      <w:r>
        <w:rPr>
          <w:rFonts w:cs="Arial Unicode MS" w:eastAsia="Arial Unicode MS" w:hint="default"/>
          <w:rtl w:val="0"/>
        </w:rPr>
        <w:t>ü</w:t>
      </w:r>
      <w:r>
        <w:rPr>
          <w:rFonts w:cs="Arial Unicode MS" w:eastAsia="Arial Unicode MS"/>
          <w:rtl w:val="0"/>
        </w:rPr>
        <w:t xml:space="preserve">rker, S., (2007),  </w:t>
      </w:r>
    </w:p>
  </w:footnote>
  <w:footnote w:id="8">
    <w:p>
      <w:pPr>
        <w:pStyle w:val="Dipnot"/>
      </w:pPr>
      <w:r>
        <w:rPr>
          <w:sz w:val="26"/>
          <w:szCs w:val="26"/>
          <w:vertAlign w:val="superscript"/>
        </w:rPr>
        <w:footnoteRef/>
      </w:r>
      <w:r>
        <w:rPr>
          <w:rFonts w:cs="Arial Unicode MS" w:eastAsia="Arial Unicode MS"/>
          <w:rtl w:val="0"/>
        </w:rPr>
        <w:t xml:space="preserve"> Bkz T</w:t>
      </w:r>
      <w:r>
        <w:rPr>
          <w:rFonts w:cs="Arial Unicode MS" w:eastAsia="Arial Unicode MS" w:hint="default"/>
          <w:rtl w:val="0"/>
        </w:rPr>
        <w:t>ü</w:t>
      </w:r>
      <w:r>
        <w:rPr>
          <w:rFonts w:cs="Arial Unicode MS" w:eastAsia="Arial Unicode MS"/>
          <w:rtl w:val="0"/>
        </w:rPr>
        <w:t>rker, S., (2007), S.145 vd</w:t>
      </w:r>
    </w:p>
  </w:footnote>
  <w:footnote w:id="9">
    <w:p>
      <w:pPr>
        <w:pStyle w:val="Dipnot"/>
      </w:pPr>
      <w:r>
        <w:rPr>
          <w:sz w:val="26"/>
          <w:szCs w:val="26"/>
          <w:vertAlign w:val="superscript"/>
        </w:rPr>
        <w:footnoteRef/>
      </w:r>
      <w:r>
        <w:rPr>
          <w:rFonts w:cs="Arial Unicode MS" w:eastAsia="Arial Unicode MS"/>
          <w:rtl w:val="0"/>
        </w:rPr>
        <w:t xml:space="preserve"> Bkz. Ural, </w:t>
      </w:r>
      <w:r>
        <w:rPr>
          <w:rFonts w:cs="Arial Unicode MS" w:eastAsia="Arial Unicode MS" w:hint="default"/>
          <w:rtl w:val="0"/>
        </w:rPr>
        <w:t>Ş</w:t>
      </w:r>
      <w:r>
        <w:rPr>
          <w:rFonts w:cs="Arial Unicode MS" w:eastAsia="Arial Unicode MS"/>
          <w:rtl w:val="0"/>
        </w:rPr>
        <w:t>., (2017a), (2018a)</w:t>
      </w:r>
    </w:p>
  </w:footnote>
  <w:footnote w:id="10">
    <w:p>
      <w:pPr>
        <w:pStyle w:val="Dipnot"/>
      </w:pPr>
      <w:r>
        <w:rPr>
          <w:sz w:val="26"/>
          <w:szCs w:val="26"/>
          <w:vertAlign w:val="superscript"/>
        </w:rPr>
        <w:footnoteRef/>
      </w:r>
      <w:r>
        <w:rPr>
          <w:rFonts w:cs="Arial Unicode MS" w:eastAsia="Arial Unicode MS"/>
          <w:rtl w:val="0"/>
        </w:rPr>
        <w:t xml:space="preserve"> Bkz. Ural, </w:t>
      </w:r>
      <w:r>
        <w:rPr>
          <w:rFonts w:cs="Arial Unicode MS" w:eastAsia="Arial Unicode MS" w:hint="default"/>
          <w:rtl w:val="0"/>
        </w:rPr>
        <w:t>Ş</w:t>
      </w:r>
      <w:r>
        <w:rPr>
          <w:rFonts w:cs="Arial Unicode MS" w:eastAsia="Arial Unicode MS"/>
          <w:rtl w:val="0"/>
        </w:rPr>
        <w:t>., (1987b)</w:t>
      </w:r>
    </w:p>
  </w:footnote>
  <w:footnote w:id="11">
    <w:p>
      <w:pPr>
        <w:pStyle w:val="Dipnot"/>
      </w:pPr>
      <w:r>
        <w:rPr>
          <w:sz w:val="26"/>
          <w:szCs w:val="26"/>
          <w:vertAlign w:val="superscript"/>
        </w:rPr>
        <w:footnoteRef/>
      </w:r>
      <w:r>
        <w:rPr>
          <w:rFonts w:cs="Arial Unicode MS" w:eastAsia="Arial Unicode MS"/>
          <w:rtl w:val="0"/>
        </w:rPr>
        <w:t xml:space="preserve"> Bkz Ural, </w:t>
      </w:r>
      <w:r>
        <w:rPr>
          <w:rFonts w:cs="Arial Unicode MS" w:eastAsia="Arial Unicode MS" w:hint="default"/>
          <w:rtl w:val="0"/>
        </w:rPr>
        <w:t>Ş</w:t>
      </w:r>
      <w:r>
        <w:rPr>
          <w:rFonts w:cs="Arial Unicode MS" w:eastAsia="Arial Unicode MS"/>
          <w:rtl w:val="0"/>
        </w:rPr>
        <w:t xml:space="preserve">., (2017) </w:t>
      </w:r>
    </w:p>
  </w:footnote>
  <w:footnote w:id="12">
    <w:p>
      <w:pPr>
        <w:pStyle w:val="Dipnot"/>
      </w:pPr>
      <w:r>
        <w:rPr>
          <w:sz w:val="26"/>
          <w:szCs w:val="26"/>
          <w:vertAlign w:val="superscript"/>
        </w:rPr>
        <w:footnoteRef/>
      </w:r>
      <w:r>
        <w:rPr>
          <w:rFonts w:cs="Arial Unicode MS" w:eastAsia="Arial Unicode MS"/>
          <w:rtl w:val="0"/>
        </w:rPr>
        <w:t xml:space="preserve"> Bkz </w:t>
      </w:r>
      <w:r>
        <w:rPr>
          <w:rFonts w:cs="Arial Unicode MS" w:eastAsia="Arial Unicode MS" w:hint="default"/>
          <w:rtl w:val="0"/>
        </w:rPr>
        <w:t>Çı</w:t>
      </w:r>
      <w:r>
        <w:rPr>
          <w:rFonts w:cs="Arial Unicode MS" w:eastAsia="Arial Unicode MS"/>
          <w:rtl w:val="0"/>
        </w:rPr>
        <w:t xml:space="preserve">kar, M. </w:t>
      </w:r>
      <w:r>
        <w:rPr>
          <w:rFonts w:cs="Arial Unicode MS" w:eastAsia="Arial Unicode MS" w:hint="default"/>
          <w:rtl w:val="0"/>
        </w:rPr>
        <w:t>Ş</w:t>
      </w:r>
      <w:r>
        <w:rPr>
          <w:rFonts w:cs="Arial Unicode MS" w:eastAsia="Arial Unicode MS"/>
          <w:rtl w:val="0"/>
        </w:rPr>
        <w:t>irin (2009)</w:t>
      </w:r>
    </w:p>
  </w:footnote>
  <w:footnote w:id="13">
    <w:p>
      <w:pPr>
        <w:pStyle w:val="Dipnot"/>
      </w:pPr>
      <w:r>
        <w:rPr>
          <w:rStyle w:val="Yok"/>
          <w:sz w:val="26"/>
          <w:szCs w:val="26"/>
          <w:vertAlign w:val="superscript"/>
        </w:rPr>
        <w:footnoteRef/>
      </w:r>
      <w:r>
        <w:rPr>
          <w:rStyle w:val="Yok"/>
          <w:rFonts w:cs="Arial Unicode MS" w:eastAsia="Arial Unicode MS"/>
          <w:rtl w:val="0"/>
        </w:rPr>
        <w:t xml:space="preserve"> Bkz. T</w:t>
      </w:r>
      <w:r>
        <w:rPr>
          <w:rStyle w:val="Yok"/>
          <w:rFonts w:cs="Arial Unicode MS" w:eastAsia="Arial Unicode MS" w:hint="default"/>
          <w:rtl w:val="0"/>
        </w:rPr>
        <w:t>ü</w:t>
      </w:r>
      <w:r>
        <w:rPr>
          <w:rStyle w:val="Yok"/>
          <w:rFonts w:cs="Arial Unicode MS" w:eastAsia="Arial Unicode MS"/>
          <w:rtl w:val="0"/>
        </w:rPr>
        <w:t>rker, S., (2007)</w:t>
      </w:r>
    </w:p>
  </w:footnote>
  <w:footnote w:id="14">
    <w:p>
      <w:pPr>
        <w:pStyle w:val="Dipnot"/>
      </w:pPr>
      <w:r>
        <w:rPr>
          <w:rStyle w:val="Yok"/>
          <w:sz w:val="26"/>
          <w:szCs w:val="26"/>
          <w:vertAlign w:val="superscript"/>
        </w:rPr>
        <w:footnoteRef/>
      </w:r>
      <w:r>
        <w:rPr>
          <w:rStyle w:val="Yok"/>
          <w:rFonts w:cs="Arial Unicode MS" w:eastAsia="Arial Unicode MS"/>
          <w:rtl w:val="0"/>
        </w:rPr>
        <w:t xml:space="preserve"> Bu konuda daha geni</w:t>
      </w:r>
      <w:r>
        <w:rPr>
          <w:rStyle w:val="Yok"/>
          <w:rFonts w:cs="Arial Unicode MS" w:eastAsia="Arial Unicode MS" w:hint="default"/>
          <w:rtl w:val="0"/>
        </w:rPr>
        <w:t xml:space="preserve">ş </w:t>
      </w:r>
      <w:r>
        <w:rPr>
          <w:rStyle w:val="Yok"/>
          <w:rFonts w:cs="Arial Unicode MS" w:eastAsia="Arial Unicode MS"/>
          <w:rtl w:val="0"/>
        </w:rPr>
        <w:t>bilgi i</w:t>
      </w:r>
      <w:r>
        <w:rPr>
          <w:rStyle w:val="Yok"/>
          <w:rFonts w:cs="Arial Unicode MS" w:eastAsia="Arial Unicode MS" w:hint="default"/>
          <w:rtl w:val="0"/>
        </w:rPr>
        <w:t>ç</w:t>
      </w:r>
      <w:r>
        <w:rPr>
          <w:rStyle w:val="Yok"/>
          <w:rFonts w:cs="Arial Unicode MS" w:eastAsia="Arial Unicode MS"/>
          <w:rtl w:val="0"/>
        </w:rPr>
        <w:t xml:space="preserve">in Bkz Ural, </w:t>
      </w:r>
      <w:r>
        <w:rPr>
          <w:rStyle w:val="Yok"/>
          <w:rFonts w:cs="Arial Unicode MS" w:eastAsia="Arial Unicode MS" w:hint="default"/>
          <w:rtl w:val="0"/>
        </w:rPr>
        <w:t>Ş</w:t>
      </w:r>
      <w:r>
        <w:rPr>
          <w:rStyle w:val="Yok"/>
          <w:rFonts w:cs="Arial Unicode MS" w:eastAsia="Arial Unicode MS"/>
          <w:rtl w:val="0"/>
        </w:rPr>
        <w:t xml:space="preserve">. </w:t>
      </w:r>
    </w:p>
  </w:footnote>
  <w:footnote w:id="15">
    <w:p>
      <w:pPr>
        <w:pStyle w:val="Dipnot"/>
      </w:pPr>
      <w:r>
        <w:rPr>
          <w:rStyle w:val="Yok"/>
          <w:sz w:val="26"/>
          <w:szCs w:val="26"/>
          <w:vertAlign w:val="superscript"/>
        </w:rPr>
        <w:footnoteRef/>
      </w:r>
      <w:r>
        <w:rPr>
          <w:rStyle w:val="Yok"/>
          <w:rFonts w:cs="Arial Unicode MS" w:eastAsia="Arial Unicode MS"/>
          <w:rtl w:val="0"/>
        </w:rPr>
        <w:t xml:space="preserve"> Bkz. Street, T., (2016) s. 59</w:t>
      </w:r>
    </w:p>
  </w:footnote>
  <w:footnote w:id="16">
    <w:p>
      <w:pPr>
        <w:pStyle w:val="Dipnot"/>
      </w:pPr>
      <w:r>
        <w:rPr>
          <w:rStyle w:val="Yok"/>
          <w:sz w:val="26"/>
          <w:szCs w:val="26"/>
          <w:vertAlign w:val="superscript"/>
        </w:rPr>
        <w:footnoteRef/>
      </w:r>
      <w:r>
        <w:rPr>
          <w:rStyle w:val="Yok"/>
          <w:rFonts w:cs="Arial Unicode MS" w:eastAsia="Arial Unicode MS"/>
          <w:rtl w:val="0"/>
        </w:rPr>
        <w:t xml:space="preserve"> Bkz. Ural, </w:t>
      </w:r>
      <w:r>
        <w:rPr>
          <w:rStyle w:val="Yok"/>
          <w:rFonts w:cs="Arial Unicode MS" w:eastAsia="Arial Unicode MS" w:hint="default"/>
          <w:rtl w:val="0"/>
        </w:rPr>
        <w:t>Ş</w:t>
      </w:r>
      <w:r>
        <w:rPr>
          <w:rStyle w:val="Yok"/>
          <w:rFonts w:cs="Arial Unicode MS" w:eastAsia="Arial Unicode MS"/>
          <w:rtl w:val="0"/>
        </w:rPr>
        <w:t xml:space="preserve">.(2012) </w:t>
      </w:r>
    </w:p>
  </w:footnote>
  <w:footnote w:id="17">
    <w:p>
      <w:pPr>
        <w:pStyle w:val="Dipnot"/>
      </w:pPr>
      <w:r>
        <w:rPr>
          <w:rStyle w:val="Yok"/>
          <w:sz w:val="26"/>
          <w:szCs w:val="26"/>
          <w:vertAlign w:val="superscript"/>
        </w:rPr>
        <w:footnoteRef/>
      </w:r>
      <w:r>
        <w:rPr>
          <w:rStyle w:val="Yok"/>
          <w:rFonts w:cs="Arial Unicode MS" w:eastAsia="Arial Unicode MS"/>
          <w:rtl w:val="0"/>
        </w:rPr>
        <w:t xml:space="preserve"> Bkz. Ural, </w:t>
      </w:r>
      <w:r>
        <w:rPr>
          <w:rStyle w:val="Yok"/>
          <w:rFonts w:cs="Arial Unicode MS" w:eastAsia="Arial Unicode MS" w:hint="default"/>
          <w:rtl w:val="0"/>
        </w:rPr>
        <w:t>Ş</w:t>
      </w:r>
      <w:r>
        <w:rPr>
          <w:rStyle w:val="Yok"/>
          <w:rFonts w:cs="Arial Unicode MS" w:eastAsia="Arial Unicode MS"/>
          <w:rtl w:val="0"/>
        </w:rPr>
        <w:t xml:space="preserve">., (2018) </w:t>
      </w:r>
    </w:p>
  </w:footnote>
  <w:footnote w:id="18">
    <w:p>
      <w:pPr>
        <w:pStyle w:val="Dipnot"/>
      </w:pPr>
      <w:r>
        <w:rPr>
          <w:rStyle w:val="Yok"/>
          <w:sz w:val="26"/>
          <w:szCs w:val="26"/>
          <w:vertAlign w:val="superscript"/>
        </w:rPr>
        <w:footnoteRef/>
      </w:r>
      <w:r>
        <w:rPr>
          <w:rStyle w:val="Yok"/>
          <w:rFonts w:cs="Arial Unicode MS" w:eastAsia="Arial Unicode MS"/>
          <w:rtl w:val="0"/>
          <w:lang w:val="nl-NL"/>
        </w:rPr>
        <w:t xml:space="preserve"> Bkz. Haack, S.,</w:t>
      </w:r>
      <w:r>
        <w:rPr>
          <w:rStyle w:val="Yok"/>
          <w:rFonts w:cs="Arial Unicode MS" w:eastAsia="Arial Unicode MS"/>
          <w:rtl w:val="0"/>
        </w:rPr>
        <w:t>(1980)</w:t>
      </w:r>
    </w:p>
  </w:footnote>
  <w:footnote w:id="19">
    <w:p>
      <w:pPr>
        <w:pStyle w:val="Dipnot"/>
      </w:pPr>
      <w:r>
        <w:rPr>
          <w:rStyle w:val="Yok"/>
          <w:sz w:val="26"/>
          <w:szCs w:val="26"/>
          <w:vertAlign w:val="superscript"/>
        </w:rPr>
        <w:footnoteRef/>
      </w:r>
      <w:r>
        <w:rPr>
          <w:rStyle w:val="Yok"/>
          <w:rFonts w:cs="Arial Unicode MS" w:eastAsia="Arial Unicode MS"/>
          <w:rtl w:val="0"/>
        </w:rPr>
        <w:t xml:space="preserve"> Bkz. Ural, </w:t>
      </w:r>
      <w:r>
        <w:rPr>
          <w:rStyle w:val="Yok"/>
          <w:rFonts w:cs="Arial Unicode MS" w:eastAsia="Arial Unicode MS" w:hint="default"/>
          <w:rtl w:val="0"/>
        </w:rPr>
        <w:t>Ş</w:t>
      </w:r>
      <w:r>
        <w:rPr>
          <w:rStyle w:val="Yok"/>
          <w:rFonts w:cs="Arial Unicode MS" w:eastAsia="Arial Unicode MS"/>
          <w:rtl w:val="0"/>
        </w:rPr>
        <w:t>., (2022)</w:t>
      </w:r>
    </w:p>
  </w:footnote>
  <w:footnote w:id="20">
    <w:p>
      <w:pPr>
        <w:pStyle w:val="Dipnot"/>
      </w:pPr>
      <w:r>
        <w:rPr>
          <w:rStyle w:val="Yok"/>
          <w:sz w:val="26"/>
          <w:szCs w:val="26"/>
          <w:vertAlign w:val="superscript"/>
        </w:rPr>
        <w:footnoteRef/>
      </w:r>
      <w:r>
        <w:rPr>
          <w:rStyle w:val="Yok"/>
          <w:rFonts w:cs="Arial Unicode MS" w:eastAsia="Arial Unicode MS"/>
          <w:rtl w:val="0"/>
        </w:rPr>
        <w:t xml:space="preserve"> Bkz. Ural, </w:t>
      </w:r>
      <w:r>
        <w:rPr>
          <w:rStyle w:val="Yok"/>
          <w:rFonts w:cs="Arial Unicode MS" w:eastAsia="Arial Unicode MS" w:hint="default"/>
          <w:rtl w:val="0"/>
        </w:rPr>
        <w:t>Ş</w:t>
      </w:r>
      <w:r>
        <w:rPr>
          <w:rStyle w:val="Yok"/>
          <w:rFonts w:cs="Arial Unicode MS" w:eastAsia="Arial Unicode MS"/>
          <w:rtl w:val="0"/>
        </w:rPr>
        <w:t>., (2022a)</w:t>
      </w:r>
    </w:p>
  </w:footnote>
  <w:footnote w:id="21">
    <w:p>
      <w:pPr>
        <w:pStyle w:val="Dipnot"/>
      </w:pPr>
      <w:r>
        <w:rPr>
          <w:rStyle w:val="Yok"/>
          <w:sz w:val="26"/>
          <w:szCs w:val="26"/>
          <w:vertAlign w:val="superscript"/>
        </w:rPr>
        <w:footnoteRef/>
      </w:r>
      <w:r>
        <w:rPr>
          <w:rStyle w:val="Yok"/>
          <w:rFonts w:cs="Arial Unicode MS" w:eastAsia="Arial Unicode MS"/>
          <w:rtl w:val="0"/>
          <w:lang w:val="nl-NL"/>
        </w:rPr>
        <w:t xml:space="preserve"> Bjz. </w:t>
      </w:r>
      <w:r>
        <w:rPr>
          <w:rStyle w:val="Yok"/>
          <w:rFonts w:cs="Arial Unicode MS" w:eastAsia="Arial Unicode MS" w:hint="default"/>
          <w:rtl w:val="0"/>
        </w:rPr>
        <w:t>Ö</w:t>
      </w:r>
      <w:r>
        <w:rPr>
          <w:rStyle w:val="Yok"/>
          <w:rFonts w:cs="Arial Unicode MS" w:eastAsia="Arial Unicode MS"/>
          <w:rtl w:val="0"/>
        </w:rPr>
        <w:t>ner, N., (1987)</w:t>
      </w:r>
    </w:p>
  </w:footnote>
  <w:footnote w:id="22">
    <w:p>
      <w:pPr>
        <w:pStyle w:val="Dipnot"/>
      </w:pPr>
      <w:r>
        <w:rPr>
          <w:rStyle w:val="Yok"/>
          <w:sz w:val="26"/>
          <w:szCs w:val="26"/>
          <w:vertAlign w:val="superscript"/>
        </w:rPr>
        <w:footnoteRef/>
      </w:r>
      <w:r>
        <w:rPr>
          <w:rStyle w:val="Yok"/>
          <w:rFonts w:cs="Arial Unicode MS" w:eastAsia="Arial Unicode MS"/>
          <w:rtl w:val="0"/>
        </w:rPr>
        <w:t xml:space="preserve"> Bkz. </w:t>
      </w:r>
      <w:r>
        <w:rPr>
          <w:rStyle w:val="Yok"/>
          <w:rFonts w:cs="Arial Unicode MS" w:eastAsia="Arial Unicode MS" w:hint="default"/>
          <w:rtl w:val="0"/>
        </w:rPr>
        <w:t>Ç</w:t>
      </w:r>
      <w:r>
        <w:rPr>
          <w:rStyle w:val="Yok"/>
          <w:rFonts w:cs="Arial Unicode MS" w:eastAsia="Arial Unicode MS"/>
          <w:rtl w:val="0"/>
        </w:rPr>
        <w:t xml:space="preserve">apak, </w:t>
      </w:r>
      <w:r>
        <w:rPr>
          <w:rStyle w:val="Yok"/>
          <w:rFonts w:cs="Arial Unicode MS" w:eastAsia="Arial Unicode MS" w:hint="default"/>
          <w:rtl w:val="0"/>
        </w:rPr>
        <w:t>İ</w:t>
      </w:r>
      <w:r>
        <w:rPr>
          <w:rStyle w:val="Yok"/>
          <w:rFonts w:cs="Arial Unicode MS" w:eastAsia="Arial Unicode MS"/>
          <w:rtl w:val="0"/>
        </w:rPr>
        <w:t xml:space="preserve">., </w:t>
      </w:r>
      <w:r>
        <w:rPr>
          <w:rStyle w:val="Yok"/>
          <w:rFonts w:cs="Arial Unicode MS" w:eastAsia="Arial Unicode MS" w:hint="default"/>
          <w:rtl w:val="0"/>
        </w:rPr>
        <w:t>Öğ</w:t>
      </w:r>
      <w:r>
        <w:rPr>
          <w:rStyle w:val="Yok"/>
          <w:rFonts w:cs="Arial Unicode MS" w:eastAsia="Arial Unicode MS"/>
          <w:rtl w:val="0"/>
        </w:rPr>
        <w:t>men, M., Demir, A., (2015), S.16 vd)</w:t>
      </w:r>
    </w:p>
  </w:footnote>
  <w:footnote w:id="23">
    <w:p>
      <w:pPr>
        <w:pStyle w:val="Dipnot"/>
      </w:pPr>
      <w:r>
        <w:rPr>
          <w:rStyle w:val="Yok"/>
          <w:sz w:val="26"/>
          <w:szCs w:val="26"/>
          <w:vertAlign w:val="superscript"/>
        </w:rPr>
        <w:footnoteRef/>
      </w:r>
      <w:r>
        <w:rPr>
          <w:rStyle w:val="Yok"/>
          <w:rFonts w:cs="Arial Unicode MS" w:eastAsia="Arial Unicode MS"/>
          <w:rtl w:val="0"/>
        </w:rPr>
        <w:t xml:space="preserve"> Bkz. </w:t>
      </w:r>
      <w:r>
        <w:rPr>
          <w:rStyle w:val="Yok"/>
          <w:rFonts w:cs="Arial Unicode MS" w:eastAsia="Arial Unicode MS" w:hint="default"/>
          <w:rtl w:val="0"/>
        </w:rPr>
        <w:t>Ö</w:t>
      </w:r>
      <w:r>
        <w:rPr>
          <w:rStyle w:val="Yok"/>
          <w:rFonts w:cs="Arial Unicode MS" w:eastAsia="Arial Unicode MS"/>
          <w:rtl w:val="0"/>
        </w:rPr>
        <w:t>ner, N., (1967)</w:t>
      </w:r>
    </w:p>
  </w:footnote>
  <w:footnote w:id="24">
    <w:p>
      <w:pPr>
        <w:pStyle w:val="Dipnot"/>
      </w:pPr>
      <w:r>
        <w:rPr>
          <w:rStyle w:val="Yok"/>
          <w:sz w:val="26"/>
          <w:szCs w:val="26"/>
          <w:vertAlign w:val="superscript"/>
        </w:rPr>
        <w:footnoteRef/>
      </w:r>
      <w:r>
        <w:rPr>
          <w:rStyle w:val="Yok"/>
          <w:rFonts w:cs="Arial Unicode MS" w:eastAsia="Arial Unicode MS"/>
          <w:rtl w:val="0"/>
        </w:rPr>
        <w:t xml:space="preserve"> Bkz. </w:t>
      </w:r>
      <w:r>
        <w:rPr>
          <w:rStyle w:val="Yok"/>
          <w:rFonts w:cs="Arial Unicode MS" w:eastAsia="Arial Unicode MS" w:hint="default"/>
          <w:rtl w:val="0"/>
        </w:rPr>
        <w:t>Ö</w:t>
      </w:r>
      <w:r>
        <w:rPr>
          <w:rStyle w:val="Yok"/>
          <w:rFonts w:cs="Arial Unicode MS" w:eastAsia="Arial Unicode MS"/>
          <w:rtl w:val="0"/>
        </w:rPr>
        <w:t>neri, N., (1967)</w:t>
      </w:r>
    </w:p>
  </w:footnote>
  <w:footnote w:id="25">
    <w:p>
      <w:pPr>
        <w:pStyle w:val="Dipnot"/>
      </w:pPr>
      <w:r>
        <w:rPr>
          <w:rStyle w:val="Yok"/>
          <w:sz w:val="26"/>
          <w:szCs w:val="26"/>
          <w:vertAlign w:val="superscript"/>
        </w:rPr>
        <w:footnoteRef/>
      </w:r>
      <w:r>
        <w:rPr>
          <w:rStyle w:val="Yok"/>
          <w:rFonts w:cs="Arial Unicode MS" w:eastAsia="Arial Unicode MS"/>
          <w:rtl w:val="0"/>
        </w:rPr>
        <w:t xml:space="preserve"> Bkz. H</w:t>
      </w:r>
      <w:r>
        <w:rPr>
          <w:rStyle w:val="Yok"/>
          <w:rFonts w:cs="Arial Unicode MS" w:eastAsia="Arial Unicode MS" w:hint="default"/>
          <w:rtl w:val="0"/>
        </w:rPr>
        <w:t>ı</w:t>
      </w:r>
      <w:r>
        <w:rPr>
          <w:rStyle w:val="Yok"/>
          <w:rFonts w:cs="Arial Unicode MS" w:eastAsia="Arial Unicode MS"/>
          <w:rtl w:val="0"/>
        </w:rPr>
        <w:t>z</w:t>
      </w:r>
      <w:r>
        <w:rPr>
          <w:rStyle w:val="Yok"/>
          <w:rFonts w:cs="Arial Unicode MS" w:eastAsia="Arial Unicode MS" w:hint="default"/>
          <w:rtl w:val="0"/>
        </w:rPr>
        <w:t>ı</w:t>
      </w:r>
      <w:r>
        <w:rPr>
          <w:rStyle w:val="Yok"/>
          <w:rFonts w:cs="Arial Unicode MS" w:eastAsia="Arial Unicode MS"/>
          <w:rtl w:val="0"/>
        </w:rPr>
        <w:t>r, N., (1944, 1945, 1947)</w:t>
      </w:r>
    </w:p>
  </w:footnote>
  <w:footnote w:id="26">
    <w:p>
      <w:pPr>
        <w:pStyle w:val="Dipnot"/>
      </w:pPr>
      <w:r>
        <w:rPr>
          <w:rStyle w:val="Yok"/>
          <w:sz w:val="26"/>
          <w:szCs w:val="26"/>
          <w:vertAlign w:val="superscript"/>
        </w:rPr>
        <w:footnoteRef/>
      </w:r>
      <w:r>
        <w:rPr>
          <w:rStyle w:val="Yok"/>
          <w:rFonts w:cs="Arial Unicode MS" w:eastAsia="Arial Unicode MS"/>
          <w:rtl w:val="0"/>
        </w:rPr>
        <w:t xml:space="preserve"> Bkz. Gr</w:t>
      </w:r>
      <w:r>
        <w:rPr>
          <w:rStyle w:val="Yok"/>
          <w:rFonts w:cs="Arial Unicode MS" w:eastAsia="Arial Unicode MS" w:hint="default"/>
          <w:rtl w:val="0"/>
        </w:rPr>
        <w:t>ü</w:t>
      </w:r>
      <w:r>
        <w:rPr>
          <w:rStyle w:val="Yok"/>
          <w:rFonts w:cs="Arial Unicode MS" w:eastAsia="Arial Unicode MS"/>
          <w:rtl w:val="0"/>
        </w:rPr>
        <w:t>nberg, T.,(2000) Ayr</w:t>
      </w:r>
      <w:r>
        <w:rPr>
          <w:rStyle w:val="Yok"/>
          <w:rFonts w:cs="Arial Unicode MS" w:eastAsia="Arial Unicode MS" w:hint="default"/>
          <w:rtl w:val="0"/>
        </w:rPr>
        <w:t>ı</w:t>
      </w:r>
      <w:r>
        <w:rPr>
          <w:rStyle w:val="Yok"/>
          <w:rFonts w:cs="Arial Unicode MS" w:eastAsia="Arial Unicode MS"/>
          <w:rtl w:val="0"/>
        </w:rPr>
        <w:t xml:space="preserve">ca Bkz Ural, </w:t>
      </w:r>
      <w:r>
        <w:rPr>
          <w:rStyle w:val="Yok"/>
          <w:rFonts w:cs="Arial Unicode MS" w:eastAsia="Arial Unicode MS" w:hint="default"/>
          <w:rtl w:val="0"/>
        </w:rPr>
        <w:t>Ş</w:t>
      </w:r>
      <w:r>
        <w:rPr>
          <w:rStyle w:val="Yok"/>
          <w:rFonts w:cs="Arial Unicode MS" w:eastAsia="Arial Unicode MS"/>
          <w:rtl w:val="0"/>
        </w:rPr>
        <w:t>., (1981, 1987)</w:t>
      </w:r>
    </w:p>
  </w:footnote>
  <w:footnote w:id="27">
    <w:p>
      <w:pPr>
        <w:pStyle w:val="Dipnot"/>
      </w:pPr>
      <w:r>
        <w:rPr>
          <w:rStyle w:val="Yok"/>
          <w:sz w:val="26"/>
          <w:szCs w:val="26"/>
          <w:vertAlign w:val="superscript"/>
        </w:rPr>
        <w:footnoteRef/>
      </w:r>
      <w:r>
        <w:rPr>
          <w:rStyle w:val="Yok"/>
          <w:rFonts w:cs="Arial Unicode MS" w:eastAsia="Arial Unicode MS"/>
          <w:rtl w:val="0"/>
        </w:rPr>
        <w:t xml:space="preserve">  Bkz. Ural, </w:t>
      </w:r>
      <w:r>
        <w:rPr>
          <w:rStyle w:val="Yok"/>
          <w:rFonts w:cs="Arial Unicode MS" w:eastAsia="Arial Unicode MS" w:hint="default"/>
          <w:rtl w:val="0"/>
        </w:rPr>
        <w:t>Ş</w:t>
      </w:r>
      <w:r>
        <w:rPr>
          <w:rStyle w:val="Yok"/>
          <w:rFonts w:cs="Arial Unicode MS" w:eastAsia="Arial Unicode MS"/>
          <w:rtl w:val="0"/>
        </w:rPr>
        <w:t>., (2022a)</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Türkçe" w:val="‘“(〔[{〈《「『【⦅〘〖«〝︵︷︹︻︽︿﹁﹃﹇﹙﹛﹝｢"/>
  <w:noLineBreaksBefore w:lang="Türkçe"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Üst Bilgi ve Alt Bilgi A">
    <w:name w:val="Üst Bilgi ve Alt Bilgi A"/>
    <w:next w:val="Üst Bilgi ve Alt Bilgi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Gövde A">
    <w:name w:val="Gövde A"/>
    <w:next w:val="Gövde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ipnot">
    <w:name w:val="Dipnot"/>
    <w:next w:val="Dipno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Yok">
    <w:name w:val="Yok"/>
  </w:style>
  <w:style w:type="character" w:styleId="Hyperlink.0">
    <w:name w:val="Hyperlink.0"/>
    <w:basedOn w:val="Yok"/>
    <w:next w:val="Hyperlink.0"/>
    <w:rPr>
      <w:sz w:val="26"/>
      <w:szCs w:val="26"/>
      <w:u w:val="no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